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93" w:rsidRPr="00D41F33" w:rsidRDefault="009D6DCD" w:rsidP="00D41F33">
      <w:pPr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1F33" w:rsidRDefault="00D41F33" w:rsidP="00B27193">
      <w:pPr>
        <w:rPr>
          <w:rFonts w:ascii="Times New Roman" w:hAnsi="Times New Roman"/>
          <w:color w:val="000000"/>
          <w:sz w:val="32"/>
          <w:szCs w:val="28"/>
          <w:lang w:val="uk-UA"/>
        </w:rPr>
      </w:pPr>
    </w:p>
    <w:p w:rsidR="00D41F33" w:rsidRDefault="00D41F33" w:rsidP="00B27193">
      <w:pPr>
        <w:rPr>
          <w:rFonts w:ascii="Times New Roman" w:hAnsi="Times New Roman"/>
          <w:color w:val="000000"/>
          <w:sz w:val="32"/>
          <w:szCs w:val="28"/>
          <w:lang w:val="uk-UA"/>
        </w:rPr>
      </w:pPr>
    </w:p>
    <w:p w:rsidR="00D41F33" w:rsidRDefault="00D41F33" w:rsidP="00B27193">
      <w:pPr>
        <w:rPr>
          <w:rFonts w:ascii="Times New Roman" w:hAnsi="Times New Roman"/>
          <w:color w:val="000000"/>
          <w:sz w:val="32"/>
          <w:szCs w:val="28"/>
          <w:lang w:val="uk-UA"/>
        </w:rPr>
      </w:pPr>
    </w:p>
    <w:p w:rsidR="00B27193" w:rsidRPr="00E11E1C" w:rsidRDefault="009D6DCD" w:rsidP="009D6DCD">
      <w:pPr>
        <w:jc w:val="right"/>
        <w:rPr>
          <w:rFonts w:ascii="Times New Roman" w:hAnsi="Times New Roman"/>
          <w:color w:val="000000"/>
          <w:sz w:val="32"/>
          <w:szCs w:val="28"/>
        </w:rPr>
      </w:pPr>
      <w:bookmarkStart w:id="0" w:name="_GoBack"/>
      <w:r>
        <w:rPr>
          <w:rFonts w:ascii="Times New Roman" w:hAnsi="Times New Roman"/>
          <w:noProof/>
          <w:color w:val="000000"/>
          <w:sz w:val="32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-5080</wp:posOffset>
            </wp:positionV>
            <wp:extent cx="3305175" cy="16192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</w:tblGrid>
      <w:tr w:rsidR="00B27193" w:rsidRPr="00B27193" w:rsidTr="00E11E1C"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27193" w:rsidRPr="00B27193" w:rsidRDefault="00B27193" w:rsidP="00616189">
            <w:pPr>
              <w:spacing w:after="8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71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 </w:t>
            </w:r>
            <w:r w:rsidR="00E11E1C" w:rsidRPr="00E11E1C">
              <w:rPr>
                <w:rFonts w:ascii="Times New Roman" w:hAnsi="Times New Roman"/>
                <w:sz w:val="28"/>
                <w:lang w:val="uk-UA"/>
              </w:rPr>
              <w:t xml:space="preserve">організацію проведення </w:t>
            </w:r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 xml:space="preserve">евакуації населення та вивозу сільськогосподарських тварин із зони спостереження </w:t>
            </w:r>
            <w:r w:rsidR="00E11E1C" w:rsidRPr="00E11E1C">
              <w:rPr>
                <w:rStyle w:val="FontStyle17"/>
                <w:spacing w:val="-6"/>
                <w:sz w:val="28"/>
                <w:szCs w:val="24"/>
                <w:lang w:val="uk-UA" w:eastAsia="uk-UA"/>
              </w:rPr>
              <w:t>Хмель</w:t>
            </w:r>
            <w:r w:rsidR="00E11E1C">
              <w:rPr>
                <w:rStyle w:val="FontStyle17"/>
                <w:spacing w:val="-6"/>
                <w:sz w:val="28"/>
                <w:szCs w:val="24"/>
                <w:lang w:val="uk-UA" w:eastAsia="uk-UA"/>
              </w:rPr>
              <w:softHyphen/>
            </w:r>
            <w:r w:rsidR="00E11E1C" w:rsidRPr="00E11E1C">
              <w:rPr>
                <w:rStyle w:val="FontStyle17"/>
                <w:spacing w:val="-6"/>
                <w:sz w:val="28"/>
                <w:szCs w:val="24"/>
                <w:lang w:val="uk-UA" w:eastAsia="uk-UA"/>
              </w:rPr>
              <w:t>ницької атомної електро</w:t>
            </w:r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 xml:space="preserve">станції </w:t>
            </w:r>
            <w:proofErr w:type="gramStart"/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>у</w:t>
            </w:r>
            <w:proofErr w:type="gramEnd"/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 xml:space="preserve"> </w:t>
            </w:r>
            <w:proofErr w:type="gramStart"/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>раз</w:t>
            </w:r>
            <w:proofErr w:type="gramEnd"/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 xml:space="preserve">і загрози виникнення або </w:t>
            </w:r>
            <w:r w:rsidR="00E11E1C" w:rsidRPr="00E11E1C">
              <w:rPr>
                <w:rStyle w:val="FontStyle17"/>
                <w:spacing w:val="-4"/>
                <w:sz w:val="28"/>
                <w:szCs w:val="24"/>
                <w:lang w:val="uk-UA" w:eastAsia="uk-UA"/>
              </w:rPr>
              <w:t>виникнення комунальної радіа</w:t>
            </w:r>
            <w:r w:rsidR="00E11E1C">
              <w:rPr>
                <w:rStyle w:val="FontStyle17"/>
                <w:spacing w:val="-4"/>
                <w:sz w:val="28"/>
                <w:szCs w:val="24"/>
                <w:lang w:val="uk-UA" w:eastAsia="uk-UA"/>
              </w:rPr>
              <w:softHyphen/>
            </w:r>
            <w:r w:rsidR="00E11E1C" w:rsidRPr="00E11E1C">
              <w:rPr>
                <w:rStyle w:val="FontStyle17"/>
                <w:spacing w:val="0"/>
                <w:sz w:val="28"/>
                <w:szCs w:val="24"/>
                <w:lang w:val="uk-UA" w:eastAsia="uk-UA"/>
              </w:rPr>
              <w:t>ційної аварії</w:t>
            </w:r>
          </w:p>
        </w:tc>
      </w:tr>
    </w:tbl>
    <w:p w:rsidR="00B27193" w:rsidRPr="0039373C" w:rsidRDefault="00B27193" w:rsidP="00B27193">
      <w:pPr>
        <w:rPr>
          <w:rFonts w:ascii="Times New Roman" w:hAnsi="Times New Roman"/>
          <w:color w:val="000000"/>
          <w:sz w:val="20"/>
          <w:szCs w:val="28"/>
        </w:rPr>
      </w:pPr>
    </w:p>
    <w:p w:rsidR="00B27193" w:rsidRPr="0039373C" w:rsidRDefault="00B27193" w:rsidP="00B27193">
      <w:pPr>
        <w:rPr>
          <w:rFonts w:ascii="Times New Roman" w:hAnsi="Times New Roman"/>
          <w:color w:val="000000"/>
          <w:sz w:val="20"/>
          <w:szCs w:val="28"/>
        </w:rPr>
      </w:pPr>
    </w:p>
    <w:p w:rsidR="00E11E1C" w:rsidRDefault="0051523D" w:rsidP="00E11E1C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1523D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6E58F0" w:rsidRPr="0051523D">
        <w:rPr>
          <w:rFonts w:ascii="Times New Roman" w:hAnsi="Times New Roman"/>
          <w:sz w:val="28"/>
          <w:szCs w:val="28"/>
          <w:lang w:val="uk-UA"/>
        </w:rPr>
        <w:t>стате</w:t>
      </w:r>
      <w:r w:rsidR="006E58F0">
        <w:rPr>
          <w:rFonts w:ascii="Times New Roman" w:hAnsi="Times New Roman"/>
          <w:sz w:val="28"/>
          <w:szCs w:val="28"/>
          <w:lang w:val="uk-UA"/>
        </w:rPr>
        <w:t>й</w:t>
      </w:r>
      <w:r w:rsidRPr="0051523D">
        <w:rPr>
          <w:rFonts w:ascii="Times New Roman" w:hAnsi="Times New Roman"/>
          <w:sz w:val="28"/>
          <w:szCs w:val="28"/>
          <w:lang w:val="uk-UA"/>
        </w:rPr>
        <w:t xml:space="preserve"> 6</w:t>
      </w:r>
      <w:r w:rsidR="006E58F0">
        <w:rPr>
          <w:rFonts w:ascii="Times New Roman" w:hAnsi="Times New Roman"/>
          <w:sz w:val="28"/>
          <w:szCs w:val="28"/>
          <w:lang w:val="uk-UA"/>
        </w:rPr>
        <w:t>, 39</w:t>
      </w:r>
      <w:r w:rsidRPr="0051523D">
        <w:rPr>
          <w:rFonts w:ascii="Times New Roman" w:hAnsi="Times New Roman"/>
          <w:sz w:val="28"/>
          <w:szCs w:val="28"/>
          <w:lang w:val="uk-UA"/>
        </w:rPr>
        <w:t xml:space="preserve"> Зак</w:t>
      </w:r>
      <w:r w:rsidR="00E11E1C">
        <w:rPr>
          <w:rFonts w:ascii="Times New Roman" w:hAnsi="Times New Roman"/>
          <w:sz w:val="28"/>
          <w:szCs w:val="28"/>
          <w:lang w:val="uk-UA"/>
        </w:rPr>
        <w:t>ону України “</w:t>
      </w:r>
      <w:r w:rsidRPr="0051523D">
        <w:rPr>
          <w:rFonts w:ascii="Times New Roman" w:hAnsi="Times New Roman"/>
          <w:sz w:val="28"/>
          <w:szCs w:val="28"/>
          <w:lang w:val="uk-UA"/>
        </w:rPr>
        <w:t>Про місцеві</w:t>
      </w:r>
      <w:r w:rsidR="00BA59BA">
        <w:rPr>
          <w:rFonts w:ascii="Times New Roman" w:hAnsi="Times New Roman"/>
          <w:sz w:val="28"/>
          <w:szCs w:val="28"/>
          <w:lang w:val="uk-UA"/>
        </w:rPr>
        <w:t xml:space="preserve"> державні адмі</w:t>
      </w:r>
      <w:r w:rsidR="00E11E1C">
        <w:rPr>
          <w:rFonts w:ascii="Times New Roman" w:hAnsi="Times New Roman"/>
          <w:sz w:val="28"/>
          <w:szCs w:val="28"/>
          <w:lang w:val="uk-UA"/>
        </w:rPr>
        <w:softHyphen/>
      </w:r>
      <w:r w:rsidR="00BA59BA">
        <w:rPr>
          <w:rFonts w:ascii="Times New Roman" w:hAnsi="Times New Roman"/>
          <w:sz w:val="28"/>
          <w:szCs w:val="28"/>
          <w:lang w:val="uk-UA"/>
        </w:rPr>
        <w:t>ністрації</w:t>
      </w:r>
      <w:r w:rsidR="00E11E1C">
        <w:rPr>
          <w:rFonts w:ascii="Times New Roman" w:hAnsi="Times New Roman"/>
          <w:sz w:val="28"/>
          <w:szCs w:val="28"/>
          <w:lang w:val="uk-UA"/>
        </w:rPr>
        <w:t>”</w:t>
      </w:r>
      <w:r w:rsidR="00BA59BA">
        <w:rPr>
          <w:rFonts w:ascii="Times New Roman" w:hAnsi="Times New Roman"/>
          <w:sz w:val="28"/>
          <w:szCs w:val="28"/>
          <w:lang w:val="uk-UA"/>
        </w:rPr>
        <w:t>,</w:t>
      </w:r>
      <w:r w:rsidRPr="0051523D">
        <w:rPr>
          <w:rFonts w:ascii="Times New Roman" w:hAnsi="Times New Roman"/>
          <w:sz w:val="28"/>
          <w:szCs w:val="28"/>
          <w:lang w:val="uk-UA"/>
        </w:rPr>
        <w:t xml:space="preserve"> статті 33 Кодексу цивільного захисту України, постанов</w:t>
      </w:r>
      <w:r w:rsidR="003C3A6E">
        <w:rPr>
          <w:rFonts w:ascii="Times New Roman" w:hAnsi="Times New Roman"/>
          <w:sz w:val="28"/>
          <w:szCs w:val="28"/>
          <w:lang w:val="uk-UA"/>
        </w:rPr>
        <w:t>и</w:t>
      </w:r>
      <w:r w:rsidRPr="0051523D">
        <w:rPr>
          <w:rFonts w:ascii="Times New Roman" w:hAnsi="Times New Roman"/>
          <w:sz w:val="28"/>
          <w:szCs w:val="28"/>
          <w:lang w:val="uk-UA"/>
        </w:rPr>
        <w:t xml:space="preserve"> Кабінету Міністрів України від 30 жовтня 2013 року № 841 </w:t>
      </w:r>
      <w:r w:rsidR="00E11E1C">
        <w:rPr>
          <w:rFonts w:ascii="Times New Roman" w:hAnsi="Times New Roman"/>
          <w:sz w:val="28"/>
          <w:szCs w:val="28"/>
          <w:lang w:val="uk-UA"/>
        </w:rPr>
        <w:t>“</w:t>
      </w:r>
      <w:r w:rsidRPr="0051523D">
        <w:rPr>
          <w:rFonts w:ascii="Times New Roman" w:hAnsi="Times New Roman"/>
          <w:sz w:val="28"/>
          <w:szCs w:val="28"/>
          <w:lang w:val="uk-UA"/>
        </w:rPr>
        <w:t>Про затвердження Порядку проведення евакуації у разі загрози виникнення або виникнення надзвичайних ситуацій техногенного та природного характеру</w:t>
      </w:r>
      <w:r w:rsidR="00E11E1C">
        <w:rPr>
          <w:rFonts w:ascii="Times New Roman" w:hAnsi="Times New Roman"/>
          <w:sz w:val="28"/>
          <w:szCs w:val="28"/>
          <w:lang w:val="uk-UA"/>
        </w:rPr>
        <w:t>”</w:t>
      </w:r>
      <w:r w:rsidR="009C7681">
        <w:rPr>
          <w:rFonts w:ascii="Times New Roman" w:hAnsi="Times New Roman"/>
          <w:sz w:val="28"/>
          <w:szCs w:val="28"/>
          <w:lang w:val="uk-UA"/>
        </w:rPr>
        <w:t>:</w:t>
      </w:r>
    </w:p>
    <w:p w:rsidR="00976544" w:rsidRPr="00976544" w:rsidRDefault="00FF3577" w:rsidP="00E11E1C">
      <w:pPr>
        <w:spacing w:after="12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1.</w:t>
      </w:r>
      <w:r w:rsidR="00976544" w:rsidRPr="00976544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Визначити, що у випадку виникнення комунальної радіаційної аварії </w:t>
      </w:r>
      <w:r w:rsidR="00644CC0">
        <w:rPr>
          <w:rStyle w:val="FontStyle17"/>
          <w:spacing w:val="0"/>
          <w:sz w:val="28"/>
          <w:szCs w:val="28"/>
          <w:lang w:val="uk-UA" w:eastAsia="uk-UA"/>
        </w:rPr>
        <w:t xml:space="preserve">на Хмельницькій атомній електростанції 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евакуації підлягає населення міст </w:t>
      </w:r>
      <w:proofErr w:type="spellStart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Нетішин</w:t>
      </w:r>
      <w:proofErr w:type="spellEnd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, Славут</w:t>
      </w:r>
      <w:r w:rsidR="00976544" w:rsidRPr="00976544">
        <w:rPr>
          <w:rStyle w:val="FontStyle17"/>
          <w:spacing w:val="0"/>
          <w:sz w:val="28"/>
          <w:szCs w:val="28"/>
          <w:lang w:val="uk-UA" w:eastAsia="uk-UA"/>
        </w:rPr>
        <w:t>а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, </w:t>
      </w:r>
      <w:proofErr w:type="spellStart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Славутського</w:t>
      </w:r>
      <w:proofErr w:type="spellEnd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, </w:t>
      </w:r>
      <w:proofErr w:type="spellStart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Ізяславського</w:t>
      </w:r>
      <w:proofErr w:type="spellEnd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, Білогірського, </w:t>
      </w:r>
      <w:proofErr w:type="spellStart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Шепетівського</w:t>
      </w:r>
      <w:proofErr w:type="spellEnd"/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районів, що знаходяться в зоні спостереження В</w:t>
      </w:r>
      <w:r w:rsidR="00CE39BE">
        <w:rPr>
          <w:rStyle w:val="FontStyle17"/>
          <w:spacing w:val="0"/>
          <w:sz w:val="28"/>
          <w:szCs w:val="28"/>
          <w:lang w:val="uk-UA" w:eastAsia="uk-UA"/>
        </w:rPr>
        <w:t>ідокремленого підрозділу Хмельницької атомної електростанції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="00192DCE" w:rsidRPr="009D6DCD">
        <w:rPr>
          <w:rStyle w:val="FontStyle17"/>
          <w:spacing w:val="0"/>
          <w:sz w:val="28"/>
          <w:szCs w:val="28"/>
          <w:lang w:val="uk-UA" w:eastAsia="uk-UA"/>
        </w:rPr>
        <w:t>(</w:t>
      </w:r>
      <w:r w:rsidR="00CE39BE">
        <w:rPr>
          <w:rStyle w:val="FontStyle17"/>
          <w:spacing w:val="0"/>
          <w:sz w:val="28"/>
          <w:szCs w:val="28"/>
          <w:lang w:val="uk-UA" w:eastAsia="uk-UA"/>
        </w:rPr>
        <w:t xml:space="preserve">далі </w:t>
      </w:r>
      <w:r w:rsidR="00E11E1C">
        <w:rPr>
          <w:rStyle w:val="FontStyle17"/>
          <w:spacing w:val="0"/>
          <w:sz w:val="28"/>
          <w:szCs w:val="28"/>
          <w:lang w:val="uk-UA" w:eastAsia="uk-UA"/>
        </w:rPr>
        <w:t>–</w:t>
      </w:r>
      <w:r w:rsidR="00CE39BE">
        <w:rPr>
          <w:rStyle w:val="FontStyle17"/>
          <w:spacing w:val="0"/>
          <w:sz w:val="28"/>
          <w:szCs w:val="28"/>
          <w:lang w:val="uk-UA" w:eastAsia="uk-UA"/>
        </w:rPr>
        <w:t xml:space="preserve"> ВП 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Хмельницьк</w:t>
      </w:r>
      <w:r w:rsidR="00A26159">
        <w:rPr>
          <w:rStyle w:val="FontStyle17"/>
          <w:spacing w:val="0"/>
          <w:sz w:val="28"/>
          <w:szCs w:val="28"/>
          <w:lang w:val="uk-UA" w:eastAsia="uk-UA"/>
        </w:rPr>
        <w:t>ої АЕС</w:t>
      </w:r>
      <w:r w:rsidR="00192DCE" w:rsidRPr="009D6DCD">
        <w:rPr>
          <w:rStyle w:val="FontStyle17"/>
          <w:spacing w:val="0"/>
          <w:sz w:val="28"/>
          <w:szCs w:val="28"/>
          <w:lang w:val="uk-UA" w:eastAsia="uk-UA"/>
        </w:rPr>
        <w:t>)</w:t>
      </w:r>
      <w:r w:rsidR="00CF15A4" w:rsidRPr="00976544">
        <w:rPr>
          <w:rStyle w:val="FontStyle17"/>
          <w:spacing w:val="0"/>
          <w:sz w:val="28"/>
          <w:szCs w:val="28"/>
          <w:lang w:val="uk-UA" w:eastAsia="uk-UA"/>
        </w:rPr>
        <w:t>.</w:t>
      </w:r>
    </w:p>
    <w:p w:rsidR="00E11E1C" w:rsidRDefault="00CF15A4" w:rsidP="00E11E1C">
      <w:pPr>
        <w:spacing w:after="60"/>
        <w:ind w:firstLine="713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593F4D">
        <w:rPr>
          <w:rStyle w:val="FontStyle17"/>
          <w:spacing w:val="-4"/>
          <w:sz w:val="28"/>
          <w:szCs w:val="28"/>
          <w:lang w:val="uk-UA" w:eastAsia="uk-UA"/>
        </w:rPr>
        <w:t>2.</w:t>
      </w:r>
      <w:r w:rsidR="00976544" w:rsidRPr="00593F4D">
        <w:rPr>
          <w:rStyle w:val="FontStyle17"/>
          <w:spacing w:val="-4"/>
          <w:sz w:val="28"/>
          <w:szCs w:val="28"/>
          <w:lang w:val="uk-UA" w:eastAsia="uk-UA"/>
        </w:rPr>
        <w:t> </w:t>
      </w:r>
      <w:r w:rsidR="001A7166" w:rsidRPr="00593F4D">
        <w:rPr>
          <w:rStyle w:val="FontStyle17"/>
          <w:spacing w:val="-4"/>
          <w:sz w:val="28"/>
          <w:szCs w:val="28"/>
          <w:lang w:val="uk-UA" w:eastAsia="uk-UA"/>
        </w:rPr>
        <w:t>Визначити безпечні райони для розміщення евакуйованого насе</w:t>
      </w:r>
      <w:r w:rsidR="00976544" w:rsidRPr="00593F4D">
        <w:rPr>
          <w:rStyle w:val="FontStyle17"/>
          <w:spacing w:val="-4"/>
          <w:sz w:val="28"/>
          <w:szCs w:val="28"/>
          <w:lang w:val="uk-UA" w:eastAsia="uk-UA"/>
        </w:rPr>
        <w:t>лення</w:t>
      </w:r>
      <w:r w:rsidR="00976544" w:rsidRPr="00976544">
        <w:rPr>
          <w:rStyle w:val="FontStyle17"/>
          <w:spacing w:val="0"/>
          <w:sz w:val="28"/>
          <w:szCs w:val="28"/>
          <w:lang w:val="uk-UA" w:eastAsia="uk-UA"/>
        </w:rPr>
        <w:t>:</w:t>
      </w:r>
    </w:p>
    <w:p w:rsidR="00976544" w:rsidRPr="00976544" w:rsidRDefault="00976544" w:rsidP="00E11E1C">
      <w:pPr>
        <w:spacing w:after="60"/>
        <w:ind w:firstLine="713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1</w:t>
      </w:r>
      <w:r w:rsidR="00F7752F">
        <w:rPr>
          <w:rFonts w:ascii="Times New Roman" w:hAnsi="Times New Roman"/>
          <w:sz w:val="28"/>
          <w:szCs w:val="28"/>
          <w:lang w:val="uk-UA"/>
        </w:rPr>
        <w:t>)</w:t>
      </w:r>
      <w:r w:rsidRPr="00976544">
        <w:rPr>
          <w:rFonts w:ascii="Times New Roman" w:hAnsi="Times New Roman"/>
          <w:sz w:val="28"/>
          <w:szCs w:val="28"/>
          <w:lang w:val="uk-UA"/>
        </w:rPr>
        <w:t> </w:t>
      </w:r>
      <w:r w:rsidR="00C42B6B">
        <w:rPr>
          <w:rFonts w:ascii="Times New Roman" w:hAnsi="Times New Roman"/>
          <w:sz w:val="28"/>
          <w:szCs w:val="28"/>
          <w:lang w:val="uk-UA"/>
        </w:rPr>
        <w:t>з</w:t>
      </w:r>
      <w:r w:rsidR="001A7166" w:rsidRPr="00976544">
        <w:rPr>
          <w:rFonts w:ascii="Times New Roman" w:hAnsi="Times New Roman"/>
          <w:sz w:val="28"/>
          <w:szCs w:val="28"/>
          <w:lang w:val="uk-UA"/>
        </w:rPr>
        <w:t>а першим варіантом евакуації:</w:t>
      </w:r>
    </w:p>
    <w:p w:rsidR="00E11E1C" w:rsidRDefault="001A7166" w:rsidP="00D11329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 xml:space="preserve">персонал </w:t>
      </w:r>
      <w:r w:rsidR="008652F7">
        <w:rPr>
          <w:rStyle w:val="FontStyle17"/>
          <w:spacing w:val="0"/>
          <w:sz w:val="28"/>
          <w:szCs w:val="28"/>
          <w:lang w:val="uk-UA" w:eastAsia="uk-UA"/>
        </w:rPr>
        <w:t xml:space="preserve">ВП </w:t>
      </w:r>
      <w:r w:rsidR="008652F7" w:rsidRPr="00976544">
        <w:rPr>
          <w:rStyle w:val="FontStyle17"/>
          <w:spacing w:val="0"/>
          <w:sz w:val="28"/>
          <w:szCs w:val="28"/>
          <w:lang w:val="uk-UA" w:eastAsia="uk-UA"/>
        </w:rPr>
        <w:t>Хмельницьк</w:t>
      </w:r>
      <w:r w:rsidR="00A26159">
        <w:rPr>
          <w:rStyle w:val="FontStyle17"/>
          <w:spacing w:val="0"/>
          <w:sz w:val="28"/>
          <w:szCs w:val="28"/>
          <w:lang w:val="uk-UA" w:eastAsia="uk-UA"/>
        </w:rPr>
        <w:t>ої</w:t>
      </w:r>
      <w:r w:rsidR="008652F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АЕС</w:t>
      </w:r>
      <w:r w:rsidR="008652F7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76544">
        <w:rPr>
          <w:rFonts w:ascii="Times New Roman" w:hAnsi="Times New Roman"/>
          <w:sz w:val="28"/>
          <w:szCs w:val="28"/>
          <w:lang w:val="uk-UA"/>
        </w:rPr>
        <w:t>та члени сімей перс</w:t>
      </w:r>
      <w:r w:rsidR="00976544" w:rsidRPr="00976544">
        <w:rPr>
          <w:rFonts w:ascii="Times New Roman" w:hAnsi="Times New Roman"/>
          <w:sz w:val="28"/>
          <w:szCs w:val="28"/>
          <w:lang w:val="uk-UA"/>
        </w:rPr>
        <w:t xml:space="preserve">оналу евакуюються у селище </w:t>
      </w:r>
      <w:proofErr w:type="spellStart"/>
      <w:r w:rsidR="00976544" w:rsidRPr="00976544">
        <w:rPr>
          <w:rFonts w:ascii="Times New Roman" w:hAnsi="Times New Roman"/>
          <w:sz w:val="28"/>
          <w:szCs w:val="28"/>
          <w:lang w:val="uk-UA"/>
        </w:rPr>
        <w:t>Білогір’</w:t>
      </w:r>
      <w:r w:rsidRPr="00976544">
        <w:rPr>
          <w:rFonts w:ascii="Times New Roman" w:hAnsi="Times New Roman"/>
          <w:sz w:val="28"/>
          <w:szCs w:val="28"/>
          <w:lang w:val="uk-UA"/>
        </w:rPr>
        <w:t>я</w:t>
      </w:r>
      <w:proofErr w:type="spellEnd"/>
      <w:r w:rsidRPr="009765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76544" w:rsidRPr="00976544">
        <w:rPr>
          <w:rFonts w:ascii="Times New Roman" w:hAnsi="Times New Roman"/>
          <w:sz w:val="28"/>
          <w:szCs w:val="28"/>
          <w:lang w:val="uk-UA"/>
        </w:rPr>
        <w:t xml:space="preserve">села </w:t>
      </w:r>
      <w:proofErr w:type="spellStart"/>
      <w:r w:rsidR="00976544" w:rsidRPr="00976544">
        <w:rPr>
          <w:rFonts w:ascii="Times New Roman" w:hAnsi="Times New Roman"/>
          <w:sz w:val="28"/>
          <w:szCs w:val="28"/>
          <w:lang w:val="uk-UA"/>
        </w:rPr>
        <w:t>Мокроволя</w:t>
      </w:r>
      <w:proofErr w:type="spellEnd"/>
      <w:r w:rsidR="00976544" w:rsidRPr="00976544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976544">
        <w:rPr>
          <w:rFonts w:ascii="Times New Roman" w:hAnsi="Times New Roman"/>
          <w:sz w:val="28"/>
          <w:szCs w:val="28"/>
          <w:lang w:val="uk-UA"/>
        </w:rPr>
        <w:t>Жемелинці</w:t>
      </w:r>
      <w:proofErr w:type="spellEnd"/>
      <w:r w:rsidRPr="00976544">
        <w:rPr>
          <w:rFonts w:ascii="Times New Roman" w:hAnsi="Times New Roman"/>
          <w:sz w:val="28"/>
          <w:szCs w:val="28"/>
          <w:lang w:val="uk-UA"/>
        </w:rPr>
        <w:t xml:space="preserve"> Білогірського району;</w:t>
      </w:r>
    </w:p>
    <w:p w:rsidR="00E11E1C" w:rsidRPr="00E11E1C" w:rsidRDefault="001A7166" w:rsidP="00E11E1C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1E1C">
        <w:rPr>
          <w:rFonts w:ascii="Times New Roman" w:hAnsi="Times New Roman"/>
          <w:sz w:val="28"/>
          <w:szCs w:val="28"/>
        </w:rPr>
        <w:t>жителі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м.</w:t>
      </w:r>
      <w:r w:rsidR="00976544" w:rsidRPr="00E11E1C">
        <w:rPr>
          <w:rFonts w:ascii="Times New Roman" w:hAnsi="Times New Roman"/>
          <w:sz w:val="28"/>
          <w:szCs w:val="28"/>
        </w:rPr>
        <w:t> </w:t>
      </w:r>
      <w:r w:rsidRPr="00E11E1C">
        <w:rPr>
          <w:rFonts w:ascii="Times New Roman" w:hAnsi="Times New Roman"/>
          <w:sz w:val="28"/>
          <w:szCs w:val="28"/>
        </w:rPr>
        <w:t>Славута – у м.</w:t>
      </w:r>
      <w:r w:rsidR="00976544" w:rsidRPr="00E11E1C">
        <w:rPr>
          <w:rFonts w:ascii="Times New Roman" w:hAnsi="Times New Roman"/>
          <w:sz w:val="28"/>
          <w:szCs w:val="28"/>
        </w:rPr>
        <w:t> </w:t>
      </w:r>
      <w:proofErr w:type="spellStart"/>
      <w:r w:rsidRPr="00E11E1C">
        <w:rPr>
          <w:rFonts w:ascii="Times New Roman" w:hAnsi="Times New Roman"/>
          <w:sz w:val="28"/>
          <w:szCs w:val="28"/>
        </w:rPr>
        <w:t>Полон</w:t>
      </w:r>
      <w:r w:rsidR="00976544" w:rsidRPr="00E11E1C">
        <w:rPr>
          <w:rFonts w:ascii="Times New Roman" w:hAnsi="Times New Roman"/>
          <w:sz w:val="28"/>
          <w:szCs w:val="28"/>
        </w:rPr>
        <w:t>н</w:t>
      </w:r>
      <w:r w:rsidRPr="00E11E1C">
        <w:rPr>
          <w:rFonts w:ascii="Times New Roman" w:hAnsi="Times New Roman"/>
          <w:sz w:val="28"/>
          <w:szCs w:val="28"/>
        </w:rPr>
        <w:t>е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і </w:t>
      </w:r>
      <w:r w:rsidR="00976544" w:rsidRPr="00E11E1C">
        <w:rPr>
          <w:rFonts w:ascii="Times New Roman" w:hAnsi="Times New Roman"/>
          <w:sz w:val="28"/>
          <w:szCs w:val="28"/>
        </w:rPr>
        <w:t>селище</w:t>
      </w:r>
      <w:r w:rsidRPr="00E1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E1C">
        <w:rPr>
          <w:rFonts w:ascii="Times New Roman" w:hAnsi="Times New Roman"/>
          <w:sz w:val="28"/>
          <w:szCs w:val="28"/>
        </w:rPr>
        <w:t>Понінка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E1C">
        <w:rPr>
          <w:rFonts w:ascii="Times New Roman" w:hAnsi="Times New Roman"/>
          <w:sz w:val="28"/>
          <w:szCs w:val="28"/>
        </w:rPr>
        <w:t>Полонського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району;</w:t>
      </w:r>
    </w:p>
    <w:p w:rsidR="00E11E1C" w:rsidRPr="00E11E1C" w:rsidRDefault="001A7166" w:rsidP="00E11E1C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1E1C">
        <w:rPr>
          <w:rFonts w:ascii="Times New Roman" w:hAnsi="Times New Roman"/>
          <w:sz w:val="28"/>
          <w:szCs w:val="28"/>
        </w:rPr>
        <w:t>жителі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м.</w:t>
      </w:r>
      <w:r w:rsidR="00976544" w:rsidRPr="00E11E1C">
        <w:rPr>
          <w:rFonts w:ascii="Times New Roman" w:hAnsi="Times New Roman"/>
          <w:sz w:val="28"/>
          <w:szCs w:val="28"/>
        </w:rPr>
        <w:t> </w:t>
      </w:r>
      <w:proofErr w:type="spellStart"/>
      <w:r w:rsidRPr="00E11E1C">
        <w:rPr>
          <w:rFonts w:ascii="Times New Roman" w:hAnsi="Times New Roman"/>
          <w:sz w:val="28"/>
          <w:szCs w:val="28"/>
        </w:rPr>
        <w:t>Нетішин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</w:t>
      </w:r>
      <w:r w:rsidR="00976544" w:rsidRPr="00E11E1C">
        <w:rPr>
          <w:rFonts w:ascii="Times New Roman" w:hAnsi="Times New Roman"/>
          <w:sz w:val="28"/>
          <w:szCs w:val="28"/>
        </w:rPr>
        <w:t>–</w:t>
      </w:r>
      <w:r w:rsidR="00E11E1C" w:rsidRPr="00E11E1C">
        <w:rPr>
          <w:rFonts w:ascii="Times New Roman" w:hAnsi="Times New Roman"/>
          <w:sz w:val="28"/>
          <w:szCs w:val="28"/>
        </w:rPr>
        <w:t xml:space="preserve"> у </w:t>
      </w:r>
      <w:r w:rsidRPr="00E11E1C">
        <w:rPr>
          <w:rFonts w:ascii="Times New Roman" w:hAnsi="Times New Roman"/>
          <w:sz w:val="28"/>
          <w:szCs w:val="28"/>
        </w:rPr>
        <w:t>м</w:t>
      </w:r>
      <w:r w:rsidR="00E32450" w:rsidRPr="00E11E1C">
        <w:rPr>
          <w:rFonts w:ascii="Times New Roman" w:hAnsi="Times New Roman"/>
          <w:sz w:val="28"/>
          <w:szCs w:val="28"/>
        </w:rPr>
        <w:t>.</w:t>
      </w:r>
      <w:r w:rsidR="00976544" w:rsidRPr="00E11E1C">
        <w:rPr>
          <w:rFonts w:ascii="Times New Roman" w:hAnsi="Times New Roman"/>
          <w:sz w:val="28"/>
          <w:szCs w:val="28"/>
        </w:rPr>
        <w:t> </w:t>
      </w:r>
      <w:proofErr w:type="spellStart"/>
      <w:r w:rsidR="00E32450" w:rsidRPr="00E11E1C">
        <w:rPr>
          <w:rFonts w:ascii="Times New Roman" w:hAnsi="Times New Roman"/>
          <w:sz w:val="28"/>
          <w:szCs w:val="28"/>
        </w:rPr>
        <w:t>Волочиськ</w:t>
      </w:r>
      <w:proofErr w:type="spellEnd"/>
      <w:r w:rsidR="00E32450" w:rsidRPr="00E11E1C">
        <w:rPr>
          <w:rFonts w:ascii="Times New Roman" w:hAnsi="Times New Roman"/>
          <w:sz w:val="28"/>
          <w:szCs w:val="28"/>
        </w:rPr>
        <w:t>;</w:t>
      </w:r>
    </w:p>
    <w:p w:rsidR="001A7166" w:rsidRPr="00E11E1C" w:rsidRDefault="001A7166" w:rsidP="00E11E1C">
      <w:pPr>
        <w:widowControl/>
        <w:spacing w:after="6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1E1C">
        <w:rPr>
          <w:rFonts w:ascii="Times New Roman" w:hAnsi="Times New Roman"/>
          <w:sz w:val="28"/>
          <w:szCs w:val="28"/>
        </w:rPr>
        <w:t>жителі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м.</w:t>
      </w:r>
      <w:r w:rsidR="00976544" w:rsidRPr="00E11E1C">
        <w:rPr>
          <w:rFonts w:ascii="Times New Roman" w:hAnsi="Times New Roman"/>
          <w:sz w:val="28"/>
          <w:szCs w:val="28"/>
        </w:rPr>
        <w:t> </w:t>
      </w:r>
      <w:proofErr w:type="spellStart"/>
      <w:r w:rsidR="00976544" w:rsidRPr="00E11E1C">
        <w:rPr>
          <w:rFonts w:ascii="Times New Roman" w:hAnsi="Times New Roman"/>
          <w:sz w:val="28"/>
          <w:szCs w:val="28"/>
        </w:rPr>
        <w:t>Ізяслав</w:t>
      </w:r>
      <w:proofErr w:type="spellEnd"/>
      <w:r w:rsidR="00976544" w:rsidRPr="00E11E1C">
        <w:rPr>
          <w:rFonts w:ascii="Times New Roman" w:hAnsi="Times New Roman"/>
          <w:sz w:val="28"/>
          <w:szCs w:val="28"/>
        </w:rPr>
        <w:t xml:space="preserve"> –</w:t>
      </w:r>
      <w:r w:rsidRPr="00E11E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1E1C">
        <w:rPr>
          <w:rFonts w:ascii="Times New Roman" w:hAnsi="Times New Roman"/>
          <w:sz w:val="28"/>
          <w:szCs w:val="28"/>
        </w:rPr>
        <w:t>у</w:t>
      </w:r>
      <w:proofErr w:type="gramEnd"/>
      <w:r w:rsidRPr="00E11E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11E1C">
        <w:rPr>
          <w:rFonts w:ascii="Times New Roman" w:hAnsi="Times New Roman"/>
          <w:sz w:val="28"/>
          <w:szCs w:val="28"/>
        </w:rPr>
        <w:t>с</w:t>
      </w:r>
      <w:r w:rsidR="00976544" w:rsidRPr="00E11E1C">
        <w:rPr>
          <w:rFonts w:ascii="Times New Roman" w:hAnsi="Times New Roman"/>
          <w:sz w:val="28"/>
          <w:szCs w:val="28"/>
        </w:rPr>
        <w:t>елище</w:t>
      </w:r>
      <w:proofErr w:type="gramEnd"/>
      <w:r w:rsidR="00976544" w:rsidRPr="00E11E1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1E1C">
        <w:rPr>
          <w:rFonts w:ascii="Times New Roman" w:hAnsi="Times New Roman"/>
          <w:sz w:val="28"/>
          <w:szCs w:val="28"/>
        </w:rPr>
        <w:t>Теофіполь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, села </w:t>
      </w:r>
      <w:proofErr w:type="spellStart"/>
      <w:r w:rsidRPr="00E11E1C">
        <w:rPr>
          <w:rFonts w:ascii="Times New Roman" w:hAnsi="Times New Roman"/>
          <w:sz w:val="28"/>
          <w:szCs w:val="28"/>
        </w:rPr>
        <w:t>Теофіпольського</w:t>
      </w:r>
      <w:proofErr w:type="spellEnd"/>
      <w:r w:rsidRPr="00E11E1C">
        <w:rPr>
          <w:rFonts w:ascii="Times New Roman" w:hAnsi="Times New Roman"/>
          <w:sz w:val="28"/>
          <w:szCs w:val="28"/>
        </w:rPr>
        <w:t xml:space="preserve"> району;</w:t>
      </w:r>
    </w:p>
    <w:p w:rsidR="001A7166" w:rsidRPr="0039373C" w:rsidRDefault="001A7166" w:rsidP="00E11E1C">
      <w:pPr>
        <w:pStyle w:val="BodyTextIndent"/>
        <w:spacing w:after="60"/>
        <w:ind w:left="0" w:firstLine="709"/>
        <w:jc w:val="both"/>
        <w:rPr>
          <w:bCs/>
          <w:spacing w:val="-6"/>
          <w:sz w:val="28"/>
          <w:szCs w:val="28"/>
        </w:rPr>
      </w:pPr>
      <w:r w:rsidRPr="0039373C">
        <w:rPr>
          <w:bCs/>
          <w:spacing w:val="-6"/>
          <w:sz w:val="28"/>
          <w:szCs w:val="28"/>
        </w:rPr>
        <w:lastRenderedPageBreak/>
        <w:t xml:space="preserve">жителі сіл </w:t>
      </w:r>
      <w:proofErr w:type="spellStart"/>
      <w:r w:rsidRPr="0039373C">
        <w:rPr>
          <w:bCs/>
          <w:spacing w:val="-6"/>
          <w:sz w:val="28"/>
          <w:szCs w:val="28"/>
        </w:rPr>
        <w:t>Ізяславського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району – у села </w:t>
      </w:r>
      <w:proofErr w:type="spellStart"/>
      <w:r w:rsidRPr="0039373C">
        <w:rPr>
          <w:bCs/>
          <w:spacing w:val="-6"/>
          <w:sz w:val="28"/>
          <w:szCs w:val="28"/>
        </w:rPr>
        <w:t>Ізяславського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та </w:t>
      </w:r>
      <w:proofErr w:type="spellStart"/>
      <w:r w:rsidRPr="0039373C">
        <w:rPr>
          <w:bCs/>
          <w:spacing w:val="-6"/>
          <w:sz w:val="28"/>
          <w:szCs w:val="28"/>
        </w:rPr>
        <w:t>Красилів</w:t>
      </w:r>
      <w:r w:rsidR="00976544" w:rsidRPr="0039373C">
        <w:rPr>
          <w:bCs/>
          <w:spacing w:val="-6"/>
          <w:sz w:val="28"/>
          <w:szCs w:val="28"/>
        </w:rPr>
        <w:softHyphen/>
      </w:r>
      <w:r w:rsidRPr="0039373C">
        <w:rPr>
          <w:bCs/>
          <w:spacing w:val="-6"/>
          <w:sz w:val="28"/>
          <w:szCs w:val="28"/>
        </w:rPr>
        <w:t>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районів</w:t>
      </w:r>
      <w:r w:rsidR="00761C7F">
        <w:rPr>
          <w:bCs/>
          <w:spacing w:val="-6"/>
          <w:sz w:val="28"/>
          <w:szCs w:val="28"/>
        </w:rPr>
        <w:t>,</w:t>
      </w:r>
      <w:r w:rsidRPr="0039373C">
        <w:rPr>
          <w:bCs/>
          <w:spacing w:val="-6"/>
          <w:sz w:val="28"/>
          <w:szCs w:val="28"/>
        </w:rPr>
        <w:t xml:space="preserve"> </w:t>
      </w:r>
      <w:r w:rsidR="00391EDC" w:rsidRPr="0039373C">
        <w:rPr>
          <w:bCs/>
          <w:spacing w:val="-6"/>
          <w:sz w:val="28"/>
          <w:szCs w:val="28"/>
        </w:rPr>
        <w:t>що знаходяться за межами зони спостереження</w:t>
      </w:r>
      <w:r w:rsidR="00E11E1C" w:rsidRPr="0039373C">
        <w:rPr>
          <w:bCs/>
          <w:spacing w:val="-6"/>
          <w:sz w:val="28"/>
          <w:szCs w:val="28"/>
          <w:lang w:val="ru-RU"/>
        </w:rPr>
        <w:t xml:space="preserve"> </w:t>
      </w:r>
      <w:r w:rsidR="00391EDC" w:rsidRPr="0039373C">
        <w:rPr>
          <w:bCs/>
          <w:spacing w:val="-6"/>
          <w:sz w:val="28"/>
          <w:szCs w:val="28"/>
        </w:rPr>
        <w:t>ВП Хмельницьк</w:t>
      </w:r>
      <w:r w:rsidR="00A26159" w:rsidRPr="0039373C">
        <w:rPr>
          <w:bCs/>
          <w:spacing w:val="-6"/>
          <w:sz w:val="28"/>
          <w:szCs w:val="28"/>
        </w:rPr>
        <w:t>ої</w:t>
      </w:r>
      <w:r w:rsidR="00391EDC" w:rsidRPr="0039373C">
        <w:rPr>
          <w:bCs/>
          <w:spacing w:val="-6"/>
          <w:sz w:val="28"/>
          <w:szCs w:val="28"/>
        </w:rPr>
        <w:t xml:space="preserve"> АЕС</w:t>
      </w:r>
      <w:r w:rsidR="00E32450" w:rsidRPr="0039373C">
        <w:rPr>
          <w:bCs/>
          <w:spacing w:val="-6"/>
          <w:sz w:val="28"/>
          <w:szCs w:val="28"/>
        </w:rPr>
        <w:t>;</w:t>
      </w:r>
    </w:p>
    <w:p w:rsidR="001A7166" w:rsidRPr="0039373C" w:rsidRDefault="001A7166" w:rsidP="00E11E1C">
      <w:pPr>
        <w:pStyle w:val="BodyTextIndent"/>
        <w:spacing w:after="60"/>
        <w:ind w:left="0" w:firstLine="709"/>
        <w:jc w:val="both"/>
        <w:rPr>
          <w:bCs/>
          <w:spacing w:val="-6"/>
          <w:sz w:val="28"/>
          <w:szCs w:val="28"/>
        </w:rPr>
      </w:pPr>
      <w:r w:rsidRPr="0039373C">
        <w:rPr>
          <w:bCs/>
          <w:spacing w:val="-6"/>
          <w:sz w:val="28"/>
          <w:szCs w:val="28"/>
        </w:rPr>
        <w:t xml:space="preserve">жителі сіл </w:t>
      </w:r>
      <w:proofErr w:type="spellStart"/>
      <w:r w:rsidRPr="0039373C">
        <w:rPr>
          <w:bCs/>
          <w:spacing w:val="-6"/>
          <w:sz w:val="28"/>
          <w:szCs w:val="28"/>
        </w:rPr>
        <w:t>Славутського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району – у сел</w:t>
      </w:r>
      <w:r w:rsidR="00E32450" w:rsidRPr="0039373C">
        <w:rPr>
          <w:bCs/>
          <w:spacing w:val="-6"/>
          <w:sz w:val="28"/>
          <w:szCs w:val="28"/>
        </w:rPr>
        <w:t xml:space="preserve">а </w:t>
      </w:r>
      <w:proofErr w:type="spellStart"/>
      <w:r w:rsidR="00E32450" w:rsidRPr="0039373C">
        <w:rPr>
          <w:bCs/>
          <w:spacing w:val="-6"/>
          <w:sz w:val="28"/>
          <w:szCs w:val="28"/>
        </w:rPr>
        <w:t>Славутського</w:t>
      </w:r>
      <w:proofErr w:type="spellEnd"/>
      <w:r w:rsidR="00E32450" w:rsidRPr="0039373C">
        <w:rPr>
          <w:bCs/>
          <w:spacing w:val="-6"/>
          <w:sz w:val="28"/>
          <w:szCs w:val="28"/>
        </w:rPr>
        <w:t xml:space="preserve"> та </w:t>
      </w:r>
      <w:proofErr w:type="spellStart"/>
      <w:r w:rsidR="00E32450" w:rsidRPr="0039373C">
        <w:rPr>
          <w:bCs/>
          <w:spacing w:val="-6"/>
          <w:sz w:val="28"/>
          <w:szCs w:val="28"/>
        </w:rPr>
        <w:t>Шепетівського</w:t>
      </w:r>
      <w:proofErr w:type="spellEnd"/>
      <w:r w:rsidR="00E32450" w:rsidRPr="0039373C">
        <w:rPr>
          <w:bCs/>
          <w:spacing w:val="-6"/>
          <w:sz w:val="28"/>
          <w:szCs w:val="28"/>
        </w:rPr>
        <w:t xml:space="preserve"> районів</w:t>
      </w:r>
      <w:r w:rsidR="00761C7F">
        <w:rPr>
          <w:bCs/>
          <w:spacing w:val="-6"/>
          <w:sz w:val="28"/>
          <w:szCs w:val="28"/>
        </w:rPr>
        <w:t>,</w:t>
      </w:r>
      <w:r w:rsidR="00391EDC" w:rsidRPr="0039373C">
        <w:rPr>
          <w:bCs/>
          <w:spacing w:val="-6"/>
          <w:sz w:val="28"/>
          <w:szCs w:val="28"/>
        </w:rPr>
        <w:t xml:space="preserve"> що знаходяться</w:t>
      </w:r>
      <w:r w:rsidR="00644CC0" w:rsidRPr="0039373C">
        <w:rPr>
          <w:bCs/>
          <w:spacing w:val="-6"/>
          <w:sz w:val="28"/>
          <w:szCs w:val="28"/>
        </w:rPr>
        <w:t xml:space="preserve"> за межами зони спостереження</w:t>
      </w:r>
      <w:r w:rsidR="00E11E1C" w:rsidRPr="0039373C">
        <w:rPr>
          <w:bCs/>
          <w:spacing w:val="-6"/>
          <w:sz w:val="28"/>
          <w:szCs w:val="28"/>
          <w:lang w:val="ru-RU"/>
        </w:rPr>
        <w:t xml:space="preserve"> </w:t>
      </w:r>
      <w:r w:rsidR="00644CC0" w:rsidRPr="0039373C">
        <w:rPr>
          <w:bCs/>
          <w:spacing w:val="-6"/>
          <w:sz w:val="28"/>
          <w:szCs w:val="28"/>
        </w:rPr>
        <w:t>В</w:t>
      </w:r>
      <w:r w:rsidR="007C0AB7" w:rsidRPr="0039373C">
        <w:rPr>
          <w:bCs/>
          <w:spacing w:val="-6"/>
          <w:sz w:val="28"/>
          <w:szCs w:val="28"/>
        </w:rPr>
        <w:t>П</w:t>
      </w:r>
      <w:r w:rsidR="00391EDC" w:rsidRPr="0039373C">
        <w:rPr>
          <w:bCs/>
          <w:spacing w:val="-6"/>
          <w:sz w:val="28"/>
          <w:szCs w:val="28"/>
        </w:rPr>
        <w:t xml:space="preserve"> Хмельницьк</w:t>
      </w:r>
      <w:r w:rsidR="00A26159" w:rsidRPr="0039373C">
        <w:rPr>
          <w:bCs/>
          <w:spacing w:val="-6"/>
          <w:sz w:val="28"/>
          <w:szCs w:val="28"/>
        </w:rPr>
        <w:t>ої</w:t>
      </w:r>
      <w:r w:rsidR="00391EDC" w:rsidRPr="0039373C">
        <w:rPr>
          <w:bCs/>
          <w:spacing w:val="-6"/>
          <w:sz w:val="28"/>
          <w:szCs w:val="28"/>
        </w:rPr>
        <w:t xml:space="preserve"> АЕС</w:t>
      </w:r>
      <w:r w:rsidR="00E32450" w:rsidRPr="0039373C">
        <w:rPr>
          <w:bCs/>
          <w:spacing w:val="-6"/>
          <w:sz w:val="28"/>
          <w:szCs w:val="28"/>
        </w:rPr>
        <w:t>;</w:t>
      </w:r>
    </w:p>
    <w:p w:rsidR="00FC46D0" w:rsidRDefault="001A7166" w:rsidP="00E11E1C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>жителі сіл Білогірського району – у села Білогірського району</w:t>
      </w:r>
      <w:r w:rsidR="00761C7F">
        <w:rPr>
          <w:bCs/>
          <w:sz w:val="28"/>
          <w:szCs w:val="28"/>
        </w:rPr>
        <w:t>,</w:t>
      </w:r>
      <w:r w:rsidR="009106D1" w:rsidRPr="009106D1">
        <w:rPr>
          <w:bCs/>
          <w:sz w:val="28"/>
          <w:szCs w:val="28"/>
          <w:lang w:val="ru-RU"/>
        </w:rPr>
        <w:t xml:space="preserve"> </w:t>
      </w:r>
      <w:r w:rsidR="00391EDC" w:rsidRPr="00976544">
        <w:rPr>
          <w:bCs/>
          <w:sz w:val="28"/>
          <w:szCs w:val="28"/>
        </w:rPr>
        <w:t>що зна</w:t>
      </w:r>
      <w:r w:rsidR="00761C7F">
        <w:rPr>
          <w:bCs/>
          <w:sz w:val="28"/>
          <w:szCs w:val="28"/>
        </w:rPr>
        <w:softHyphen/>
      </w:r>
      <w:r w:rsidR="00391EDC" w:rsidRPr="00976544">
        <w:rPr>
          <w:bCs/>
          <w:sz w:val="28"/>
          <w:szCs w:val="28"/>
        </w:rPr>
        <w:t>ходяться за межами зони спостереження ВП Хмельницьк</w:t>
      </w:r>
      <w:r w:rsidR="00A26159">
        <w:rPr>
          <w:bCs/>
          <w:sz w:val="28"/>
          <w:szCs w:val="28"/>
        </w:rPr>
        <w:t>ої</w:t>
      </w:r>
      <w:r w:rsidR="00391EDC" w:rsidRPr="00976544">
        <w:rPr>
          <w:bCs/>
          <w:sz w:val="28"/>
          <w:szCs w:val="28"/>
        </w:rPr>
        <w:t xml:space="preserve"> АЕС</w:t>
      </w:r>
      <w:r w:rsidR="00E32450" w:rsidRPr="00976544">
        <w:rPr>
          <w:bCs/>
          <w:sz w:val="28"/>
          <w:szCs w:val="28"/>
        </w:rPr>
        <w:t>;</w:t>
      </w:r>
    </w:p>
    <w:p w:rsidR="00976544" w:rsidRDefault="001A7166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 xml:space="preserve">жителі сіл </w:t>
      </w:r>
      <w:proofErr w:type="spellStart"/>
      <w:r w:rsidRPr="00976544">
        <w:rPr>
          <w:bCs/>
          <w:sz w:val="28"/>
          <w:szCs w:val="28"/>
        </w:rPr>
        <w:t>Шепетівського</w:t>
      </w:r>
      <w:proofErr w:type="spellEnd"/>
      <w:r w:rsidRPr="00976544">
        <w:rPr>
          <w:bCs/>
          <w:sz w:val="28"/>
          <w:szCs w:val="28"/>
        </w:rPr>
        <w:t xml:space="preserve"> району – у села </w:t>
      </w:r>
      <w:proofErr w:type="spellStart"/>
      <w:r w:rsidRPr="00976544">
        <w:rPr>
          <w:bCs/>
          <w:sz w:val="28"/>
          <w:szCs w:val="28"/>
        </w:rPr>
        <w:t>Шепетівського</w:t>
      </w:r>
      <w:proofErr w:type="spellEnd"/>
      <w:r w:rsidRPr="00976544">
        <w:rPr>
          <w:bCs/>
          <w:sz w:val="28"/>
          <w:szCs w:val="28"/>
        </w:rPr>
        <w:t xml:space="preserve"> району</w:t>
      </w:r>
      <w:r w:rsidR="00761C7F">
        <w:rPr>
          <w:bCs/>
          <w:sz w:val="28"/>
          <w:szCs w:val="28"/>
        </w:rPr>
        <w:t>,</w:t>
      </w:r>
      <w:r w:rsidR="009106D1" w:rsidRPr="009106D1">
        <w:rPr>
          <w:bCs/>
          <w:sz w:val="28"/>
          <w:szCs w:val="28"/>
          <w:lang w:val="ru-RU"/>
        </w:rPr>
        <w:t xml:space="preserve"> </w:t>
      </w:r>
      <w:r w:rsidR="00391EDC" w:rsidRPr="00976544">
        <w:rPr>
          <w:bCs/>
          <w:sz w:val="28"/>
          <w:szCs w:val="28"/>
        </w:rPr>
        <w:t>що знаходяться за межами з</w:t>
      </w:r>
      <w:r w:rsidR="00976544">
        <w:rPr>
          <w:bCs/>
          <w:sz w:val="28"/>
          <w:szCs w:val="28"/>
        </w:rPr>
        <w:t>они спостереження ВП Хмельницьк</w:t>
      </w:r>
      <w:r w:rsidR="00A26159">
        <w:rPr>
          <w:bCs/>
          <w:sz w:val="28"/>
          <w:szCs w:val="28"/>
        </w:rPr>
        <w:t>ої</w:t>
      </w:r>
      <w:r w:rsidR="00391EDC" w:rsidRPr="00976544">
        <w:rPr>
          <w:bCs/>
          <w:sz w:val="28"/>
          <w:szCs w:val="28"/>
        </w:rPr>
        <w:t xml:space="preserve"> АЕС</w:t>
      </w:r>
      <w:r w:rsidR="00E32450" w:rsidRPr="00976544">
        <w:rPr>
          <w:bCs/>
          <w:sz w:val="28"/>
          <w:szCs w:val="28"/>
        </w:rPr>
        <w:t>.</w:t>
      </w:r>
    </w:p>
    <w:p w:rsidR="001A7166" w:rsidRPr="00976544" w:rsidRDefault="00976544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7752F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="00C42B6B">
        <w:rPr>
          <w:bCs/>
          <w:sz w:val="28"/>
          <w:szCs w:val="28"/>
        </w:rPr>
        <w:t>з</w:t>
      </w:r>
      <w:r w:rsidR="001A7166" w:rsidRPr="00976544">
        <w:rPr>
          <w:bCs/>
          <w:sz w:val="28"/>
          <w:szCs w:val="28"/>
        </w:rPr>
        <w:t xml:space="preserve">а другим варіантом евакуації: </w:t>
      </w:r>
    </w:p>
    <w:p w:rsidR="001A7166" w:rsidRPr="00976544" w:rsidRDefault="001A7166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 xml:space="preserve">персонал </w:t>
      </w:r>
      <w:r w:rsidR="00A26159">
        <w:rPr>
          <w:bCs/>
          <w:sz w:val="28"/>
          <w:szCs w:val="28"/>
        </w:rPr>
        <w:t xml:space="preserve">ВП </w:t>
      </w:r>
      <w:r w:rsidR="00C42B6B">
        <w:rPr>
          <w:bCs/>
          <w:sz w:val="28"/>
          <w:szCs w:val="28"/>
        </w:rPr>
        <w:t>Хмельницьк</w:t>
      </w:r>
      <w:r w:rsidR="00A26159">
        <w:rPr>
          <w:bCs/>
          <w:sz w:val="28"/>
          <w:szCs w:val="28"/>
        </w:rPr>
        <w:t>ої</w:t>
      </w:r>
      <w:r w:rsidR="00C42B6B" w:rsidRPr="00976544">
        <w:rPr>
          <w:bCs/>
          <w:sz w:val="28"/>
          <w:szCs w:val="28"/>
        </w:rPr>
        <w:t xml:space="preserve"> АЕС</w:t>
      </w:r>
      <w:r w:rsidRPr="00976544">
        <w:rPr>
          <w:bCs/>
          <w:sz w:val="28"/>
          <w:szCs w:val="28"/>
        </w:rPr>
        <w:t xml:space="preserve"> та члени сімей персоналу евакуюються у с</w:t>
      </w:r>
      <w:r w:rsidR="00976544">
        <w:rPr>
          <w:bCs/>
          <w:sz w:val="28"/>
          <w:szCs w:val="28"/>
        </w:rPr>
        <w:t xml:space="preserve">елище </w:t>
      </w:r>
      <w:proofErr w:type="spellStart"/>
      <w:r w:rsidRPr="00976544">
        <w:rPr>
          <w:bCs/>
          <w:sz w:val="28"/>
          <w:szCs w:val="28"/>
        </w:rPr>
        <w:t>Білогір</w:t>
      </w:r>
      <w:r w:rsidR="00976544">
        <w:rPr>
          <w:bCs/>
          <w:sz w:val="28"/>
          <w:szCs w:val="28"/>
        </w:rPr>
        <w:t>’</w:t>
      </w:r>
      <w:r w:rsidRPr="00976544">
        <w:rPr>
          <w:bCs/>
          <w:sz w:val="28"/>
          <w:szCs w:val="28"/>
        </w:rPr>
        <w:t>я</w:t>
      </w:r>
      <w:proofErr w:type="spellEnd"/>
      <w:r w:rsidRPr="00976544">
        <w:rPr>
          <w:bCs/>
          <w:sz w:val="28"/>
          <w:szCs w:val="28"/>
        </w:rPr>
        <w:t>,</w:t>
      </w:r>
      <w:r w:rsidR="00896034" w:rsidRPr="00976544">
        <w:rPr>
          <w:bCs/>
          <w:sz w:val="28"/>
          <w:szCs w:val="28"/>
        </w:rPr>
        <w:t xml:space="preserve"> </w:t>
      </w:r>
      <w:r w:rsidRPr="00976544">
        <w:rPr>
          <w:bCs/>
          <w:sz w:val="28"/>
          <w:szCs w:val="28"/>
        </w:rPr>
        <w:t>с</w:t>
      </w:r>
      <w:r w:rsidR="00976544">
        <w:rPr>
          <w:bCs/>
          <w:sz w:val="28"/>
          <w:szCs w:val="28"/>
        </w:rPr>
        <w:t>ела</w:t>
      </w:r>
      <w:r w:rsidRPr="00976544">
        <w:rPr>
          <w:bCs/>
          <w:sz w:val="28"/>
          <w:szCs w:val="28"/>
        </w:rPr>
        <w:t xml:space="preserve"> </w:t>
      </w:r>
      <w:proofErr w:type="spellStart"/>
      <w:r w:rsidRPr="00976544">
        <w:rPr>
          <w:bCs/>
          <w:sz w:val="28"/>
          <w:szCs w:val="28"/>
        </w:rPr>
        <w:t>Мокроволя</w:t>
      </w:r>
      <w:proofErr w:type="spellEnd"/>
      <w:r w:rsidRPr="00976544">
        <w:rPr>
          <w:bCs/>
          <w:sz w:val="28"/>
          <w:szCs w:val="28"/>
        </w:rPr>
        <w:t xml:space="preserve">, </w:t>
      </w:r>
      <w:proofErr w:type="spellStart"/>
      <w:r w:rsidRPr="00976544">
        <w:rPr>
          <w:bCs/>
          <w:sz w:val="28"/>
          <w:szCs w:val="28"/>
        </w:rPr>
        <w:t>Жемелинці</w:t>
      </w:r>
      <w:proofErr w:type="spellEnd"/>
      <w:r w:rsidRPr="00976544">
        <w:rPr>
          <w:bCs/>
          <w:sz w:val="28"/>
          <w:szCs w:val="28"/>
        </w:rPr>
        <w:t xml:space="preserve"> Білогірського району;</w:t>
      </w:r>
    </w:p>
    <w:p w:rsidR="001A7166" w:rsidRPr="00976544" w:rsidRDefault="001A7166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 xml:space="preserve">жителі </w:t>
      </w:r>
      <w:proofErr w:type="spellStart"/>
      <w:r w:rsidRPr="00976544">
        <w:rPr>
          <w:bCs/>
          <w:sz w:val="28"/>
          <w:szCs w:val="28"/>
        </w:rPr>
        <w:t>м.</w:t>
      </w:r>
      <w:r w:rsidR="00976544">
        <w:rPr>
          <w:bCs/>
          <w:sz w:val="28"/>
          <w:szCs w:val="28"/>
        </w:rPr>
        <w:t> </w:t>
      </w:r>
      <w:r w:rsidRPr="00976544">
        <w:rPr>
          <w:bCs/>
          <w:sz w:val="28"/>
          <w:szCs w:val="28"/>
        </w:rPr>
        <w:t>Неті</w:t>
      </w:r>
      <w:proofErr w:type="spellEnd"/>
      <w:r w:rsidRPr="00976544">
        <w:rPr>
          <w:bCs/>
          <w:sz w:val="28"/>
          <w:szCs w:val="28"/>
        </w:rPr>
        <w:t xml:space="preserve">шин </w:t>
      </w:r>
      <w:r w:rsidR="00976544">
        <w:rPr>
          <w:bCs/>
          <w:sz w:val="28"/>
          <w:szCs w:val="28"/>
        </w:rPr>
        <w:t>–</w:t>
      </w:r>
      <w:r w:rsidRPr="00976544">
        <w:rPr>
          <w:bCs/>
          <w:sz w:val="28"/>
          <w:szCs w:val="28"/>
        </w:rPr>
        <w:t xml:space="preserve"> у </w:t>
      </w:r>
      <w:proofErr w:type="spellStart"/>
      <w:r w:rsidRPr="00976544">
        <w:rPr>
          <w:bCs/>
          <w:sz w:val="28"/>
          <w:szCs w:val="28"/>
        </w:rPr>
        <w:t>м.</w:t>
      </w:r>
      <w:r w:rsidR="00976544">
        <w:rPr>
          <w:bCs/>
          <w:sz w:val="28"/>
          <w:szCs w:val="28"/>
        </w:rPr>
        <w:t> </w:t>
      </w:r>
      <w:r w:rsidR="001E66A9">
        <w:rPr>
          <w:bCs/>
          <w:sz w:val="28"/>
          <w:szCs w:val="28"/>
        </w:rPr>
        <w:t>Староко</w:t>
      </w:r>
      <w:r w:rsidRPr="00976544">
        <w:rPr>
          <w:bCs/>
          <w:sz w:val="28"/>
          <w:szCs w:val="28"/>
        </w:rPr>
        <w:t>стянти</w:t>
      </w:r>
      <w:proofErr w:type="spellEnd"/>
      <w:r w:rsidRPr="00976544">
        <w:rPr>
          <w:bCs/>
          <w:sz w:val="28"/>
          <w:szCs w:val="28"/>
        </w:rPr>
        <w:t>нів;</w:t>
      </w:r>
    </w:p>
    <w:p w:rsidR="001A7166" w:rsidRPr="00976544" w:rsidRDefault="00976544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жителі м. Славута –</w:t>
      </w:r>
      <w:r w:rsidR="001A7166" w:rsidRPr="00976544">
        <w:rPr>
          <w:bCs/>
          <w:sz w:val="28"/>
          <w:szCs w:val="28"/>
        </w:rPr>
        <w:t xml:space="preserve"> у м. </w:t>
      </w:r>
      <w:proofErr w:type="spellStart"/>
      <w:r w:rsidR="001A7166" w:rsidRPr="00976544">
        <w:rPr>
          <w:bCs/>
          <w:sz w:val="28"/>
          <w:szCs w:val="28"/>
        </w:rPr>
        <w:t>Красилів</w:t>
      </w:r>
      <w:proofErr w:type="spellEnd"/>
      <w:r w:rsidR="001A7166" w:rsidRPr="00976544">
        <w:rPr>
          <w:bCs/>
          <w:sz w:val="28"/>
          <w:szCs w:val="28"/>
        </w:rPr>
        <w:t>;</w:t>
      </w:r>
    </w:p>
    <w:p w:rsidR="001A7166" w:rsidRPr="00976544" w:rsidRDefault="00976544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жителі м. Ізяслав –</w:t>
      </w:r>
      <w:r w:rsidR="001A7166" w:rsidRPr="00976544">
        <w:rPr>
          <w:bCs/>
          <w:sz w:val="28"/>
          <w:szCs w:val="28"/>
        </w:rPr>
        <w:t xml:space="preserve"> у с</w:t>
      </w:r>
      <w:r>
        <w:rPr>
          <w:bCs/>
          <w:sz w:val="28"/>
          <w:szCs w:val="28"/>
        </w:rPr>
        <w:t xml:space="preserve">елище </w:t>
      </w:r>
      <w:proofErr w:type="spellStart"/>
      <w:r w:rsidR="001A7166" w:rsidRPr="00976544">
        <w:rPr>
          <w:bCs/>
          <w:sz w:val="28"/>
          <w:szCs w:val="28"/>
        </w:rPr>
        <w:t>Те</w:t>
      </w:r>
      <w:r w:rsidR="00E32450" w:rsidRPr="00976544">
        <w:rPr>
          <w:bCs/>
          <w:sz w:val="28"/>
          <w:szCs w:val="28"/>
        </w:rPr>
        <w:t>офіполь</w:t>
      </w:r>
      <w:proofErr w:type="spellEnd"/>
      <w:r w:rsidR="00E32450" w:rsidRPr="00976544">
        <w:rPr>
          <w:bCs/>
          <w:sz w:val="28"/>
          <w:szCs w:val="28"/>
        </w:rPr>
        <w:t>,</w:t>
      </w:r>
      <w:r w:rsidR="001A7166" w:rsidRPr="00976544">
        <w:rPr>
          <w:bCs/>
          <w:sz w:val="28"/>
          <w:szCs w:val="28"/>
        </w:rPr>
        <w:t xml:space="preserve"> села </w:t>
      </w:r>
      <w:proofErr w:type="spellStart"/>
      <w:r w:rsidR="001A7166" w:rsidRPr="00976544">
        <w:rPr>
          <w:bCs/>
          <w:sz w:val="28"/>
          <w:szCs w:val="28"/>
        </w:rPr>
        <w:t>Теофіпольського</w:t>
      </w:r>
      <w:proofErr w:type="spellEnd"/>
      <w:r w:rsidR="001A7166" w:rsidRPr="00976544">
        <w:rPr>
          <w:bCs/>
          <w:sz w:val="28"/>
          <w:szCs w:val="28"/>
        </w:rPr>
        <w:t xml:space="preserve"> району</w:t>
      </w:r>
      <w:r w:rsidR="00E32450" w:rsidRPr="00976544">
        <w:rPr>
          <w:bCs/>
          <w:sz w:val="28"/>
          <w:szCs w:val="28"/>
        </w:rPr>
        <w:t>;</w:t>
      </w:r>
    </w:p>
    <w:p w:rsidR="00A26159" w:rsidRDefault="001A7166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 xml:space="preserve">жителі сіл </w:t>
      </w:r>
      <w:proofErr w:type="spellStart"/>
      <w:r w:rsidRPr="00976544">
        <w:rPr>
          <w:bCs/>
          <w:sz w:val="28"/>
          <w:szCs w:val="28"/>
        </w:rPr>
        <w:t>Славутського</w:t>
      </w:r>
      <w:proofErr w:type="spellEnd"/>
      <w:r w:rsidRPr="00976544">
        <w:rPr>
          <w:bCs/>
          <w:sz w:val="28"/>
          <w:szCs w:val="28"/>
        </w:rPr>
        <w:t xml:space="preserve"> району – у села </w:t>
      </w:r>
      <w:proofErr w:type="spellStart"/>
      <w:r w:rsidRPr="00976544">
        <w:rPr>
          <w:bCs/>
          <w:sz w:val="28"/>
          <w:szCs w:val="28"/>
        </w:rPr>
        <w:t>Славутського</w:t>
      </w:r>
      <w:proofErr w:type="spellEnd"/>
      <w:r w:rsidRPr="00976544">
        <w:rPr>
          <w:bCs/>
          <w:sz w:val="28"/>
          <w:szCs w:val="28"/>
        </w:rPr>
        <w:t xml:space="preserve"> та </w:t>
      </w:r>
      <w:proofErr w:type="spellStart"/>
      <w:r w:rsidRPr="00976544">
        <w:rPr>
          <w:bCs/>
          <w:sz w:val="28"/>
          <w:szCs w:val="28"/>
        </w:rPr>
        <w:t>Старо</w:t>
      </w:r>
      <w:r w:rsidR="00FE4CEF">
        <w:rPr>
          <w:bCs/>
          <w:sz w:val="28"/>
          <w:szCs w:val="28"/>
        </w:rPr>
        <w:t>ко</w:t>
      </w:r>
      <w:r w:rsidRPr="00976544">
        <w:rPr>
          <w:bCs/>
          <w:sz w:val="28"/>
          <w:szCs w:val="28"/>
        </w:rPr>
        <w:t>стян</w:t>
      </w:r>
      <w:r w:rsidR="0040240E">
        <w:rPr>
          <w:bCs/>
          <w:sz w:val="28"/>
          <w:szCs w:val="28"/>
        </w:rPr>
        <w:softHyphen/>
      </w:r>
      <w:r w:rsidRPr="00976544">
        <w:rPr>
          <w:bCs/>
          <w:sz w:val="28"/>
          <w:szCs w:val="28"/>
        </w:rPr>
        <w:t>тинівського</w:t>
      </w:r>
      <w:proofErr w:type="spellEnd"/>
      <w:r w:rsidRPr="00976544">
        <w:rPr>
          <w:bCs/>
          <w:sz w:val="28"/>
          <w:szCs w:val="28"/>
        </w:rPr>
        <w:t xml:space="preserve"> район</w:t>
      </w:r>
      <w:r w:rsidR="0040240E">
        <w:rPr>
          <w:bCs/>
          <w:sz w:val="28"/>
          <w:szCs w:val="28"/>
        </w:rPr>
        <w:t>ів</w:t>
      </w:r>
      <w:r w:rsidR="00761C7F">
        <w:rPr>
          <w:bCs/>
          <w:sz w:val="28"/>
          <w:szCs w:val="28"/>
        </w:rPr>
        <w:t>,</w:t>
      </w:r>
      <w:r w:rsidR="00FE4CEF">
        <w:rPr>
          <w:bCs/>
          <w:sz w:val="28"/>
          <w:szCs w:val="28"/>
        </w:rPr>
        <w:t xml:space="preserve"> </w:t>
      </w:r>
      <w:r w:rsidR="00391EDC" w:rsidRPr="00976544">
        <w:rPr>
          <w:bCs/>
          <w:sz w:val="28"/>
          <w:szCs w:val="28"/>
        </w:rPr>
        <w:t>що знаходяться за межами зони спостереження</w:t>
      </w:r>
      <w:r w:rsidR="00A26159">
        <w:rPr>
          <w:bCs/>
          <w:sz w:val="28"/>
          <w:szCs w:val="28"/>
        </w:rPr>
        <w:t xml:space="preserve"> ВП </w:t>
      </w:r>
      <w:r w:rsidR="00391EDC" w:rsidRPr="00976544">
        <w:rPr>
          <w:bCs/>
          <w:sz w:val="28"/>
          <w:szCs w:val="28"/>
        </w:rPr>
        <w:t>Хмельницьк</w:t>
      </w:r>
      <w:r w:rsidR="00A26159">
        <w:rPr>
          <w:bCs/>
          <w:sz w:val="28"/>
          <w:szCs w:val="28"/>
        </w:rPr>
        <w:t>ої</w:t>
      </w:r>
      <w:r w:rsidR="00391EDC" w:rsidRPr="00976544">
        <w:rPr>
          <w:bCs/>
          <w:sz w:val="28"/>
          <w:szCs w:val="28"/>
        </w:rPr>
        <w:t xml:space="preserve"> АЕС</w:t>
      </w:r>
      <w:r w:rsidR="00E32450" w:rsidRPr="00976544">
        <w:rPr>
          <w:bCs/>
          <w:sz w:val="28"/>
          <w:szCs w:val="28"/>
        </w:rPr>
        <w:t>;</w:t>
      </w:r>
    </w:p>
    <w:p w:rsidR="00A26159" w:rsidRPr="0039373C" w:rsidRDefault="001A7166" w:rsidP="00A26159">
      <w:pPr>
        <w:pStyle w:val="BodyTextIndent"/>
        <w:spacing w:after="60"/>
        <w:ind w:left="0" w:firstLine="709"/>
        <w:jc w:val="both"/>
        <w:rPr>
          <w:bCs/>
          <w:spacing w:val="-6"/>
          <w:sz w:val="28"/>
          <w:szCs w:val="28"/>
        </w:rPr>
      </w:pPr>
      <w:r w:rsidRPr="0039373C">
        <w:rPr>
          <w:bCs/>
          <w:spacing w:val="-6"/>
          <w:sz w:val="28"/>
          <w:szCs w:val="28"/>
        </w:rPr>
        <w:t xml:space="preserve">жителі сіл </w:t>
      </w:r>
      <w:proofErr w:type="spellStart"/>
      <w:r w:rsidRPr="0039373C">
        <w:rPr>
          <w:bCs/>
          <w:spacing w:val="-6"/>
          <w:sz w:val="28"/>
          <w:szCs w:val="28"/>
        </w:rPr>
        <w:t>Ізяславського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району </w:t>
      </w:r>
      <w:r w:rsidR="00FE4CEF" w:rsidRPr="0039373C">
        <w:rPr>
          <w:bCs/>
          <w:spacing w:val="-6"/>
          <w:sz w:val="28"/>
          <w:szCs w:val="28"/>
        </w:rPr>
        <w:t>–</w:t>
      </w:r>
      <w:r w:rsidRPr="0039373C">
        <w:rPr>
          <w:bCs/>
          <w:spacing w:val="-6"/>
          <w:sz w:val="28"/>
          <w:szCs w:val="28"/>
        </w:rPr>
        <w:t xml:space="preserve"> у села </w:t>
      </w:r>
      <w:proofErr w:type="spellStart"/>
      <w:r w:rsidRPr="0039373C">
        <w:rPr>
          <w:bCs/>
          <w:spacing w:val="-6"/>
          <w:sz w:val="28"/>
          <w:szCs w:val="28"/>
        </w:rPr>
        <w:t>Ізяславського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та </w:t>
      </w:r>
      <w:proofErr w:type="spellStart"/>
      <w:r w:rsidRPr="0039373C">
        <w:rPr>
          <w:bCs/>
          <w:spacing w:val="-6"/>
          <w:sz w:val="28"/>
          <w:szCs w:val="28"/>
        </w:rPr>
        <w:t>Красилівського</w:t>
      </w:r>
      <w:proofErr w:type="spellEnd"/>
      <w:r w:rsidRPr="0039373C">
        <w:rPr>
          <w:bCs/>
          <w:spacing w:val="-6"/>
          <w:sz w:val="28"/>
          <w:szCs w:val="28"/>
        </w:rPr>
        <w:t xml:space="preserve"> районів</w:t>
      </w:r>
      <w:r w:rsidR="00761C7F">
        <w:rPr>
          <w:bCs/>
          <w:spacing w:val="-6"/>
          <w:sz w:val="28"/>
          <w:szCs w:val="28"/>
        </w:rPr>
        <w:t>,</w:t>
      </w:r>
      <w:r w:rsidR="009615C0" w:rsidRPr="0039373C">
        <w:rPr>
          <w:bCs/>
          <w:spacing w:val="-6"/>
          <w:sz w:val="28"/>
          <w:szCs w:val="28"/>
        </w:rPr>
        <w:t xml:space="preserve"> </w:t>
      </w:r>
      <w:r w:rsidR="00391EDC" w:rsidRPr="0039373C">
        <w:rPr>
          <w:bCs/>
          <w:spacing w:val="-6"/>
          <w:sz w:val="28"/>
          <w:szCs w:val="28"/>
        </w:rPr>
        <w:t>що знаходяться за межами зони спостереження</w:t>
      </w:r>
      <w:r w:rsidR="00A26159" w:rsidRPr="0039373C">
        <w:rPr>
          <w:bCs/>
          <w:spacing w:val="-6"/>
          <w:sz w:val="28"/>
          <w:szCs w:val="28"/>
        </w:rPr>
        <w:t xml:space="preserve"> </w:t>
      </w:r>
      <w:r w:rsidR="00391EDC" w:rsidRPr="0039373C">
        <w:rPr>
          <w:bCs/>
          <w:spacing w:val="-6"/>
          <w:sz w:val="28"/>
          <w:szCs w:val="28"/>
        </w:rPr>
        <w:t>ВП Хмельницьк</w:t>
      </w:r>
      <w:r w:rsidR="00A26159" w:rsidRPr="0039373C">
        <w:rPr>
          <w:bCs/>
          <w:spacing w:val="-6"/>
          <w:sz w:val="28"/>
          <w:szCs w:val="28"/>
        </w:rPr>
        <w:t>ої</w:t>
      </w:r>
      <w:r w:rsidR="00391EDC" w:rsidRPr="0039373C">
        <w:rPr>
          <w:bCs/>
          <w:spacing w:val="-6"/>
          <w:sz w:val="28"/>
          <w:szCs w:val="28"/>
        </w:rPr>
        <w:t xml:space="preserve"> АЕС</w:t>
      </w:r>
      <w:r w:rsidR="00E32450" w:rsidRPr="0039373C">
        <w:rPr>
          <w:bCs/>
          <w:spacing w:val="-6"/>
          <w:sz w:val="28"/>
          <w:szCs w:val="28"/>
        </w:rPr>
        <w:t>;</w:t>
      </w:r>
    </w:p>
    <w:p w:rsidR="00A26159" w:rsidRDefault="001A7166" w:rsidP="00A26159">
      <w:pPr>
        <w:pStyle w:val="BodyTextIndent"/>
        <w:spacing w:after="60"/>
        <w:ind w:left="0" w:firstLine="709"/>
        <w:jc w:val="both"/>
        <w:rPr>
          <w:bCs/>
          <w:sz w:val="28"/>
          <w:szCs w:val="28"/>
        </w:rPr>
      </w:pPr>
      <w:r w:rsidRPr="00976544">
        <w:rPr>
          <w:bCs/>
          <w:sz w:val="28"/>
          <w:szCs w:val="28"/>
        </w:rPr>
        <w:t xml:space="preserve">жителі сіл </w:t>
      </w:r>
      <w:proofErr w:type="spellStart"/>
      <w:r w:rsidRPr="00976544">
        <w:rPr>
          <w:bCs/>
          <w:sz w:val="28"/>
          <w:szCs w:val="28"/>
        </w:rPr>
        <w:t>Шепетівського</w:t>
      </w:r>
      <w:proofErr w:type="spellEnd"/>
      <w:r w:rsidRPr="00976544">
        <w:rPr>
          <w:bCs/>
          <w:sz w:val="28"/>
          <w:szCs w:val="28"/>
        </w:rPr>
        <w:t xml:space="preserve"> району – у села </w:t>
      </w:r>
      <w:proofErr w:type="spellStart"/>
      <w:r w:rsidRPr="00976544">
        <w:rPr>
          <w:bCs/>
          <w:sz w:val="28"/>
          <w:szCs w:val="28"/>
        </w:rPr>
        <w:t>Шепетівського</w:t>
      </w:r>
      <w:proofErr w:type="spellEnd"/>
      <w:r w:rsidRPr="00976544">
        <w:rPr>
          <w:bCs/>
          <w:sz w:val="28"/>
          <w:szCs w:val="28"/>
        </w:rPr>
        <w:t xml:space="preserve"> району</w:t>
      </w:r>
      <w:r w:rsidR="00761C7F">
        <w:rPr>
          <w:bCs/>
          <w:sz w:val="28"/>
          <w:szCs w:val="28"/>
        </w:rPr>
        <w:t>,</w:t>
      </w:r>
      <w:r w:rsidR="009106D1" w:rsidRPr="009106D1">
        <w:rPr>
          <w:bCs/>
          <w:sz w:val="28"/>
          <w:szCs w:val="28"/>
          <w:lang w:val="ru-RU"/>
        </w:rPr>
        <w:t xml:space="preserve"> </w:t>
      </w:r>
      <w:r w:rsidR="00391EDC" w:rsidRPr="00976544">
        <w:rPr>
          <w:bCs/>
          <w:sz w:val="28"/>
          <w:szCs w:val="28"/>
        </w:rPr>
        <w:t>що знаходяться за межами зони спостереження ВП Хмельницьк</w:t>
      </w:r>
      <w:r w:rsidR="00A26159">
        <w:rPr>
          <w:bCs/>
          <w:sz w:val="28"/>
          <w:szCs w:val="28"/>
        </w:rPr>
        <w:t>ої</w:t>
      </w:r>
      <w:r w:rsidR="00761C7F">
        <w:rPr>
          <w:bCs/>
          <w:sz w:val="28"/>
          <w:szCs w:val="28"/>
        </w:rPr>
        <w:t xml:space="preserve"> АЕС</w:t>
      </w:r>
      <w:r w:rsidR="00E32450" w:rsidRPr="00976544">
        <w:rPr>
          <w:bCs/>
          <w:sz w:val="28"/>
          <w:szCs w:val="28"/>
        </w:rPr>
        <w:t>;</w:t>
      </w:r>
    </w:p>
    <w:p w:rsidR="001A7166" w:rsidRPr="00976544" w:rsidRDefault="001A7166" w:rsidP="00A26159">
      <w:pPr>
        <w:pStyle w:val="BodyTextIndent"/>
        <w:ind w:left="0" w:firstLine="709"/>
        <w:jc w:val="both"/>
        <w:rPr>
          <w:bCs/>
          <w:sz w:val="28"/>
          <w:szCs w:val="28"/>
        </w:rPr>
      </w:pPr>
      <w:r w:rsidRPr="00976544">
        <w:rPr>
          <w:sz w:val="28"/>
          <w:szCs w:val="28"/>
        </w:rPr>
        <w:t>жит</w:t>
      </w:r>
      <w:r w:rsidR="00FE4CEF">
        <w:rPr>
          <w:sz w:val="28"/>
          <w:szCs w:val="28"/>
        </w:rPr>
        <w:t>елі сіл Білогірського району – у села Білогірського району</w:t>
      </w:r>
      <w:r w:rsidR="00761C7F">
        <w:rPr>
          <w:sz w:val="28"/>
          <w:szCs w:val="28"/>
        </w:rPr>
        <w:t>,</w:t>
      </w:r>
      <w:r w:rsidR="009106D1" w:rsidRPr="009106D1">
        <w:rPr>
          <w:bCs/>
          <w:sz w:val="28"/>
          <w:szCs w:val="28"/>
          <w:lang w:val="ru-RU"/>
        </w:rPr>
        <w:t xml:space="preserve"> </w:t>
      </w:r>
      <w:r w:rsidR="00391EDC" w:rsidRPr="00976544">
        <w:rPr>
          <w:bCs/>
          <w:sz w:val="28"/>
          <w:szCs w:val="28"/>
        </w:rPr>
        <w:t xml:space="preserve">що знаходяться за межами зони спостереження ВП </w:t>
      </w:r>
      <w:r w:rsidR="00A26159">
        <w:rPr>
          <w:bCs/>
          <w:sz w:val="28"/>
          <w:szCs w:val="28"/>
        </w:rPr>
        <w:t>Хм</w:t>
      </w:r>
      <w:r w:rsidR="00391EDC" w:rsidRPr="00976544">
        <w:rPr>
          <w:bCs/>
          <w:sz w:val="28"/>
          <w:szCs w:val="28"/>
        </w:rPr>
        <w:t>ельницьк</w:t>
      </w:r>
      <w:r w:rsidR="00A26159">
        <w:rPr>
          <w:bCs/>
          <w:sz w:val="28"/>
          <w:szCs w:val="28"/>
        </w:rPr>
        <w:t>ої</w:t>
      </w:r>
      <w:r w:rsidR="00391EDC" w:rsidRPr="00976544">
        <w:rPr>
          <w:bCs/>
          <w:sz w:val="28"/>
          <w:szCs w:val="28"/>
        </w:rPr>
        <w:t xml:space="preserve"> АЕС</w:t>
      </w:r>
      <w:r w:rsidR="00A944A9" w:rsidRPr="00976544">
        <w:rPr>
          <w:bCs/>
          <w:sz w:val="28"/>
          <w:szCs w:val="28"/>
        </w:rPr>
        <w:t>.</w:t>
      </w:r>
    </w:p>
    <w:p w:rsidR="001A7166" w:rsidRPr="00FC46D0" w:rsidRDefault="001A7166" w:rsidP="00347594">
      <w:pPr>
        <w:pStyle w:val="st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 w:rsidRPr="00976544">
        <w:rPr>
          <w:sz w:val="28"/>
          <w:szCs w:val="28"/>
          <w:lang w:val="uk-UA"/>
        </w:rPr>
        <w:t>3.</w:t>
      </w:r>
      <w:r w:rsidR="00FE4CEF">
        <w:rPr>
          <w:sz w:val="28"/>
          <w:szCs w:val="28"/>
          <w:lang w:val="uk-UA"/>
        </w:rPr>
        <w:t> </w:t>
      </w:r>
      <w:r w:rsidRPr="00FC46D0">
        <w:rPr>
          <w:sz w:val="28"/>
          <w:szCs w:val="28"/>
          <w:lang w:val="uk-UA"/>
        </w:rPr>
        <w:t xml:space="preserve">Для організованого проведення евакуації населення та вивозу </w:t>
      </w:r>
      <w:proofErr w:type="spellStart"/>
      <w:r w:rsidRPr="00FC46D0">
        <w:rPr>
          <w:sz w:val="28"/>
          <w:szCs w:val="28"/>
          <w:lang w:val="uk-UA"/>
        </w:rPr>
        <w:t>сіль</w:t>
      </w:r>
      <w:r w:rsidR="00FE4CEF" w:rsidRPr="00FC46D0">
        <w:rPr>
          <w:sz w:val="28"/>
          <w:szCs w:val="28"/>
          <w:lang w:val="uk-UA"/>
        </w:rPr>
        <w:softHyphen/>
      </w:r>
      <w:r w:rsidRPr="00FC46D0">
        <w:rPr>
          <w:sz w:val="28"/>
          <w:szCs w:val="28"/>
          <w:lang w:val="uk-UA"/>
        </w:rPr>
        <w:t>госптварин</w:t>
      </w:r>
      <w:proofErr w:type="spellEnd"/>
      <w:r w:rsidRPr="00FC46D0">
        <w:rPr>
          <w:sz w:val="28"/>
          <w:szCs w:val="28"/>
          <w:lang w:val="uk-UA"/>
        </w:rPr>
        <w:t xml:space="preserve"> із зони спостереження ВП Х</w:t>
      </w:r>
      <w:r w:rsidR="00F7752F" w:rsidRPr="00FC46D0">
        <w:rPr>
          <w:sz w:val="28"/>
          <w:szCs w:val="28"/>
          <w:lang w:val="uk-UA"/>
        </w:rPr>
        <w:t>мельницьк</w:t>
      </w:r>
      <w:r w:rsidR="00A26159">
        <w:rPr>
          <w:sz w:val="28"/>
          <w:szCs w:val="28"/>
          <w:lang w:val="uk-UA"/>
        </w:rPr>
        <w:t xml:space="preserve">ої </w:t>
      </w:r>
      <w:r w:rsidRPr="00FC46D0">
        <w:rPr>
          <w:sz w:val="28"/>
          <w:szCs w:val="28"/>
          <w:lang w:val="uk-UA"/>
        </w:rPr>
        <w:t xml:space="preserve">АЕС до місць розселення, його санітарної обробки і </w:t>
      </w:r>
      <w:r w:rsidR="00F7752F" w:rsidRPr="00FC46D0">
        <w:rPr>
          <w:rStyle w:val="st42"/>
          <w:sz w:val="28"/>
          <w:szCs w:val="28"/>
          <w:lang w:val="x-none"/>
        </w:rPr>
        <w:t>пересадк</w:t>
      </w:r>
      <w:r w:rsidR="00C42B6B">
        <w:rPr>
          <w:rStyle w:val="st42"/>
          <w:sz w:val="28"/>
          <w:szCs w:val="28"/>
          <w:lang w:val="uk-UA"/>
        </w:rPr>
        <w:t>и</w:t>
      </w:r>
      <w:r w:rsidR="00F7752F" w:rsidRPr="00FC46D0">
        <w:rPr>
          <w:rStyle w:val="st42"/>
          <w:sz w:val="28"/>
          <w:szCs w:val="28"/>
          <w:lang w:val="x-none"/>
        </w:rPr>
        <w:t xml:space="preserve"> евакуйованого населення з транспортн</w:t>
      </w:r>
      <w:r w:rsidR="00C21DB6">
        <w:rPr>
          <w:rStyle w:val="st42"/>
          <w:sz w:val="28"/>
          <w:szCs w:val="28"/>
          <w:lang w:val="uk-UA"/>
        </w:rPr>
        <w:t xml:space="preserve">ого </w:t>
      </w:r>
      <w:r w:rsidR="00F7752F" w:rsidRPr="00FC46D0">
        <w:rPr>
          <w:rStyle w:val="st42"/>
          <w:sz w:val="28"/>
          <w:szCs w:val="28"/>
          <w:lang w:val="x-none"/>
        </w:rPr>
        <w:t>засоб</w:t>
      </w:r>
      <w:r w:rsidR="00C21DB6">
        <w:rPr>
          <w:rStyle w:val="st42"/>
          <w:sz w:val="28"/>
          <w:szCs w:val="28"/>
          <w:lang w:val="uk-UA"/>
        </w:rPr>
        <w:t>у</w:t>
      </w:r>
      <w:r w:rsidR="00F7752F" w:rsidRPr="00FC46D0">
        <w:rPr>
          <w:rStyle w:val="st42"/>
          <w:sz w:val="28"/>
          <w:szCs w:val="28"/>
          <w:lang w:val="x-none"/>
        </w:rPr>
        <w:t>, що руха</w:t>
      </w:r>
      <w:r w:rsidR="00C21DB6">
        <w:rPr>
          <w:rStyle w:val="st42"/>
          <w:sz w:val="28"/>
          <w:szCs w:val="28"/>
          <w:lang w:val="uk-UA"/>
        </w:rPr>
        <w:t>вся</w:t>
      </w:r>
      <w:r w:rsidR="00C42B6B">
        <w:rPr>
          <w:rStyle w:val="st42"/>
          <w:sz w:val="28"/>
          <w:szCs w:val="28"/>
          <w:lang w:val="uk-UA"/>
        </w:rPr>
        <w:t xml:space="preserve"> </w:t>
      </w:r>
      <w:r w:rsidR="00F7752F" w:rsidRPr="00FC46D0">
        <w:rPr>
          <w:rStyle w:val="st42"/>
          <w:sz w:val="28"/>
          <w:szCs w:val="28"/>
          <w:lang w:val="x-none"/>
        </w:rPr>
        <w:t>забрудненою місцевістю, на незабрудн</w:t>
      </w:r>
      <w:r w:rsidR="00C21DB6">
        <w:rPr>
          <w:rStyle w:val="st42"/>
          <w:sz w:val="28"/>
          <w:szCs w:val="28"/>
          <w:lang w:val="uk-UA"/>
        </w:rPr>
        <w:t xml:space="preserve">ений </w:t>
      </w:r>
      <w:r w:rsidR="00F7752F" w:rsidRPr="00FC46D0">
        <w:rPr>
          <w:rStyle w:val="st42"/>
          <w:sz w:val="28"/>
          <w:szCs w:val="28"/>
          <w:lang w:val="x-none"/>
        </w:rPr>
        <w:t>транспортн</w:t>
      </w:r>
      <w:r w:rsidR="00C21DB6">
        <w:rPr>
          <w:rStyle w:val="st42"/>
          <w:sz w:val="28"/>
          <w:szCs w:val="28"/>
          <w:lang w:val="uk-UA"/>
        </w:rPr>
        <w:t>ий</w:t>
      </w:r>
      <w:r w:rsidR="00FB0B98">
        <w:rPr>
          <w:rStyle w:val="st42"/>
          <w:sz w:val="28"/>
          <w:szCs w:val="28"/>
          <w:lang w:val="x-none"/>
        </w:rPr>
        <w:t xml:space="preserve"> </w:t>
      </w:r>
      <w:proofErr w:type="spellStart"/>
      <w:r w:rsidR="00FB0B98">
        <w:rPr>
          <w:rStyle w:val="st42"/>
          <w:sz w:val="28"/>
          <w:szCs w:val="28"/>
          <w:lang w:val="x-none"/>
        </w:rPr>
        <w:t>зас</w:t>
      </w:r>
      <w:r w:rsidR="00633504">
        <w:rPr>
          <w:rStyle w:val="st42"/>
          <w:sz w:val="28"/>
          <w:szCs w:val="28"/>
          <w:lang w:val="uk-UA"/>
        </w:rPr>
        <w:t>і</w:t>
      </w:r>
      <w:proofErr w:type="spellEnd"/>
      <w:r w:rsidR="00F7752F" w:rsidRPr="00FC46D0">
        <w:rPr>
          <w:rStyle w:val="st42"/>
          <w:sz w:val="28"/>
          <w:szCs w:val="28"/>
          <w:lang w:val="x-none"/>
        </w:rPr>
        <w:t>б</w:t>
      </w:r>
      <w:r w:rsidR="00F7752F" w:rsidRPr="00FC46D0">
        <w:rPr>
          <w:rStyle w:val="st42"/>
          <w:sz w:val="28"/>
          <w:szCs w:val="28"/>
          <w:lang w:val="uk-UA"/>
        </w:rPr>
        <w:t xml:space="preserve">, </w:t>
      </w:r>
      <w:r w:rsidRPr="00FC46D0">
        <w:rPr>
          <w:sz w:val="28"/>
          <w:szCs w:val="28"/>
          <w:lang w:val="uk-UA"/>
        </w:rPr>
        <w:t>на межі 30</w:t>
      </w:r>
      <w:r w:rsidR="00FE4CEF" w:rsidRPr="00FC46D0">
        <w:rPr>
          <w:sz w:val="28"/>
          <w:szCs w:val="28"/>
          <w:lang w:val="uk-UA"/>
        </w:rPr>
        <w:t xml:space="preserve">-кілометрової </w:t>
      </w:r>
      <w:r w:rsidRPr="00FC46D0">
        <w:rPr>
          <w:sz w:val="28"/>
          <w:szCs w:val="28"/>
          <w:lang w:val="uk-UA"/>
        </w:rPr>
        <w:t xml:space="preserve">зони створити </w:t>
      </w:r>
      <w:r w:rsidR="00A26159">
        <w:rPr>
          <w:sz w:val="28"/>
          <w:szCs w:val="28"/>
          <w:lang w:val="uk-UA"/>
        </w:rPr>
        <w:t>м</w:t>
      </w:r>
      <w:r w:rsidR="00C21DB6">
        <w:rPr>
          <w:sz w:val="28"/>
          <w:szCs w:val="28"/>
          <w:lang w:val="uk-UA"/>
        </w:rPr>
        <w:t>ісц</w:t>
      </w:r>
      <w:r w:rsidR="006F405E">
        <w:rPr>
          <w:sz w:val="28"/>
          <w:szCs w:val="28"/>
          <w:lang w:val="uk-UA"/>
        </w:rPr>
        <w:t>я</w:t>
      </w:r>
      <w:r w:rsidR="00C21DB6">
        <w:rPr>
          <w:sz w:val="28"/>
          <w:szCs w:val="28"/>
          <w:lang w:val="uk-UA"/>
        </w:rPr>
        <w:t xml:space="preserve"> розгортання </w:t>
      </w:r>
      <w:r w:rsidRPr="00FC46D0">
        <w:rPr>
          <w:sz w:val="28"/>
          <w:szCs w:val="28"/>
          <w:lang w:val="uk-UA"/>
        </w:rPr>
        <w:t xml:space="preserve">проміжних пунктів евакуації (далі </w:t>
      </w:r>
      <w:r w:rsidR="00FE4CEF" w:rsidRPr="00FC46D0">
        <w:rPr>
          <w:sz w:val="28"/>
          <w:szCs w:val="28"/>
          <w:lang w:val="uk-UA"/>
        </w:rPr>
        <w:t>–</w:t>
      </w:r>
      <w:r w:rsidR="00E32450" w:rsidRPr="00FC46D0">
        <w:rPr>
          <w:sz w:val="28"/>
          <w:szCs w:val="28"/>
          <w:lang w:val="uk-UA"/>
        </w:rPr>
        <w:t xml:space="preserve"> </w:t>
      </w:r>
      <w:r w:rsidRPr="00FC46D0">
        <w:rPr>
          <w:sz w:val="28"/>
          <w:szCs w:val="28"/>
          <w:lang w:val="uk-UA"/>
        </w:rPr>
        <w:t>ППЕ)</w:t>
      </w:r>
      <w:r w:rsidR="00CA78E4" w:rsidRPr="009D6DCD">
        <w:rPr>
          <w:sz w:val="28"/>
          <w:szCs w:val="28"/>
          <w:lang w:val="uk-UA"/>
        </w:rPr>
        <w:t xml:space="preserve"> </w:t>
      </w:r>
      <w:r w:rsidR="00CA78E4" w:rsidRPr="00FC46D0">
        <w:rPr>
          <w:sz w:val="28"/>
          <w:szCs w:val="28"/>
          <w:lang w:val="uk-UA"/>
        </w:rPr>
        <w:t>(додаток 1)</w:t>
      </w:r>
      <w:r w:rsidR="00347594">
        <w:rPr>
          <w:sz w:val="28"/>
          <w:szCs w:val="28"/>
          <w:lang w:val="uk-UA"/>
        </w:rPr>
        <w:t>.</w:t>
      </w:r>
    </w:p>
    <w:p w:rsidR="007104A7" w:rsidRPr="0039373C" w:rsidRDefault="001A7166" w:rsidP="007104A7">
      <w:pPr>
        <w:spacing w:after="60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4.</w:t>
      </w:r>
      <w:r w:rsidR="003A1CAE">
        <w:rPr>
          <w:rFonts w:ascii="Times New Roman" w:hAnsi="Times New Roman"/>
          <w:sz w:val="28"/>
          <w:szCs w:val="28"/>
          <w:lang w:val="uk-UA"/>
        </w:rPr>
        <w:t> </w:t>
      </w:r>
      <w:r w:rsidRPr="0039373C">
        <w:rPr>
          <w:rFonts w:ascii="Times New Roman" w:hAnsi="Times New Roman"/>
          <w:spacing w:val="-6"/>
          <w:sz w:val="28"/>
          <w:szCs w:val="28"/>
          <w:lang w:val="uk-UA"/>
        </w:rPr>
        <w:t>Евакуаці</w:t>
      </w:r>
      <w:r w:rsidR="00B06894" w:rsidRPr="0039373C">
        <w:rPr>
          <w:rFonts w:ascii="Times New Roman" w:hAnsi="Times New Roman"/>
          <w:spacing w:val="-6"/>
          <w:sz w:val="28"/>
          <w:szCs w:val="28"/>
          <w:lang w:val="uk-UA"/>
        </w:rPr>
        <w:t>ю</w:t>
      </w:r>
      <w:r w:rsidRPr="0039373C">
        <w:rPr>
          <w:rFonts w:ascii="Times New Roman" w:hAnsi="Times New Roman"/>
          <w:spacing w:val="-6"/>
          <w:sz w:val="28"/>
          <w:szCs w:val="28"/>
          <w:lang w:val="uk-UA"/>
        </w:rPr>
        <w:t xml:space="preserve"> населення автомобіль</w:t>
      </w:r>
      <w:r w:rsidR="003A1CAE" w:rsidRPr="0039373C">
        <w:rPr>
          <w:rFonts w:ascii="Times New Roman" w:hAnsi="Times New Roman"/>
          <w:spacing w:val="-6"/>
          <w:sz w:val="28"/>
          <w:szCs w:val="28"/>
          <w:lang w:val="uk-UA"/>
        </w:rPr>
        <w:t>ним транспортом проводит</w:t>
      </w:r>
      <w:r w:rsidR="00B06894" w:rsidRPr="0039373C">
        <w:rPr>
          <w:rFonts w:ascii="Times New Roman" w:hAnsi="Times New Roman"/>
          <w:spacing w:val="-6"/>
          <w:sz w:val="28"/>
          <w:szCs w:val="28"/>
          <w:lang w:val="uk-UA"/>
        </w:rPr>
        <w:t>и</w:t>
      </w:r>
      <w:r w:rsidR="003A1CAE" w:rsidRPr="0039373C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7104A7" w:rsidRPr="0039373C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3A1CAE" w:rsidRPr="0039373C">
        <w:rPr>
          <w:rFonts w:ascii="Times New Roman" w:hAnsi="Times New Roman"/>
          <w:spacing w:val="-6"/>
          <w:sz w:val="28"/>
          <w:szCs w:val="28"/>
          <w:lang w:val="uk-UA"/>
        </w:rPr>
        <w:t xml:space="preserve"> 2 </w:t>
      </w:r>
      <w:r w:rsidRPr="0039373C">
        <w:rPr>
          <w:rFonts w:ascii="Times New Roman" w:hAnsi="Times New Roman"/>
          <w:spacing w:val="-6"/>
          <w:sz w:val="28"/>
          <w:szCs w:val="28"/>
          <w:lang w:val="uk-UA"/>
        </w:rPr>
        <w:t>ета</w:t>
      </w:r>
      <w:r w:rsidR="007104A7" w:rsidRPr="0039373C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Pr="0039373C">
        <w:rPr>
          <w:rFonts w:ascii="Times New Roman" w:hAnsi="Times New Roman"/>
          <w:spacing w:val="-6"/>
          <w:sz w:val="28"/>
          <w:szCs w:val="28"/>
          <w:lang w:val="uk-UA"/>
        </w:rPr>
        <w:t>пи:</w:t>
      </w:r>
    </w:p>
    <w:p w:rsidR="007104A7" w:rsidRDefault="001A7166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 xml:space="preserve">1 етап </w:t>
      </w:r>
      <w:r w:rsidR="003A1CAE">
        <w:rPr>
          <w:rFonts w:ascii="Times New Roman" w:hAnsi="Times New Roman"/>
          <w:sz w:val="28"/>
          <w:szCs w:val="28"/>
          <w:lang w:val="uk-UA"/>
        </w:rPr>
        <w:t>–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від збірних евакуаційних пунктів із зони спостереження ВП Х</w:t>
      </w:r>
      <w:r w:rsidR="00B06894">
        <w:rPr>
          <w:rFonts w:ascii="Times New Roman" w:hAnsi="Times New Roman"/>
          <w:sz w:val="28"/>
          <w:szCs w:val="28"/>
          <w:lang w:val="uk-UA"/>
        </w:rPr>
        <w:t>мельницьк</w:t>
      </w:r>
      <w:r w:rsidR="007104A7">
        <w:rPr>
          <w:rFonts w:ascii="Times New Roman" w:hAnsi="Times New Roman"/>
          <w:sz w:val="28"/>
          <w:szCs w:val="28"/>
          <w:lang w:val="uk-UA"/>
        </w:rPr>
        <w:t>ої</w:t>
      </w:r>
      <w:r w:rsidR="00B06894">
        <w:rPr>
          <w:rFonts w:ascii="Times New Roman" w:hAnsi="Times New Roman"/>
          <w:sz w:val="28"/>
          <w:szCs w:val="28"/>
          <w:lang w:val="uk-UA"/>
        </w:rPr>
        <w:t xml:space="preserve"> АЕС (транспортом</w:t>
      </w:r>
      <w:r w:rsidR="007104A7">
        <w:rPr>
          <w:rFonts w:ascii="Times New Roman" w:hAnsi="Times New Roman"/>
          <w:sz w:val="28"/>
          <w:szCs w:val="28"/>
          <w:lang w:val="uk-UA"/>
        </w:rPr>
        <w:t>,</w:t>
      </w:r>
      <w:r w:rsidR="00B06894">
        <w:rPr>
          <w:rFonts w:ascii="Times New Roman" w:hAnsi="Times New Roman"/>
          <w:sz w:val="28"/>
          <w:szCs w:val="28"/>
          <w:lang w:val="uk-UA"/>
        </w:rPr>
        <w:t xml:space="preserve"> що працював у зоні надзвичайної ситуації)</w:t>
      </w:r>
      <w:r w:rsidR="007104A7">
        <w:rPr>
          <w:rFonts w:ascii="Times New Roman" w:hAnsi="Times New Roman"/>
          <w:sz w:val="28"/>
          <w:szCs w:val="28"/>
          <w:lang w:val="uk-UA"/>
        </w:rPr>
        <w:t xml:space="preserve"> до проміжних пунктів евакуації;</w:t>
      </w:r>
    </w:p>
    <w:p w:rsidR="007104A7" w:rsidRDefault="001A7166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 xml:space="preserve">2 етап </w:t>
      </w:r>
      <w:r w:rsidR="003A1CAE">
        <w:rPr>
          <w:rFonts w:ascii="Times New Roman" w:hAnsi="Times New Roman"/>
          <w:sz w:val="28"/>
          <w:szCs w:val="28"/>
          <w:lang w:val="uk-UA"/>
        </w:rPr>
        <w:t>–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3A1CAE">
        <w:rPr>
          <w:rFonts w:ascii="Times New Roman" w:hAnsi="Times New Roman"/>
          <w:sz w:val="28"/>
          <w:szCs w:val="28"/>
          <w:lang w:val="uk-UA"/>
        </w:rPr>
        <w:t xml:space="preserve">ід проміжних пунктів евакуації </w:t>
      </w:r>
      <w:r w:rsidRPr="00976544">
        <w:rPr>
          <w:rFonts w:ascii="Times New Roman" w:hAnsi="Times New Roman"/>
          <w:sz w:val="28"/>
          <w:szCs w:val="28"/>
          <w:lang w:val="uk-UA"/>
        </w:rPr>
        <w:t>(</w:t>
      </w:r>
      <w:r w:rsidR="00B06894">
        <w:rPr>
          <w:rFonts w:ascii="Times New Roman" w:hAnsi="Times New Roman"/>
          <w:sz w:val="28"/>
          <w:szCs w:val="28"/>
          <w:lang w:val="uk-UA"/>
        </w:rPr>
        <w:t xml:space="preserve">дезактивованим </w:t>
      </w:r>
      <w:r w:rsidRPr="00976544">
        <w:rPr>
          <w:rFonts w:ascii="Times New Roman" w:hAnsi="Times New Roman"/>
          <w:sz w:val="28"/>
          <w:szCs w:val="28"/>
          <w:lang w:val="uk-UA"/>
        </w:rPr>
        <w:t>автотранс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Pr="00976544">
        <w:rPr>
          <w:rFonts w:ascii="Times New Roman" w:hAnsi="Times New Roman"/>
          <w:sz w:val="28"/>
          <w:szCs w:val="28"/>
          <w:lang w:val="uk-UA"/>
        </w:rPr>
        <w:t>портом) до місць розселення.</w:t>
      </w:r>
    </w:p>
    <w:p w:rsidR="007104A7" w:rsidRDefault="001A7166" w:rsidP="007104A7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3504">
        <w:rPr>
          <w:rFonts w:ascii="Times New Roman" w:hAnsi="Times New Roman"/>
          <w:spacing w:val="-4"/>
          <w:sz w:val="28"/>
          <w:szCs w:val="28"/>
          <w:lang w:val="uk-UA"/>
        </w:rPr>
        <w:t>Автотранспорт виділя</w:t>
      </w:r>
      <w:r w:rsidR="00B06894" w:rsidRPr="00633504">
        <w:rPr>
          <w:rFonts w:ascii="Times New Roman" w:hAnsi="Times New Roman"/>
          <w:spacing w:val="-4"/>
          <w:sz w:val="28"/>
          <w:szCs w:val="28"/>
          <w:lang w:val="uk-UA"/>
        </w:rPr>
        <w:t>ти</w:t>
      </w:r>
      <w:r w:rsidRPr="00633504">
        <w:rPr>
          <w:rFonts w:ascii="Times New Roman" w:hAnsi="Times New Roman"/>
          <w:spacing w:val="-4"/>
          <w:sz w:val="28"/>
          <w:szCs w:val="28"/>
          <w:lang w:val="uk-UA"/>
        </w:rPr>
        <w:t xml:space="preserve"> для забезпечен</w:t>
      </w:r>
      <w:r w:rsidR="009A63D2" w:rsidRPr="00633504">
        <w:rPr>
          <w:rFonts w:ascii="Times New Roman" w:hAnsi="Times New Roman"/>
          <w:spacing w:val="-4"/>
          <w:sz w:val="28"/>
          <w:szCs w:val="28"/>
          <w:lang w:val="uk-UA"/>
        </w:rPr>
        <w:t>ня евакуації згідно з</w:t>
      </w:r>
      <w:r w:rsidR="00896034" w:rsidRPr="00633504"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633504" w:rsidRPr="00633504">
        <w:rPr>
          <w:rFonts w:ascii="Times New Roman" w:hAnsi="Times New Roman"/>
          <w:spacing w:val="-4"/>
          <w:sz w:val="28"/>
          <w:szCs w:val="28"/>
          <w:lang w:val="uk-UA"/>
        </w:rPr>
        <w:t>Р</w:t>
      </w:r>
      <w:r w:rsidR="00896034" w:rsidRPr="00633504">
        <w:rPr>
          <w:rFonts w:ascii="Times New Roman" w:hAnsi="Times New Roman"/>
          <w:spacing w:val="-4"/>
          <w:sz w:val="28"/>
          <w:szCs w:val="28"/>
          <w:lang w:val="uk-UA"/>
        </w:rPr>
        <w:t>озрахунк</w:t>
      </w:r>
      <w:r w:rsidR="00234B51" w:rsidRPr="00633504">
        <w:rPr>
          <w:rFonts w:ascii="Times New Roman" w:hAnsi="Times New Roman"/>
          <w:spacing w:val="-4"/>
          <w:sz w:val="28"/>
          <w:szCs w:val="28"/>
          <w:lang w:val="uk-UA"/>
        </w:rPr>
        <w:t>ом</w:t>
      </w:r>
      <w:r w:rsidR="00896034" w:rsidRPr="00976544">
        <w:rPr>
          <w:rFonts w:ascii="Times New Roman" w:hAnsi="Times New Roman"/>
          <w:sz w:val="28"/>
          <w:szCs w:val="28"/>
          <w:lang w:val="uk-UA"/>
        </w:rPr>
        <w:t xml:space="preserve"> виділення автотранспорту</w:t>
      </w:r>
      <w:r w:rsidR="00593F4D">
        <w:rPr>
          <w:rFonts w:ascii="Times New Roman" w:hAnsi="Times New Roman"/>
          <w:sz w:val="28"/>
          <w:szCs w:val="28"/>
          <w:lang w:val="uk-UA"/>
        </w:rPr>
        <w:t xml:space="preserve"> містами та районами Хмельницької області для забезпечення евакуації населення та вивозу </w:t>
      </w:r>
      <w:r w:rsidR="00B46537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B46537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="00593F4D">
        <w:rPr>
          <w:rFonts w:ascii="Times New Roman" w:hAnsi="Times New Roman"/>
          <w:sz w:val="28"/>
          <w:szCs w:val="28"/>
          <w:lang w:val="uk-UA"/>
        </w:rPr>
        <w:t xml:space="preserve">у випадку </w:t>
      </w:r>
      <w:r w:rsidR="009106D1">
        <w:rPr>
          <w:rFonts w:ascii="Times New Roman" w:hAnsi="Times New Roman"/>
          <w:sz w:val="28"/>
          <w:szCs w:val="28"/>
          <w:lang w:val="uk-UA"/>
        </w:rPr>
        <w:t xml:space="preserve">загрози </w:t>
      </w:r>
      <w:r w:rsidR="00593F4D">
        <w:rPr>
          <w:rFonts w:ascii="Times New Roman" w:hAnsi="Times New Roman"/>
          <w:sz w:val="28"/>
          <w:szCs w:val="28"/>
          <w:lang w:val="uk-UA"/>
        </w:rPr>
        <w:t xml:space="preserve">виникнення </w:t>
      </w:r>
      <w:r w:rsidR="009106D1">
        <w:rPr>
          <w:rFonts w:ascii="Times New Roman" w:hAnsi="Times New Roman"/>
          <w:sz w:val="28"/>
          <w:szCs w:val="28"/>
          <w:lang w:val="uk-UA"/>
        </w:rPr>
        <w:t xml:space="preserve">або виникнення </w:t>
      </w:r>
      <w:r w:rsidR="00593F4D">
        <w:rPr>
          <w:rFonts w:ascii="Times New Roman" w:hAnsi="Times New Roman"/>
          <w:sz w:val="28"/>
          <w:szCs w:val="28"/>
          <w:lang w:val="uk-UA"/>
        </w:rPr>
        <w:t>комунальної аварії на Хмель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593F4D">
        <w:rPr>
          <w:rFonts w:ascii="Times New Roman" w:hAnsi="Times New Roman"/>
          <w:sz w:val="28"/>
          <w:szCs w:val="28"/>
          <w:lang w:val="uk-UA"/>
        </w:rPr>
        <w:t>ницькій АЕС</w:t>
      </w:r>
      <w:r w:rsidR="009106D1">
        <w:rPr>
          <w:rFonts w:ascii="Times New Roman" w:hAnsi="Times New Roman"/>
          <w:sz w:val="28"/>
          <w:szCs w:val="28"/>
          <w:lang w:val="uk-UA"/>
        </w:rPr>
        <w:t xml:space="preserve"> (додат</w:t>
      </w:r>
      <w:r w:rsidR="00A76465">
        <w:rPr>
          <w:rFonts w:ascii="Times New Roman" w:hAnsi="Times New Roman"/>
          <w:sz w:val="28"/>
          <w:szCs w:val="28"/>
          <w:lang w:val="uk-UA"/>
        </w:rPr>
        <w:t>о</w:t>
      </w:r>
      <w:r w:rsidR="00FC46D0">
        <w:rPr>
          <w:rFonts w:ascii="Times New Roman" w:hAnsi="Times New Roman"/>
          <w:sz w:val="28"/>
          <w:szCs w:val="28"/>
          <w:lang w:val="uk-UA"/>
        </w:rPr>
        <w:t>к</w:t>
      </w:r>
      <w:r w:rsidR="006F40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E4">
        <w:rPr>
          <w:rFonts w:ascii="Times New Roman" w:hAnsi="Times New Roman"/>
          <w:sz w:val="28"/>
          <w:szCs w:val="28"/>
          <w:lang w:val="uk-UA"/>
        </w:rPr>
        <w:t>2</w:t>
      </w:r>
      <w:r w:rsidR="00896034" w:rsidRPr="00976544">
        <w:rPr>
          <w:rFonts w:ascii="Times New Roman" w:hAnsi="Times New Roman"/>
          <w:sz w:val="28"/>
          <w:szCs w:val="28"/>
          <w:lang w:val="uk-UA"/>
        </w:rPr>
        <w:t>)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>,</w:t>
      </w:r>
      <w:r w:rsidR="009106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04A7">
        <w:rPr>
          <w:rFonts w:ascii="Times New Roman" w:hAnsi="Times New Roman"/>
          <w:sz w:val="28"/>
          <w:szCs w:val="28"/>
          <w:lang w:val="uk-UA"/>
        </w:rPr>
        <w:t>р</w:t>
      </w:r>
      <w:r w:rsidR="00593F4D">
        <w:rPr>
          <w:rFonts w:ascii="Times New Roman" w:hAnsi="Times New Roman"/>
          <w:sz w:val="28"/>
          <w:szCs w:val="28"/>
          <w:lang w:val="uk-UA"/>
        </w:rPr>
        <w:t xml:space="preserve">озрахунком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>подачі автотранспорту містами та райо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нами Хмельницької області для евакуації населення із зони спостереження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lastRenderedPageBreak/>
        <w:t>Хмельницької АЕС від ППЕ до місць розселення у випадку виникнення комунальної аварії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CA78E4">
        <w:rPr>
          <w:rFonts w:ascii="Times New Roman" w:hAnsi="Times New Roman"/>
          <w:sz w:val="28"/>
          <w:szCs w:val="28"/>
          <w:lang w:val="uk-UA"/>
        </w:rPr>
        <w:t>3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>)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33504">
        <w:rPr>
          <w:rFonts w:ascii="Times New Roman" w:hAnsi="Times New Roman"/>
          <w:sz w:val="28"/>
          <w:szCs w:val="28"/>
          <w:lang w:val="uk-UA"/>
        </w:rPr>
        <w:t>Р</w:t>
      </w:r>
      <w:r w:rsidR="00593F4D">
        <w:rPr>
          <w:rFonts w:ascii="Times New Roman" w:hAnsi="Times New Roman"/>
          <w:sz w:val="28"/>
          <w:szCs w:val="28"/>
          <w:lang w:val="uk-UA"/>
        </w:rPr>
        <w:t xml:space="preserve">озрахунком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>подачі автотранспорту містами та райо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 xml:space="preserve">нами Хмельницької області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для перевезення </w:t>
      </w:r>
      <w:r w:rsidR="00B46537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</w:t>
      </w:r>
      <w:r w:rsidR="007104A7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B46537" w:rsidRPr="00B46537">
        <w:rPr>
          <w:rStyle w:val="FontStyle17"/>
          <w:spacing w:val="0"/>
          <w:sz w:val="28"/>
          <w:szCs w:val="28"/>
          <w:lang w:val="uk-UA" w:eastAsia="uk-UA"/>
        </w:rPr>
        <w:t>рин</w:t>
      </w:r>
      <w:r w:rsidR="003A1C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0240E">
        <w:rPr>
          <w:rFonts w:ascii="Times New Roman" w:hAnsi="Times New Roman"/>
          <w:sz w:val="28"/>
          <w:szCs w:val="28"/>
          <w:lang w:val="uk-UA"/>
        </w:rPr>
        <w:t>ППЕ</w:t>
      </w:r>
      <w:r w:rsidR="003A1C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>до місць розміщення</w:t>
      </w:r>
      <w:r w:rsidR="000E6A7B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A76465">
        <w:rPr>
          <w:rFonts w:ascii="Times New Roman" w:hAnsi="Times New Roman"/>
          <w:sz w:val="28"/>
          <w:szCs w:val="28"/>
          <w:lang w:val="uk-UA"/>
        </w:rPr>
        <w:t xml:space="preserve">випадку </w:t>
      </w:r>
      <w:r w:rsidR="000E6A7B">
        <w:rPr>
          <w:rFonts w:ascii="Times New Roman" w:hAnsi="Times New Roman"/>
          <w:sz w:val="28"/>
          <w:szCs w:val="28"/>
          <w:lang w:val="uk-UA"/>
        </w:rPr>
        <w:t xml:space="preserve">загрози 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>виникнення</w:t>
      </w:r>
      <w:r w:rsidR="000E6A7B">
        <w:rPr>
          <w:rFonts w:ascii="Times New Roman" w:hAnsi="Times New Roman"/>
          <w:sz w:val="28"/>
          <w:szCs w:val="28"/>
          <w:lang w:val="uk-UA"/>
        </w:rPr>
        <w:t xml:space="preserve"> або виник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0E6A7B">
        <w:rPr>
          <w:rFonts w:ascii="Times New Roman" w:hAnsi="Times New Roman"/>
          <w:sz w:val="28"/>
          <w:szCs w:val="28"/>
          <w:lang w:val="uk-UA"/>
        </w:rPr>
        <w:t>нення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6465">
        <w:rPr>
          <w:rFonts w:ascii="Times New Roman" w:hAnsi="Times New Roman"/>
          <w:sz w:val="28"/>
          <w:szCs w:val="28"/>
          <w:lang w:val="uk-UA"/>
        </w:rPr>
        <w:t>комунальної</w:t>
      </w:r>
      <w:r w:rsidR="007600EE" w:rsidRPr="00976544">
        <w:rPr>
          <w:rFonts w:ascii="Times New Roman" w:hAnsi="Times New Roman"/>
          <w:sz w:val="28"/>
          <w:szCs w:val="28"/>
          <w:lang w:val="uk-UA"/>
        </w:rPr>
        <w:t xml:space="preserve"> аварії на 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>Хмельницьк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>ій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 xml:space="preserve"> АЕС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 xml:space="preserve"> (додаток </w:t>
      </w:r>
      <w:r w:rsidR="00CA78E4">
        <w:rPr>
          <w:rFonts w:ascii="Times New Roman" w:hAnsi="Times New Roman"/>
          <w:sz w:val="28"/>
          <w:szCs w:val="28"/>
          <w:lang w:val="uk-UA"/>
        </w:rPr>
        <w:t>4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>)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>.</w:t>
      </w:r>
    </w:p>
    <w:p w:rsidR="007104A7" w:rsidRDefault="00D55AF4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5.</w:t>
      </w:r>
      <w:r w:rsidR="003A1CAE">
        <w:rPr>
          <w:rFonts w:ascii="Times New Roman" w:hAnsi="Times New Roman"/>
          <w:sz w:val="28"/>
          <w:szCs w:val="28"/>
          <w:lang w:val="uk-UA"/>
        </w:rPr>
        <w:t> </w:t>
      </w:r>
      <w:r w:rsidRPr="00976544">
        <w:rPr>
          <w:rFonts w:ascii="Times New Roman" w:hAnsi="Times New Roman"/>
          <w:sz w:val="28"/>
          <w:szCs w:val="28"/>
          <w:lang w:val="uk-UA"/>
        </w:rPr>
        <w:t>Сільськогосподарські тварини</w:t>
      </w:r>
      <w:r w:rsidR="003A1CAE">
        <w:rPr>
          <w:rFonts w:ascii="Times New Roman" w:hAnsi="Times New Roman"/>
          <w:sz w:val="28"/>
          <w:szCs w:val="28"/>
          <w:lang w:val="uk-UA"/>
        </w:rPr>
        <w:t>,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які вивозяться або виводяться </w:t>
      </w:r>
      <w:proofErr w:type="spellStart"/>
      <w:r w:rsidRPr="00976544">
        <w:rPr>
          <w:rFonts w:ascii="Times New Roman" w:hAnsi="Times New Roman"/>
          <w:sz w:val="28"/>
          <w:szCs w:val="28"/>
          <w:lang w:val="uk-UA"/>
        </w:rPr>
        <w:t>само</w:t>
      </w:r>
      <w:r w:rsidR="003A1CAE">
        <w:rPr>
          <w:rFonts w:ascii="Times New Roman" w:hAnsi="Times New Roman"/>
          <w:sz w:val="28"/>
          <w:szCs w:val="28"/>
          <w:lang w:val="uk-UA"/>
        </w:rPr>
        <w:softHyphen/>
      </w:r>
      <w:r w:rsidRPr="00976544">
        <w:rPr>
          <w:rFonts w:ascii="Times New Roman" w:hAnsi="Times New Roman"/>
          <w:sz w:val="28"/>
          <w:szCs w:val="28"/>
          <w:lang w:val="uk-UA"/>
        </w:rPr>
        <w:t>вигоном</w:t>
      </w:r>
      <w:proofErr w:type="spellEnd"/>
      <w:r w:rsidRPr="00976544">
        <w:rPr>
          <w:rFonts w:ascii="Times New Roman" w:hAnsi="Times New Roman"/>
          <w:sz w:val="28"/>
          <w:szCs w:val="28"/>
          <w:lang w:val="uk-UA"/>
        </w:rPr>
        <w:t xml:space="preserve"> із зони спостереження </w:t>
      </w:r>
      <w:r w:rsidR="00B06894">
        <w:rPr>
          <w:rFonts w:ascii="Times New Roman" w:hAnsi="Times New Roman"/>
          <w:sz w:val="28"/>
          <w:szCs w:val="28"/>
          <w:lang w:val="uk-UA"/>
        </w:rPr>
        <w:t xml:space="preserve">ВП </w:t>
      </w:r>
      <w:r w:rsidRPr="00976544">
        <w:rPr>
          <w:rFonts w:ascii="Times New Roman" w:hAnsi="Times New Roman"/>
          <w:sz w:val="28"/>
          <w:szCs w:val="28"/>
          <w:lang w:val="uk-UA"/>
        </w:rPr>
        <w:t>Хмельницьк</w:t>
      </w:r>
      <w:r w:rsidR="007104A7">
        <w:rPr>
          <w:rFonts w:ascii="Times New Roman" w:hAnsi="Times New Roman"/>
          <w:sz w:val="28"/>
          <w:szCs w:val="28"/>
          <w:lang w:val="uk-UA"/>
        </w:rPr>
        <w:t>ої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АЕС</w:t>
      </w:r>
      <w:r w:rsidR="003A1CAE">
        <w:rPr>
          <w:rFonts w:ascii="Times New Roman" w:hAnsi="Times New Roman"/>
          <w:sz w:val="28"/>
          <w:szCs w:val="28"/>
          <w:lang w:val="uk-UA"/>
        </w:rPr>
        <w:t>,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розміщу</w:t>
      </w:r>
      <w:r w:rsidR="00E03515">
        <w:rPr>
          <w:rFonts w:ascii="Times New Roman" w:hAnsi="Times New Roman"/>
          <w:sz w:val="28"/>
          <w:szCs w:val="28"/>
          <w:lang w:val="uk-UA"/>
        </w:rPr>
        <w:t>вати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3515">
        <w:rPr>
          <w:rFonts w:ascii="Times New Roman" w:hAnsi="Times New Roman"/>
          <w:sz w:val="28"/>
          <w:szCs w:val="28"/>
          <w:lang w:val="uk-UA"/>
        </w:rPr>
        <w:t>за межею зони спостереження (30-</w:t>
      </w:r>
      <w:r w:rsidR="00E03515" w:rsidRPr="00976544">
        <w:rPr>
          <w:rFonts w:ascii="Times New Roman" w:hAnsi="Times New Roman"/>
          <w:sz w:val="28"/>
          <w:szCs w:val="28"/>
          <w:lang w:val="uk-UA"/>
        </w:rPr>
        <w:t>кілометрової зони</w:t>
      </w:r>
      <w:r w:rsidR="00E035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3A1CAE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976544">
        <w:rPr>
          <w:rFonts w:ascii="Times New Roman" w:hAnsi="Times New Roman"/>
          <w:sz w:val="28"/>
          <w:szCs w:val="28"/>
          <w:lang w:val="uk-UA"/>
        </w:rPr>
        <w:t>такому порядку:</w:t>
      </w:r>
    </w:p>
    <w:p w:rsidR="007104A7" w:rsidRDefault="00AA2C36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FC46D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C46D0">
        <w:rPr>
          <w:rFonts w:ascii="Times New Roman" w:hAnsi="Times New Roman"/>
          <w:sz w:val="28"/>
          <w:szCs w:val="28"/>
          <w:lang w:val="uk-UA"/>
        </w:rPr>
        <w:t>Славутського</w:t>
      </w:r>
      <w:proofErr w:type="spellEnd"/>
      <w:r w:rsidR="00FC46D0">
        <w:rPr>
          <w:rFonts w:ascii="Times New Roman" w:hAnsi="Times New Roman"/>
          <w:sz w:val="28"/>
          <w:szCs w:val="28"/>
          <w:lang w:val="uk-UA"/>
        </w:rPr>
        <w:t xml:space="preserve"> району на 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території сіль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ськогосподарських господарств </w:t>
      </w:r>
      <w:proofErr w:type="spellStart"/>
      <w:r w:rsidR="00D55AF4" w:rsidRPr="00976544">
        <w:rPr>
          <w:rFonts w:ascii="Times New Roman" w:hAnsi="Times New Roman"/>
          <w:sz w:val="28"/>
          <w:szCs w:val="28"/>
          <w:lang w:val="uk-UA"/>
        </w:rPr>
        <w:t>Славутського</w:t>
      </w:r>
      <w:proofErr w:type="spellEnd"/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рай</w:t>
      </w:r>
      <w:r w:rsidR="00E03515">
        <w:rPr>
          <w:rFonts w:ascii="Times New Roman" w:hAnsi="Times New Roman"/>
          <w:sz w:val="28"/>
          <w:szCs w:val="28"/>
          <w:lang w:val="uk-UA"/>
        </w:rPr>
        <w:t>ону;</w:t>
      </w:r>
    </w:p>
    <w:p w:rsidR="007104A7" w:rsidRDefault="00AA2C36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Білогірськ</w:t>
      </w:r>
      <w:r w:rsidR="00FC46D0">
        <w:rPr>
          <w:rFonts w:ascii="Times New Roman" w:hAnsi="Times New Roman"/>
          <w:sz w:val="28"/>
          <w:szCs w:val="28"/>
          <w:lang w:val="uk-UA"/>
        </w:rPr>
        <w:t xml:space="preserve">ого району на території 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сіль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ськогосподарських господарств Білогірського рай</w:t>
      </w:r>
      <w:r w:rsidR="003A1CAE">
        <w:rPr>
          <w:rFonts w:ascii="Times New Roman" w:hAnsi="Times New Roman"/>
          <w:sz w:val="28"/>
          <w:szCs w:val="28"/>
          <w:lang w:val="uk-UA"/>
        </w:rPr>
        <w:t>ону</w:t>
      </w:r>
      <w:r w:rsidR="00E03515">
        <w:rPr>
          <w:rFonts w:ascii="Times New Roman" w:hAnsi="Times New Roman"/>
          <w:sz w:val="28"/>
          <w:szCs w:val="28"/>
          <w:lang w:val="uk-UA"/>
        </w:rPr>
        <w:t>;</w:t>
      </w:r>
    </w:p>
    <w:p w:rsidR="007104A7" w:rsidRDefault="00AA2C36" w:rsidP="007104A7">
      <w:pPr>
        <w:spacing w:after="6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55AF4" w:rsidRPr="00976544">
        <w:rPr>
          <w:rFonts w:ascii="Times New Roman" w:hAnsi="Times New Roman"/>
          <w:sz w:val="28"/>
          <w:szCs w:val="28"/>
          <w:lang w:val="uk-UA"/>
        </w:rPr>
        <w:t>Шепетівського</w:t>
      </w:r>
      <w:proofErr w:type="spellEnd"/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району на території сіль</w:t>
      </w:r>
      <w:r w:rsidR="007104A7">
        <w:rPr>
          <w:rFonts w:ascii="Times New Roman" w:hAnsi="Times New Roman"/>
          <w:sz w:val="28"/>
          <w:szCs w:val="28"/>
          <w:lang w:val="uk-UA"/>
        </w:rPr>
        <w:softHyphen/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ськогосподарських господарств </w:t>
      </w:r>
      <w:proofErr w:type="spellStart"/>
      <w:r w:rsidR="00D55AF4" w:rsidRPr="00976544">
        <w:rPr>
          <w:rFonts w:ascii="Times New Roman" w:hAnsi="Times New Roman"/>
          <w:sz w:val="28"/>
          <w:szCs w:val="28"/>
          <w:lang w:val="uk-UA"/>
        </w:rPr>
        <w:t>Шепетівського</w:t>
      </w:r>
      <w:proofErr w:type="spellEnd"/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рай</w:t>
      </w:r>
      <w:r w:rsidR="003A1CAE">
        <w:rPr>
          <w:rFonts w:ascii="Times New Roman" w:hAnsi="Times New Roman"/>
          <w:sz w:val="28"/>
          <w:szCs w:val="28"/>
          <w:lang w:val="uk-UA"/>
        </w:rPr>
        <w:t>ону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>;</w:t>
      </w:r>
    </w:p>
    <w:p w:rsidR="008B7B49" w:rsidRDefault="00AA2C36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96547">
        <w:rPr>
          <w:rStyle w:val="FontStyle17"/>
          <w:spacing w:val="-6"/>
          <w:sz w:val="28"/>
          <w:szCs w:val="28"/>
          <w:lang w:val="uk-UA" w:eastAsia="uk-UA"/>
        </w:rPr>
        <w:t>сільськогосподарських тварин</w:t>
      </w:r>
      <w:r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FC46D0" w:rsidRPr="00F96547">
        <w:rPr>
          <w:rFonts w:ascii="Times New Roman" w:hAnsi="Times New Roman"/>
          <w:spacing w:val="-6"/>
          <w:sz w:val="28"/>
          <w:szCs w:val="28"/>
          <w:lang w:val="uk-UA"/>
        </w:rPr>
        <w:t>Ізяславського</w:t>
      </w:r>
      <w:proofErr w:type="spellEnd"/>
      <w:r w:rsidR="00FC46D0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 району </w:t>
      </w:r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на</w:t>
      </w:r>
      <w:r w:rsidR="00FC46D0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 території </w:t>
      </w:r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сіль</w:t>
      </w:r>
      <w:r w:rsidR="007104A7" w:rsidRPr="00F96547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сько</w:t>
      </w:r>
      <w:r w:rsidR="00F96547" w:rsidRPr="00F96547">
        <w:rPr>
          <w:rFonts w:ascii="Times New Roman" w:hAnsi="Times New Roman"/>
          <w:spacing w:val="-6"/>
          <w:sz w:val="28"/>
          <w:szCs w:val="28"/>
          <w:lang w:val="uk-UA"/>
        </w:rPr>
        <w:softHyphen/>
      </w:r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господарських господарств </w:t>
      </w:r>
      <w:proofErr w:type="spellStart"/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Ізяславського</w:t>
      </w:r>
      <w:proofErr w:type="spellEnd"/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Красилівського</w:t>
      </w:r>
      <w:proofErr w:type="spellEnd"/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, </w:t>
      </w:r>
      <w:proofErr w:type="spellStart"/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Шепетів</w:t>
      </w:r>
      <w:r w:rsidR="003A1CAE" w:rsidRPr="00F96547">
        <w:rPr>
          <w:rFonts w:ascii="Times New Roman" w:hAnsi="Times New Roman"/>
          <w:spacing w:val="-6"/>
          <w:sz w:val="28"/>
          <w:szCs w:val="28"/>
          <w:lang w:val="uk-UA"/>
        </w:rPr>
        <w:t>ського</w:t>
      </w:r>
      <w:proofErr w:type="spellEnd"/>
      <w:r w:rsidR="003A1CAE" w:rsidRPr="00F9654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55AF4" w:rsidRPr="00F96547">
        <w:rPr>
          <w:rFonts w:ascii="Times New Roman" w:hAnsi="Times New Roman"/>
          <w:spacing w:val="-6"/>
          <w:sz w:val="28"/>
          <w:szCs w:val="28"/>
          <w:lang w:val="uk-UA"/>
        </w:rPr>
        <w:t>райо</w:t>
      </w:r>
      <w:r w:rsidR="003A1CAE" w:rsidRPr="00F96547">
        <w:rPr>
          <w:rFonts w:ascii="Times New Roman" w:hAnsi="Times New Roman"/>
          <w:spacing w:val="-6"/>
          <w:sz w:val="28"/>
          <w:szCs w:val="28"/>
          <w:lang w:val="uk-UA"/>
        </w:rPr>
        <w:t>нів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.</w:t>
      </w:r>
    </w:p>
    <w:p w:rsidR="008B7B49" w:rsidRDefault="003A1CAE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6. 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Обладнання навантажувальних площадок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>,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які призначен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для вивозу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здійсню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>вати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у місцях створення пунктів збору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 xml:space="preserve"> силами господарств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2228D" w:rsidRPr="00976544">
        <w:rPr>
          <w:rFonts w:ascii="Times New Roman" w:hAnsi="Times New Roman"/>
          <w:sz w:val="28"/>
          <w:szCs w:val="28"/>
          <w:lang w:val="uk-UA"/>
        </w:rPr>
        <w:t xml:space="preserve"> що проводя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ть евакуацію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AA2C36" w:rsidRPr="00B46537">
        <w:rPr>
          <w:rFonts w:ascii="Times New Roman" w:hAnsi="Times New Roman"/>
          <w:sz w:val="28"/>
          <w:szCs w:val="28"/>
          <w:lang w:val="uk-UA"/>
        </w:rPr>
        <w:t>.</w:t>
      </w:r>
    </w:p>
    <w:p w:rsidR="008B7B49" w:rsidRDefault="003A1CAE" w:rsidP="008B7B49">
      <w:pPr>
        <w:spacing w:after="120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234B51">
        <w:rPr>
          <w:rFonts w:ascii="Times New Roman" w:hAnsi="Times New Roman"/>
          <w:spacing w:val="-6"/>
          <w:sz w:val="28"/>
          <w:szCs w:val="28"/>
          <w:lang w:val="uk-UA"/>
        </w:rPr>
        <w:t>7. </w:t>
      </w:r>
      <w:r w:rsidR="00A2228D" w:rsidRPr="008B7B49">
        <w:rPr>
          <w:rFonts w:ascii="Times New Roman" w:hAnsi="Times New Roman"/>
          <w:spacing w:val="-6"/>
          <w:sz w:val="28"/>
          <w:szCs w:val="28"/>
          <w:lang w:val="uk-UA"/>
        </w:rPr>
        <w:t>С</w:t>
      </w:r>
      <w:r w:rsidRPr="008B7B49">
        <w:rPr>
          <w:rFonts w:ascii="Times New Roman" w:hAnsi="Times New Roman"/>
          <w:spacing w:val="-6"/>
          <w:sz w:val="28"/>
          <w:szCs w:val="28"/>
          <w:lang w:val="uk-UA"/>
        </w:rPr>
        <w:t>амовигон</w:t>
      </w:r>
      <w:r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55AF4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великої рогатої худоби </w:t>
      </w:r>
      <w:r w:rsidR="00234B51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здійснювати згідно </w:t>
      </w:r>
      <w:r w:rsidR="00C21DB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234B51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з </w:t>
      </w:r>
      <w:r w:rsidR="00633504">
        <w:rPr>
          <w:rFonts w:ascii="Times New Roman" w:hAnsi="Times New Roman"/>
          <w:spacing w:val="-6"/>
          <w:sz w:val="28"/>
          <w:szCs w:val="28"/>
          <w:lang w:val="uk-UA"/>
        </w:rPr>
        <w:t>Р</w:t>
      </w:r>
      <w:r w:rsidR="00C21DB6">
        <w:rPr>
          <w:rFonts w:ascii="Times New Roman" w:hAnsi="Times New Roman"/>
          <w:spacing w:val="-6"/>
          <w:sz w:val="28"/>
          <w:szCs w:val="28"/>
          <w:lang w:val="uk-UA"/>
        </w:rPr>
        <w:t xml:space="preserve">озрахунком </w:t>
      </w:r>
      <w:proofErr w:type="spellStart"/>
      <w:r w:rsidR="00234B51" w:rsidRPr="00234B51">
        <w:rPr>
          <w:rFonts w:ascii="Times New Roman" w:hAnsi="Times New Roman"/>
          <w:spacing w:val="-6"/>
          <w:sz w:val="28"/>
          <w:szCs w:val="28"/>
          <w:lang w:val="uk-UA"/>
        </w:rPr>
        <w:t>самовигону</w:t>
      </w:r>
      <w:proofErr w:type="spellEnd"/>
      <w:r w:rsidR="00234B51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 великої рогатої худоби </w:t>
      </w:r>
      <w:r w:rsidR="00D55AF4" w:rsidRPr="00234B51">
        <w:rPr>
          <w:rFonts w:ascii="Times New Roman" w:hAnsi="Times New Roman"/>
          <w:spacing w:val="-6"/>
          <w:sz w:val="28"/>
          <w:szCs w:val="28"/>
          <w:lang w:val="uk-UA"/>
        </w:rPr>
        <w:t>до населених пунктів, які розташовані поблизу зони спостереження ВП Хмельницьк</w:t>
      </w:r>
      <w:r w:rsidR="008B7B49">
        <w:rPr>
          <w:rFonts w:ascii="Times New Roman" w:hAnsi="Times New Roman"/>
          <w:spacing w:val="-6"/>
          <w:sz w:val="28"/>
          <w:szCs w:val="28"/>
          <w:lang w:val="uk-UA"/>
        </w:rPr>
        <w:t>ої</w:t>
      </w:r>
      <w:r w:rsidR="00D55AF4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 АЕС </w:t>
      </w:r>
      <w:r w:rsidR="008B7B49">
        <w:rPr>
          <w:rFonts w:ascii="Times New Roman" w:hAnsi="Times New Roman"/>
          <w:spacing w:val="-6"/>
          <w:sz w:val="28"/>
          <w:szCs w:val="28"/>
          <w:lang w:val="uk-UA"/>
        </w:rPr>
        <w:t>(</w:t>
      </w:r>
      <w:r w:rsidR="00A2228D" w:rsidRPr="00234B51">
        <w:rPr>
          <w:rFonts w:ascii="Times New Roman" w:hAnsi="Times New Roman"/>
          <w:spacing w:val="-6"/>
          <w:sz w:val="28"/>
          <w:szCs w:val="28"/>
          <w:lang w:val="uk-UA"/>
        </w:rPr>
        <w:t>додаток</w:t>
      </w:r>
      <w:r w:rsidR="00D55AF4" w:rsidRPr="00234B5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CA78E4">
        <w:rPr>
          <w:rFonts w:ascii="Times New Roman" w:hAnsi="Times New Roman"/>
          <w:spacing w:val="-6"/>
          <w:sz w:val="28"/>
          <w:szCs w:val="28"/>
          <w:lang w:val="uk-UA"/>
        </w:rPr>
        <w:t>5</w:t>
      </w:r>
      <w:r w:rsidR="008B7B49">
        <w:rPr>
          <w:rFonts w:ascii="Times New Roman" w:hAnsi="Times New Roman"/>
          <w:spacing w:val="-6"/>
          <w:sz w:val="28"/>
          <w:szCs w:val="28"/>
          <w:lang w:val="uk-UA"/>
        </w:rPr>
        <w:t>)</w:t>
      </w:r>
      <w:r w:rsidR="00D55AF4" w:rsidRPr="00234B51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8B7B49" w:rsidRDefault="00A2228D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8.</w:t>
      </w:r>
      <w:r w:rsidR="003A1CAE">
        <w:rPr>
          <w:rFonts w:ascii="Times New Roman" w:hAnsi="Times New Roman"/>
          <w:sz w:val="28"/>
          <w:szCs w:val="28"/>
          <w:lang w:val="uk-UA"/>
        </w:rPr>
        <w:t> </w:t>
      </w:r>
      <w:r w:rsidR="00C21DB6">
        <w:rPr>
          <w:rFonts w:ascii="Times New Roman" w:hAnsi="Times New Roman"/>
          <w:sz w:val="28"/>
          <w:szCs w:val="28"/>
          <w:lang w:val="uk-UA"/>
        </w:rPr>
        <w:t>Місця розгортання п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ункт</w:t>
      </w:r>
      <w:r w:rsidR="00C21DB6">
        <w:rPr>
          <w:rFonts w:ascii="Times New Roman" w:hAnsi="Times New Roman"/>
          <w:sz w:val="28"/>
          <w:szCs w:val="28"/>
          <w:lang w:val="uk-UA"/>
        </w:rPr>
        <w:t>ів</w:t>
      </w:r>
      <w:r w:rsidR="00234B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6465">
        <w:rPr>
          <w:rFonts w:ascii="Times New Roman" w:hAnsi="Times New Roman"/>
          <w:sz w:val="28"/>
          <w:szCs w:val="28"/>
          <w:lang w:val="uk-UA"/>
        </w:rPr>
        <w:t xml:space="preserve">утилізації, 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забою та скотомогильник</w:t>
      </w:r>
      <w:r w:rsidR="00A76465">
        <w:rPr>
          <w:rFonts w:ascii="Times New Roman" w:hAnsi="Times New Roman"/>
          <w:sz w:val="28"/>
          <w:szCs w:val="28"/>
          <w:lang w:val="uk-UA"/>
        </w:rPr>
        <w:t>ів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, для захоронення сільськогосподарських тварин, які отримали дози радіаційного забруднення більше до</w:t>
      </w:r>
      <w:r w:rsidR="00E03515">
        <w:rPr>
          <w:rFonts w:ascii="Times New Roman" w:hAnsi="Times New Roman"/>
          <w:sz w:val="28"/>
          <w:szCs w:val="28"/>
          <w:lang w:val="uk-UA"/>
        </w:rPr>
        <w:t>пу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стимих норм</w:t>
      </w:r>
      <w:r w:rsidR="003A1CAE">
        <w:rPr>
          <w:rFonts w:ascii="Times New Roman" w:hAnsi="Times New Roman"/>
          <w:sz w:val="28"/>
          <w:szCs w:val="28"/>
          <w:lang w:val="uk-UA"/>
        </w:rPr>
        <w:t>,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128">
        <w:rPr>
          <w:rFonts w:ascii="Times New Roman" w:hAnsi="Times New Roman"/>
          <w:sz w:val="28"/>
          <w:szCs w:val="28"/>
          <w:lang w:val="uk-UA"/>
        </w:rPr>
        <w:t>наведен</w:t>
      </w:r>
      <w:r w:rsidR="008B7B49">
        <w:rPr>
          <w:rFonts w:ascii="Times New Roman" w:hAnsi="Times New Roman"/>
          <w:sz w:val="28"/>
          <w:szCs w:val="28"/>
          <w:lang w:val="uk-UA"/>
        </w:rPr>
        <w:t>о</w:t>
      </w:r>
      <w:r w:rsidR="00751128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>додат</w:t>
      </w:r>
      <w:r w:rsidR="00E03515">
        <w:rPr>
          <w:rFonts w:ascii="Times New Roman" w:hAnsi="Times New Roman"/>
          <w:sz w:val="28"/>
          <w:szCs w:val="28"/>
          <w:lang w:val="uk-UA"/>
        </w:rPr>
        <w:t>к</w:t>
      </w:r>
      <w:r w:rsidR="00751128">
        <w:rPr>
          <w:rFonts w:ascii="Times New Roman" w:hAnsi="Times New Roman"/>
          <w:sz w:val="28"/>
          <w:szCs w:val="28"/>
          <w:lang w:val="uk-UA"/>
        </w:rPr>
        <w:t>у</w:t>
      </w:r>
      <w:r w:rsidR="00234B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78E4">
        <w:rPr>
          <w:rFonts w:ascii="Times New Roman" w:hAnsi="Times New Roman"/>
          <w:sz w:val="28"/>
          <w:szCs w:val="28"/>
          <w:lang w:val="uk-UA"/>
        </w:rPr>
        <w:t>6</w:t>
      </w:r>
      <w:r w:rsidRPr="00976544">
        <w:rPr>
          <w:rFonts w:ascii="Times New Roman" w:hAnsi="Times New Roman"/>
          <w:sz w:val="28"/>
          <w:szCs w:val="28"/>
          <w:lang w:val="uk-UA"/>
        </w:rPr>
        <w:t>.</w:t>
      </w:r>
      <w:r w:rsidR="00D55AF4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7B49" w:rsidRDefault="00152354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9. Нумераці</w:t>
      </w:r>
      <w:r w:rsidR="008B7B49">
        <w:rPr>
          <w:rFonts w:ascii="Times New Roman" w:hAnsi="Times New Roman"/>
          <w:sz w:val="28"/>
          <w:szCs w:val="28"/>
          <w:lang w:val="uk-UA"/>
        </w:rPr>
        <w:t>ю</w:t>
      </w:r>
      <w:r w:rsidR="00E0351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збірних</w:t>
      </w:r>
      <w:r w:rsidR="0040240E">
        <w:rPr>
          <w:rFonts w:ascii="Times New Roman" w:hAnsi="Times New Roman"/>
          <w:sz w:val="28"/>
          <w:szCs w:val="28"/>
          <w:lang w:val="uk-UA"/>
        </w:rPr>
        <w:t xml:space="preserve"> евакуаційних пунктів</w:t>
      </w:r>
      <w:r w:rsidR="009948B6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40240E">
        <w:rPr>
          <w:rFonts w:ascii="Times New Roman" w:hAnsi="Times New Roman"/>
          <w:sz w:val="28"/>
          <w:szCs w:val="28"/>
          <w:lang w:val="uk-UA"/>
        </w:rPr>
        <w:t xml:space="preserve"> закріплення їх за проміж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40240E">
        <w:rPr>
          <w:rFonts w:ascii="Times New Roman" w:hAnsi="Times New Roman"/>
          <w:sz w:val="28"/>
          <w:szCs w:val="28"/>
          <w:lang w:val="uk-UA"/>
        </w:rPr>
        <w:t xml:space="preserve">ними пунктами евакуації </w:t>
      </w:r>
      <w:r w:rsidR="00717CE4">
        <w:rPr>
          <w:rFonts w:ascii="Times New Roman" w:hAnsi="Times New Roman"/>
          <w:sz w:val="28"/>
          <w:szCs w:val="28"/>
          <w:lang w:val="uk-UA"/>
        </w:rPr>
        <w:t>наведен</w:t>
      </w:r>
      <w:r w:rsidR="008B7B49">
        <w:rPr>
          <w:rFonts w:ascii="Times New Roman" w:hAnsi="Times New Roman"/>
          <w:sz w:val="28"/>
          <w:szCs w:val="28"/>
          <w:lang w:val="uk-UA"/>
        </w:rPr>
        <w:t>о</w:t>
      </w:r>
      <w:r w:rsidR="00717CE4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40240E">
        <w:rPr>
          <w:rFonts w:ascii="Times New Roman" w:hAnsi="Times New Roman"/>
          <w:sz w:val="28"/>
          <w:szCs w:val="28"/>
          <w:lang w:val="uk-UA"/>
        </w:rPr>
        <w:t>додатк</w:t>
      </w:r>
      <w:r w:rsidR="00FC46D0">
        <w:rPr>
          <w:rFonts w:ascii="Times New Roman" w:hAnsi="Times New Roman"/>
          <w:sz w:val="28"/>
          <w:szCs w:val="28"/>
          <w:lang w:val="uk-UA"/>
        </w:rPr>
        <w:t>у</w:t>
      </w:r>
      <w:r w:rsidR="00234B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106D1">
        <w:rPr>
          <w:rFonts w:ascii="Times New Roman" w:hAnsi="Times New Roman"/>
          <w:sz w:val="28"/>
          <w:szCs w:val="28"/>
          <w:lang w:val="uk-UA"/>
        </w:rPr>
        <w:t>7</w:t>
      </w:r>
      <w:r w:rsidR="0040240E">
        <w:rPr>
          <w:rFonts w:ascii="Times New Roman" w:hAnsi="Times New Roman"/>
          <w:sz w:val="28"/>
          <w:szCs w:val="28"/>
          <w:lang w:val="uk-UA"/>
        </w:rPr>
        <w:t>.</w:t>
      </w:r>
    </w:p>
    <w:p w:rsidR="008B7B49" w:rsidRDefault="0040240E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>.</w:t>
      </w:r>
      <w:r w:rsidR="003A1CAE">
        <w:rPr>
          <w:rFonts w:ascii="Times New Roman" w:hAnsi="Times New Roman"/>
          <w:sz w:val="28"/>
          <w:szCs w:val="28"/>
          <w:lang w:val="uk-UA"/>
        </w:rPr>
        <w:t> </w:t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>Термін готовності автоколон не повинен перевищувати “</w:t>
      </w:r>
      <w:r w:rsidR="000600D4">
        <w:rPr>
          <w:rFonts w:ascii="Times New Roman" w:hAnsi="Times New Roman"/>
          <w:sz w:val="28"/>
          <w:szCs w:val="28"/>
          <w:lang w:val="uk-UA"/>
        </w:rPr>
        <w:t>Ч</w:t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>” + 4 годи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>ни з часу отримання розпорядження голови облдержадміністрації на про</w:t>
      </w:r>
      <w:r w:rsidR="00A024B8">
        <w:rPr>
          <w:rFonts w:ascii="Times New Roman" w:hAnsi="Times New Roman"/>
          <w:sz w:val="28"/>
          <w:szCs w:val="28"/>
          <w:lang w:val="uk-UA"/>
        </w:rPr>
        <w:t>ве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A024B8">
        <w:rPr>
          <w:rFonts w:ascii="Times New Roman" w:hAnsi="Times New Roman"/>
          <w:sz w:val="28"/>
          <w:szCs w:val="28"/>
          <w:lang w:val="uk-UA"/>
        </w:rPr>
        <w:t>дення евакуації</w:t>
      </w:r>
      <w:r w:rsidR="00BD2B0A">
        <w:rPr>
          <w:rFonts w:ascii="Times New Roman" w:hAnsi="Times New Roman"/>
          <w:sz w:val="28"/>
          <w:szCs w:val="28"/>
          <w:lang w:val="uk-UA"/>
        </w:rPr>
        <w:t>.</w:t>
      </w:r>
      <w:r w:rsidR="00A024B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7B49" w:rsidRDefault="00A2228D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1</w:t>
      </w:r>
      <w:r w:rsidR="0040240E">
        <w:rPr>
          <w:rFonts w:ascii="Times New Roman" w:hAnsi="Times New Roman"/>
          <w:sz w:val="28"/>
          <w:szCs w:val="28"/>
          <w:lang w:val="uk-UA"/>
        </w:rPr>
        <w:t>1</w:t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>.</w:t>
      </w:r>
      <w:r w:rsidR="008B7B49">
        <w:rPr>
          <w:rFonts w:ascii="Times New Roman" w:hAnsi="Times New Roman"/>
          <w:sz w:val="28"/>
          <w:szCs w:val="28"/>
          <w:lang w:val="uk-UA"/>
        </w:rPr>
        <w:t> </w:t>
      </w:r>
      <w:r w:rsidR="00BE7D6B">
        <w:rPr>
          <w:rStyle w:val="st42"/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="00BE7D6B" w:rsidRPr="00BE7D6B">
        <w:rPr>
          <w:rStyle w:val="st42"/>
          <w:rFonts w:ascii="Times New Roman" w:hAnsi="Times New Roman"/>
          <w:sz w:val="28"/>
          <w:szCs w:val="28"/>
          <w:lang w:val="x-none"/>
        </w:rPr>
        <w:t>ланування</w:t>
      </w:r>
      <w:proofErr w:type="spellEnd"/>
      <w:r w:rsidR="00BE7D6B" w:rsidRPr="00BE7D6B">
        <w:rPr>
          <w:rStyle w:val="st42"/>
          <w:rFonts w:ascii="Times New Roman" w:hAnsi="Times New Roman"/>
          <w:sz w:val="28"/>
          <w:szCs w:val="28"/>
          <w:lang w:val="x-none"/>
        </w:rPr>
        <w:t xml:space="preserve"> та здійснення заходів з</w:t>
      </w:r>
      <w:r w:rsidR="00187037">
        <w:rPr>
          <w:rStyle w:val="st42"/>
          <w:rFonts w:ascii="Times New Roman" w:hAnsi="Times New Roman"/>
          <w:sz w:val="28"/>
          <w:szCs w:val="28"/>
          <w:lang w:val="uk-UA"/>
        </w:rPr>
        <w:t xml:space="preserve"> транспортного забезпечення  ева</w:t>
      </w:r>
      <w:r w:rsidR="008B7B49">
        <w:rPr>
          <w:rStyle w:val="st42"/>
          <w:rFonts w:ascii="Times New Roman" w:hAnsi="Times New Roman"/>
          <w:sz w:val="28"/>
          <w:szCs w:val="28"/>
          <w:lang w:val="uk-UA"/>
        </w:rPr>
        <w:softHyphen/>
      </w:r>
      <w:r w:rsidR="00187037">
        <w:rPr>
          <w:rStyle w:val="st42"/>
          <w:rFonts w:ascii="Times New Roman" w:hAnsi="Times New Roman"/>
          <w:sz w:val="28"/>
          <w:szCs w:val="28"/>
          <w:lang w:val="uk-UA"/>
        </w:rPr>
        <w:t xml:space="preserve">куації </w:t>
      </w:r>
      <w:r w:rsidR="00BE7D6B">
        <w:rPr>
          <w:rStyle w:val="st42"/>
          <w:rFonts w:ascii="Times New Roman" w:hAnsi="Times New Roman"/>
          <w:sz w:val="28"/>
          <w:szCs w:val="28"/>
          <w:lang w:val="uk-UA"/>
        </w:rPr>
        <w:t>покладається на</w:t>
      </w:r>
      <w:r w:rsidR="00BE7D6B">
        <w:rPr>
          <w:rFonts w:ascii="Times New Roman" w:hAnsi="Times New Roman"/>
          <w:sz w:val="28"/>
          <w:szCs w:val="28"/>
          <w:lang w:val="uk-UA"/>
        </w:rPr>
        <w:t xml:space="preserve"> управління інфраструктури та туризму облдержадмі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BE7D6B">
        <w:rPr>
          <w:rFonts w:ascii="Times New Roman" w:hAnsi="Times New Roman"/>
          <w:sz w:val="28"/>
          <w:szCs w:val="28"/>
          <w:lang w:val="uk-UA"/>
        </w:rPr>
        <w:t>ністрації</w:t>
      </w:r>
      <w:r w:rsidR="00BD2B0A">
        <w:rPr>
          <w:rFonts w:ascii="Times New Roman" w:hAnsi="Times New Roman"/>
          <w:sz w:val="28"/>
          <w:szCs w:val="28"/>
          <w:lang w:val="uk-UA"/>
        </w:rPr>
        <w:t>.</w:t>
      </w:r>
      <w:r w:rsidR="00BE7D6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B7B49" w:rsidRDefault="00A2228D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A78E4">
        <w:rPr>
          <w:rFonts w:ascii="Times New Roman" w:hAnsi="Times New Roman"/>
          <w:sz w:val="28"/>
          <w:szCs w:val="28"/>
          <w:lang w:val="uk-UA"/>
        </w:rPr>
        <w:t>1</w:t>
      </w:r>
      <w:r w:rsidR="003D2046">
        <w:rPr>
          <w:rFonts w:ascii="Times New Roman" w:hAnsi="Times New Roman"/>
          <w:sz w:val="28"/>
          <w:szCs w:val="28"/>
          <w:lang w:val="uk-UA"/>
        </w:rPr>
        <w:t>2</w:t>
      </w:r>
      <w:r w:rsidR="00076431" w:rsidRPr="00E03515">
        <w:rPr>
          <w:rFonts w:ascii="Times New Roman" w:hAnsi="Times New Roman"/>
          <w:i/>
          <w:sz w:val="28"/>
          <w:szCs w:val="28"/>
          <w:lang w:val="uk-UA"/>
        </w:rPr>
        <w:t>.</w:t>
      </w:r>
      <w:r w:rsidR="008B7B49">
        <w:rPr>
          <w:rFonts w:ascii="Times New Roman" w:hAnsi="Times New Roman"/>
          <w:i/>
          <w:sz w:val="28"/>
          <w:szCs w:val="28"/>
          <w:lang w:val="uk-UA"/>
        </w:rPr>
        <w:t> </w:t>
      </w:r>
      <w:r w:rsidR="002935E4">
        <w:rPr>
          <w:rFonts w:ascii="Times New Roman" w:hAnsi="Times New Roman"/>
          <w:sz w:val="28"/>
          <w:szCs w:val="28"/>
          <w:lang w:val="uk-UA"/>
        </w:rPr>
        <w:t xml:space="preserve">Евакуацію </w:t>
      </w:r>
      <w:r w:rsidR="006A2A1A" w:rsidRPr="00976544">
        <w:rPr>
          <w:rFonts w:ascii="Times New Roman" w:hAnsi="Times New Roman"/>
          <w:sz w:val="28"/>
          <w:szCs w:val="28"/>
          <w:lang w:val="uk-UA"/>
        </w:rPr>
        <w:t xml:space="preserve">населення </w:t>
      </w:r>
      <w:r w:rsidR="008B7B49">
        <w:rPr>
          <w:rFonts w:ascii="Times New Roman" w:hAnsi="Times New Roman"/>
          <w:sz w:val="28"/>
          <w:szCs w:val="28"/>
          <w:lang w:val="uk-UA"/>
        </w:rPr>
        <w:t xml:space="preserve">із зони спостереження ВП </w:t>
      </w:r>
      <w:r w:rsidR="00F13FA3">
        <w:rPr>
          <w:rFonts w:ascii="Times New Roman" w:hAnsi="Times New Roman"/>
          <w:sz w:val="28"/>
          <w:szCs w:val="28"/>
          <w:lang w:val="uk-UA"/>
        </w:rPr>
        <w:t>Хмельницьк</w:t>
      </w:r>
      <w:r w:rsidR="008B7B49">
        <w:rPr>
          <w:rFonts w:ascii="Times New Roman" w:hAnsi="Times New Roman"/>
          <w:sz w:val="28"/>
          <w:szCs w:val="28"/>
          <w:lang w:val="uk-UA"/>
        </w:rPr>
        <w:t>ої</w:t>
      </w:r>
      <w:r w:rsidR="00F13FA3">
        <w:rPr>
          <w:rFonts w:ascii="Times New Roman" w:hAnsi="Times New Roman"/>
          <w:sz w:val="28"/>
          <w:szCs w:val="28"/>
          <w:lang w:val="uk-UA"/>
        </w:rPr>
        <w:t xml:space="preserve"> АЕС залізничним транспортом </w:t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>здійсню</w:t>
      </w:r>
      <w:r w:rsidR="008E65A8">
        <w:rPr>
          <w:rFonts w:ascii="Times New Roman" w:hAnsi="Times New Roman"/>
          <w:sz w:val="28"/>
          <w:szCs w:val="28"/>
          <w:lang w:val="uk-UA"/>
        </w:rPr>
        <w:t>вати</w:t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 xml:space="preserve"> згідно з </w:t>
      </w:r>
      <w:r w:rsidR="008B7B49">
        <w:rPr>
          <w:rFonts w:ascii="Times New Roman" w:hAnsi="Times New Roman"/>
          <w:sz w:val="28"/>
          <w:szCs w:val="28"/>
          <w:lang w:val="uk-UA"/>
        </w:rPr>
        <w:t>п</w:t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 xml:space="preserve">ланом </w:t>
      </w:r>
      <w:r w:rsidR="008E65A8">
        <w:rPr>
          <w:rFonts w:ascii="Times New Roman" w:hAnsi="Times New Roman"/>
          <w:sz w:val="28"/>
          <w:szCs w:val="28"/>
          <w:lang w:val="uk-UA"/>
        </w:rPr>
        <w:t xml:space="preserve">евакуаційних </w:t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>переве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>зен</w:t>
      </w:r>
      <w:r w:rsidR="009F510D">
        <w:rPr>
          <w:rFonts w:ascii="Times New Roman" w:hAnsi="Times New Roman"/>
          <w:sz w:val="28"/>
          <w:szCs w:val="28"/>
          <w:lang w:val="uk-UA"/>
        </w:rPr>
        <w:t>ь</w:t>
      </w:r>
      <w:r w:rsidR="008E65A8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65A8">
        <w:rPr>
          <w:rFonts w:ascii="Times New Roman" w:hAnsi="Times New Roman"/>
          <w:sz w:val="28"/>
          <w:szCs w:val="28"/>
          <w:lang w:val="uk-UA"/>
        </w:rPr>
        <w:t xml:space="preserve">населення міст </w:t>
      </w:r>
      <w:proofErr w:type="spellStart"/>
      <w:r w:rsidR="008E65A8">
        <w:rPr>
          <w:rFonts w:ascii="Times New Roman" w:hAnsi="Times New Roman"/>
          <w:sz w:val="28"/>
          <w:szCs w:val="28"/>
          <w:lang w:val="uk-UA"/>
        </w:rPr>
        <w:t>Нетішин</w:t>
      </w:r>
      <w:proofErr w:type="spellEnd"/>
      <w:r w:rsidR="008B7B49">
        <w:rPr>
          <w:rFonts w:ascii="Times New Roman" w:hAnsi="Times New Roman"/>
          <w:sz w:val="28"/>
          <w:szCs w:val="28"/>
          <w:lang w:val="uk-UA"/>
        </w:rPr>
        <w:t>,</w:t>
      </w:r>
      <w:r w:rsidR="008E65A8">
        <w:rPr>
          <w:rFonts w:ascii="Times New Roman" w:hAnsi="Times New Roman"/>
          <w:sz w:val="28"/>
          <w:szCs w:val="28"/>
          <w:lang w:val="uk-UA"/>
        </w:rPr>
        <w:t xml:space="preserve"> Славута </w:t>
      </w:r>
      <w:r w:rsidR="00F13FA3">
        <w:rPr>
          <w:rFonts w:ascii="Times New Roman" w:hAnsi="Times New Roman"/>
          <w:sz w:val="28"/>
          <w:szCs w:val="28"/>
          <w:lang w:val="uk-UA"/>
        </w:rPr>
        <w:t xml:space="preserve">та Ізяслав </w:t>
      </w:r>
      <w:r w:rsidR="008E65A8">
        <w:rPr>
          <w:rFonts w:ascii="Times New Roman" w:hAnsi="Times New Roman"/>
          <w:sz w:val="28"/>
          <w:szCs w:val="28"/>
          <w:lang w:val="uk-UA"/>
        </w:rPr>
        <w:t>залізничним транспортом у разі аварії на Хмельницькій АЕС</w:t>
      </w:r>
      <w:r w:rsidR="00F13FA3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8B7B49" w:rsidRDefault="009F510D" w:rsidP="008B7B49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D2046">
        <w:rPr>
          <w:rFonts w:ascii="Times New Roman" w:hAnsi="Times New Roman"/>
          <w:sz w:val="28"/>
          <w:szCs w:val="28"/>
          <w:lang w:val="uk-UA"/>
        </w:rPr>
        <w:t>3</w:t>
      </w:r>
      <w:r w:rsidR="00F13FA3">
        <w:rPr>
          <w:rFonts w:ascii="Times New Roman" w:hAnsi="Times New Roman"/>
          <w:sz w:val="28"/>
          <w:szCs w:val="28"/>
          <w:lang w:val="uk-UA"/>
        </w:rPr>
        <w:t>.</w:t>
      </w:r>
      <w:r w:rsidR="008B7B49">
        <w:rPr>
          <w:rFonts w:ascii="Times New Roman" w:hAnsi="Times New Roman"/>
          <w:sz w:val="28"/>
          <w:szCs w:val="28"/>
          <w:lang w:val="uk-UA"/>
        </w:rPr>
        <w:t> 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 xml:space="preserve">Головам </w:t>
      </w:r>
      <w:proofErr w:type="spellStart"/>
      <w:r w:rsidR="00CE60E1">
        <w:rPr>
          <w:rFonts w:ascii="Times New Roman" w:hAnsi="Times New Roman"/>
          <w:sz w:val="28"/>
          <w:szCs w:val="28"/>
          <w:lang w:val="uk-UA"/>
        </w:rPr>
        <w:t>Шепетівської</w:t>
      </w:r>
      <w:proofErr w:type="spellEnd"/>
      <w:r w:rsidR="00CE60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 xml:space="preserve">Білогірської, </w:t>
      </w:r>
      <w:proofErr w:type="spellStart"/>
      <w:r w:rsidR="00CE60E1" w:rsidRPr="00CE60E1">
        <w:rPr>
          <w:rFonts w:ascii="Times New Roman" w:hAnsi="Times New Roman"/>
          <w:sz w:val="28"/>
          <w:szCs w:val="28"/>
          <w:lang w:val="uk-UA"/>
        </w:rPr>
        <w:t>Красилівської</w:t>
      </w:r>
      <w:proofErr w:type="spellEnd"/>
      <w:r w:rsidR="00CE60E1" w:rsidRPr="00CE60E1">
        <w:rPr>
          <w:rFonts w:ascii="Times New Roman" w:hAnsi="Times New Roman"/>
          <w:sz w:val="28"/>
          <w:szCs w:val="28"/>
          <w:lang w:val="uk-UA"/>
        </w:rPr>
        <w:t>, Полонської</w:t>
      </w:r>
      <w:r w:rsidR="004573E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4573EA">
        <w:rPr>
          <w:rFonts w:ascii="Times New Roman" w:hAnsi="Times New Roman"/>
          <w:sz w:val="28"/>
          <w:szCs w:val="28"/>
          <w:lang w:val="uk-UA"/>
        </w:rPr>
        <w:t>Ізяс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4573EA">
        <w:rPr>
          <w:rFonts w:ascii="Times New Roman" w:hAnsi="Times New Roman"/>
          <w:sz w:val="28"/>
          <w:szCs w:val="28"/>
          <w:lang w:val="uk-UA"/>
        </w:rPr>
        <w:t>лавської</w:t>
      </w:r>
      <w:proofErr w:type="spellEnd"/>
      <w:r w:rsidR="004573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>райдержадміністрацій,</w:t>
      </w:r>
      <w:r w:rsidR="004573E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F2252">
        <w:rPr>
          <w:rFonts w:ascii="Times New Roman" w:hAnsi="Times New Roman"/>
          <w:sz w:val="28"/>
          <w:szCs w:val="28"/>
          <w:lang w:val="uk-UA"/>
        </w:rPr>
        <w:t>Нетішинському</w:t>
      </w:r>
      <w:proofErr w:type="spellEnd"/>
      <w:r w:rsidR="008F2252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F2252">
        <w:rPr>
          <w:rFonts w:ascii="Times New Roman" w:hAnsi="Times New Roman"/>
          <w:sz w:val="28"/>
          <w:szCs w:val="28"/>
          <w:lang w:val="uk-UA"/>
        </w:rPr>
        <w:t>Славутському</w:t>
      </w:r>
      <w:proofErr w:type="spellEnd"/>
      <w:r w:rsidR="008F22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0E1">
        <w:rPr>
          <w:rFonts w:ascii="Times New Roman" w:hAnsi="Times New Roman"/>
          <w:sz w:val="28"/>
          <w:szCs w:val="28"/>
          <w:lang w:val="uk-UA"/>
        </w:rPr>
        <w:t>міським голо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CE60E1">
        <w:rPr>
          <w:rFonts w:ascii="Times New Roman" w:hAnsi="Times New Roman"/>
          <w:sz w:val="28"/>
          <w:szCs w:val="28"/>
          <w:lang w:val="uk-UA"/>
        </w:rPr>
        <w:t>вам</w:t>
      </w:r>
      <w:r w:rsidR="004573EA">
        <w:rPr>
          <w:rFonts w:ascii="Times New Roman" w:hAnsi="Times New Roman"/>
          <w:sz w:val="28"/>
          <w:szCs w:val="28"/>
          <w:lang w:val="uk-UA"/>
        </w:rPr>
        <w:t>,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73EA">
        <w:rPr>
          <w:rFonts w:ascii="Times New Roman" w:hAnsi="Times New Roman"/>
          <w:sz w:val="28"/>
          <w:szCs w:val="28"/>
          <w:lang w:val="uk-UA"/>
        </w:rPr>
        <w:t xml:space="preserve">які здійснюють евакуацію </w:t>
      </w:r>
      <w:r w:rsidR="002935E4">
        <w:rPr>
          <w:rFonts w:ascii="Times New Roman" w:hAnsi="Times New Roman"/>
          <w:sz w:val="28"/>
          <w:szCs w:val="28"/>
          <w:lang w:val="uk-UA"/>
        </w:rPr>
        <w:t xml:space="preserve">та прийом </w:t>
      </w:r>
      <w:r w:rsidR="004573EA" w:rsidRPr="00CE60E1">
        <w:rPr>
          <w:rFonts w:ascii="Times New Roman" w:hAnsi="Times New Roman"/>
          <w:sz w:val="28"/>
          <w:szCs w:val="28"/>
          <w:lang w:val="uk-UA"/>
        </w:rPr>
        <w:t>населення</w:t>
      </w:r>
      <w:r w:rsidR="002935E4">
        <w:rPr>
          <w:rFonts w:ascii="Times New Roman" w:hAnsi="Times New Roman"/>
          <w:sz w:val="28"/>
          <w:szCs w:val="28"/>
          <w:lang w:val="uk-UA"/>
        </w:rPr>
        <w:t xml:space="preserve">, яке перевозиться 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>заліз</w:t>
      </w:r>
      <w:r w:rsidR="008B7B49">
        <w:rPr>
          <w:rFonts w:ascii="Times New Roman" w:hAnsi="Times New Roman"/>
          <w:sz w:val="28"/>
          <w:szCs w:val="28"/>
          <w:lang w:val="uk-UA"/>
        </w:rPr>
        <w:softHyphen/>
      </w:r>
      <w:r w:rsidR="00CE60E1" w:rsidRPr="00CE60E1">
        <w:rPr>
          <w:rFonts w:ascii="Times New Roman" w:hAnsi="Times New Roman"/>
          <w:sz w:val="28"/>
          <w:szCs w:val="28"/>
          <w:lang w:val="uk-UA"/>
        </w:rPr>
        <w:lastRenderedPageBreak/>
        <w:t>ничним транспортом</w:t>
      </w:r>
      <w:r w:rsidR="002935E4">
        <w:rPr>
          <w:rFonts w:ascii="Times New Roman" w:hAnsi="Times New Roman"/>
          <w:sz w:val="28"/>
          <w:szCs w:val="28"/>
          <w:lang w:val="uk-UA"/>
        </w:rPr>
        <w:t>,</w:t>
      </w:r>
      <w:r w:rsidR="00CE60E1" w:rsidRPr="00CE60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60E1">
        <w:rPr>
          <w:rFonts w:ascii="Times New Roman" w:hAnsi="Times New Roman"/>
          <w:sz w:val="28"/>
          <w:szCs w:val="28"/>
          <w:lang w:val="uk-UA"/>
        </w:rPr>
        <w:t xml:space="preserve">організувати </w:t>
      </w:r>
      <w:r w:rsidR="00B132BF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 xml:space="preserve">ісця </w:t>
      </w:r>
      <w:r w:rsidR="00CE60E1">
        <w:rPr>
          <w:rFonts w:ascii="Times New Roman" w:hAnsi="Times New Roman"/>
          <w:sz w:val="28"/>
          <w:szCs w:val="28"/>
          <w:lang w:val="uk-UA"/>
        </w:rPr>
        <w:t xml:space="preserve">розгортання пунктів </w:t>
      </w:r>
      <w:r w:rsidR="004573EA">
        <w:rPr>
          <w:rFonts w:ascii="Times New Roman" w:hAnsi="Times New Roman"/>
          <w:sz w:val="28"/>
          <w:szCs w:val="28"/>
          <w:lang w:val="uk-UA"/>
        </w:rPr>
        <w:t>посадки та висадки</w:t>
      </w:r>
      <w:r w:rsidR="00293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17CE4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8B7B4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717CE4">
        <w:rPr>
          <w:rFonts w:ascii="Times New Roman" w:hAnsi="Times New Roman"/>
          <w:sz w:val="28"/>
          <w:szCs w:val="28"/>
          <w:lang w:val="uk-UA"/>
        </w:rPr>
        <w:t>додат</w:t>
      </w:r>
      <w:r w:rsidR="002935E4">
        <w:rPr>
          <w:rFonts w:ascii="Times New Roman" w:hAnsi="Times New Roman"/>
          <w:sz w:val="28"/>
          <w:szCs w:val="28"/>
          <w:lang w:val="uk-UA"/>
        </w:rPr>
        <w:t>к</w:t>
      </w:r>
      <w:r w:rsidR="008B7B49">
        <w:rPr>
          <w:rFonts w:ascii="Times New Roman" w:hAnsi="Times New Roman"/>
          <w:sz w:val="28"/>
          <w:szCs w:val="28"/>
          <w:lang w:val="uk-UA"/>
        </w:rPr>
        <w:t>ом</w:t>
      </w:r>
      <w:r w:rsidR="002935E4">
        <w:rPr>
          <w:rFonts w:ascii="Times New Roman" w:hAnsi="Times New Roman"/>
          <w:sz w:val="28"/>
          <w:szCs w:val="28"/>
          <w:lang w:val="uk-UA"/>
        </w:rPr>
        <w:t xml:space="preserve"> 8</w:t>
      </w:r>
      <w:r w:rsidR="00717CE4">
        <w:rPr>
          <w:rFonts w:ascii="Times New Roman" w:hAnsi="Times New Roman"/>
          <w:sz w:val="28"/>
          <w:szCs w:val="28"/>
          <w:lang w:val="uk-UA"/>
        </w:rPr>
        <w:t>.</w:t>
      </w:r>
    </w:p>
    <w:p w:rsidR="00F96547" w:rsidRDefault="00076431" w:rsidP="00F96547">
      <w:pPr>
        <w:spacing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3D204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. </w:t>
      </w:r>
      <w:r w:rsidR="00F13FA3">
        <w:rPr>
          <w:rFonts w:ascii="Times New Roman" w:hAnsi="Times New Roman"/>
          <w:sz w:val="28"/>
          <w:szCs w:val="28"/>
          <w:lang w:val="uk-UA"/>
        </w:rPr>
        <w:t>Е</w:t>
      </w:r>
      <w:proofErr w:type="spellStart"/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>вакуаці</w:t>
      </w:r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>йні</w:t>
      </w:r>
      <w:proofErr w:type="spellEnd"/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 xml:space="preserve"> комісії</w:t>
      </w:r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 xml:space="preserve"> відповідають за планування евакуації </w:t>
      </w:r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>та вивозу сіль</w:t>
      </w:r>
      <w:r w:rsidR="006E58F0">
        <w:rPr>
          <w:rStyle w:val="st42"/>
          <w:rFonts w:ascii="Times New Roman" w:hAnsi="Times New Roman"/>
          <w:sz w:val="28"/>
          <w:szCs w:val="28"/>
          <w:lang w:val="uk-UA"/>
        </w:rPr>
        <w:t>сько</w:t>
      </w:r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 xml:space="preserve">господарських тварин </w:t>
      </w:r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 xml:space="preserve">на відповідному рівні, підготовку населення до здійснення заходів з евакуації, підготовку органів з евакуації до виконання завдань, здійснення контролю за підготовкою проведення евакуації, </w:t>
      </w:r>
      <w:proofErr w:type="spellStart"/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>прий</w:t>
      </w:r>
      <w:proofErr w:type="spellEnd"/>
      <w:r w:rsidR="008B7B49">
        <w:rPr>
          <w:rStyle w:val="st42"/>
          <w:rFonts w:ascii="Times New Roman" w:hAnsi="Times New Roman"/>
          <w:sz w:val="28"/>
          <w:szCs w:val="28"/>
          <w:lang w:val="uk-UA"/>
        </w:rPr>
        <w:softHyphen/>
      </w:r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>ман</w:t>
      </w:r>
      <w:r w:rsidR="008B7B49">
        <w:rPr>
          <w:rStyle w:val="st42"/>
          <w:rFonts w:ascii="Times New Roman" w:hAnsi="Times New Roman"/>
          <w:sz w:val="28"/>
          <w:szCs w:val="28"/>
          <w:lang w:val="uk-UA"/>
        </w:rPr>
        <w:softHyphen/>
      </w:r>
      <w:proofErr w:type="spellStart"/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>ня</w:t>
      </w:r>
      <w:proofErr w:type="spellEnd"/>
      <w:r w:rsidR="009F510D" w:rsidRPr="009F510D">
        <w:rPr>
          <w:rStyle w:val="st42"/>
          <w:rFonts w:ascii="Times New Roman" w:hAnsi="Times New Roman"/>
          <w:sz w:val="28"/>
          <w:szCs w:val="28"/>
          <w:lang w:val="x-none"/>
        </w:rPr>
        <w:t xml:space="preserve"> і розміщення евакуйованого нас</w:t>
      </w:r>
      <w:r w:rsidR="009F510D">
        <w:rPr>
          <w:rStyle w:val="st42"/>
          <w:rFonts w:ascii="Times New Roman" w:hAnsi="Times New Roman"/>
          <w:sz w:val="28"/>
          <w:szCs w:val="28"/>
          <w:lang w:val="x-none"/>
        </w:rPr>
        <w:t>елення</w:t>
      </w:r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 xml:space="preserve"> та сільськогосподарських тва</w:t>
      </w:r>
      <w:r w:rsidR="008B7B49">
        <w:rPr>
          <w:rStyle w:val="st42"/>
          <w:rFonts w:ascii="Times New Roman" w:hAnsi="Times New Roman"/>
          <w:sz w:val="28"/>
          <w:szCs w:val="28"/>
          <w:lang w:val="uk-UA"/>
        </w:rPr>
        <w:softHyphen/>
      </w:r>
      <w:r w:rsidR="009F510D">
        <w:rPr>
          <w:rStyle w:val="st42"/>
          <w:rFonts w:ascii="Times New Roman" w:hAnsi="Times New Roman"/>
          <w:sz w:val="28"/>
          <w:szCs w:val="28"/>
          <w:lang w:val="uk-UA"/>
        </w:rPr>
        <w:t>рин</w:t>
      </w:r>
      <w:r w:rsidR="00342984" w:rsidRPr="00976544">
        <w:rPr>
          <w:rFonts w:ascii="Times New Roman" w:hAnsi="Times New Roman"/>
          <w:sz w:val="28"/>
          <w:szCs w:val="28"/>
          <w:lang w:val="uk-UA"/>
        </w:rPr>
        <w:t>.</w:t>
      </w:r>
    </w:p>
    <w:p w:rsidR="00F96547" w:rsidRDefault="006A2A1A" w:rsidP="00F96547">
      <w:pPr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1</w:t>
      </w:r>
      <w:r w:rsidR="00B15433">
        <w:rPr>
          <w:rFonts w:ascii="Times New Roman" w:hAnsi="Times New Roman"/>
          <w:sz w:val="28"/>
          <w:szCs w:val="28"/>
          <w:lang w:val="uk-UA"/>
        </w:rPr>
        <w:t>5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.</w:t>
      </w:r>
      <w:r w:rsidR="00076431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Головам райдержадміністрацій, міським (міст обласного значення) голова</w:t>
      </w:r>
      <w:r w:rsidR="006F0BC2">
        <w:rPr>
          <w:rStyle w:val="FontStyle17"/>
          <w:spacing w:val="0"/>
          <w:sz w:val="28"/>
          <w:szCs w:val="28"/>
          <w:lang w:val="uk-UA" w:eastAsia="uk-UA"/>
        </w:rPr>
        <w:t xml:space="preserve">м та генеральному директору ВП 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Хмельницьк</w:t>
      </w:r>
      <w:r w:rsidR="00F96547">
        <w:rPr>
          <w:rStyle w:val="FontStyle17"/>
          <w:spacing w:val="0"/>
          <w:sz w:val="28"/>
          <w:szCs w:val="28"/>
          <w:lang w:val="uk-UA" w:eastAsia="uk-UA"/>
        </w:rPr>
        <w:t>ої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АЕС</w:t>
      </w:r>
      <w:r w:rsidR="00076431">
        <w:rPr>
          <w:rStyle w:val="FontStyle17"/>
          <w:spacing w:val="0"/>
          <w:sz w:val="28"/>
          <w:szCs w:val="28"/>
          <w:lang w:val="uk-UA" w:eastAsia="uk-UA"/>
        </w:rPr>
        <w:t>:</w:t>
      </w:r>
    </w:p>
    <w:p w:rsidR="00B15433" w:rsidRDefault="006A2A1A" w:rsidP="0039373C">
      <w:pPr>
        <w:spacing w:after="4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>1</w:t>
      </w:r>
      <w:r w:rsidR="008F2252">
        <w:rPr>
          <w:rFonts w:ascii="Times New Roman" w:hAnsi="Times New Roman"/>
          <w:sz w:val="28"/>
          <w:szCs w:val="28"/>
          <w:lang w:val="uk-UA"/>
        </w:rPr>
        <w:t>)</w:t>
      </w:r>
      <w:r w:rsidR="00076431">
        <w:rPr>
          <w:rFonts w:ascii="Times New Roman" w:hAnsi="Times New Roman"/>
          <w:sz w:val="28"/>
          <w:szCs w:val="28"/>
          <w:lang w:val="uk-UA"/>
        </w:rPr>
        <w:t> </w:t>
      </w:r>
      <w:r w:rsidR="00B75682">
        <w:rPr>
          <w:rFonts w:ascii="Times New Roman" w:hAnsi="Times New Roman"/>
          <w:sz w:val="28"/>
          <w:szCs w:val="28"/>
          <w:lang w:val="uk-UA"/>
        </w:rPr>
        <w:t>р</w:t>
      </w:r>
      <w:r w:rsidRPr="00976544">
        <w:rPr>
          <w:rFonts w:ascii="Times New Roman" w:hAnsi="Times New Roman"/>
          <w:sz w:val="28"/>
          <w:szCs w:val="28"/>
          <w:lang w:val="uk-UA"/>
        </w:rPr>
        <w:t xml:space="preserve">озробити 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751128">
        <w:rPr>
          <w:rFonts w:ascii="Times New Roman" w:hAnsi="Times New Roman"/>
          <w:sz w:val="28"/>
          <w:szCs w:val="28"/>
          <w:lang w:val="uk-UA"/>
        </w:rPr>
        <w:t>0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1 </w:t>
      </w:r>
      <w:r w:rsidR="002A265C">
        <w:rPr>
          <w:rFonts w:ascii="Times New Roman" w:hAnsi="Times New Roman"/>
          <w:sz w:val="28"/>
          <w:szCs w:val="28"/>
          <w:lang w:val="uk-UA"/>
        </w:rPr>
        <w:t>січня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 201</w:t>
      </w:r>
      <w:r w:rsidR="002A265C">
        <w:rPr>
          <w:rFonts w:ascii="Times New Roman" w:hAnsi="Times New Roman"/>
          <w:sz w:val="28"/>
          <w:szCs w:val="28"/>
          <w:lang w:val="uk-UA"/>
        </w:rPr>
        <w:t>5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15433">
        <w:rPr>
          <w:rFonts w:ascii="Times New Roman" w:hAnsi="Times New Roman"/>
          <w:sz w:val="28"/>
          <w:szCs w:val="28"/>
          <w:lang w:val="uk-UA"/>
        </w:rPr>
        <w:t>:</w:t>
      </w:r>
    </w:p>
    <w:p w:rsidR="00F96547" w:rsidRDefault="002935E4" w:rsidP="0039373C">
      <w:pPr>
        <w:spacing w:after="4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6544">
        <w:rPr>
          <w:rFonts w:ascii="Times New Roman" w:hAnsi="Times New Roman"/>
          <w:sz w:val="28"/>
          <w:szCs w:val="28"/>
          <w:lang w:val="uk-UA"/>
        </w:rPr>
        <w:t xml:space="preserve">документи із забезпечення евакуації населення та вивозу </w:t>
      </w:r>
      <w:proofErr w:type="spellStart"/>
      <w:r w:rsidRPr="00976544">
        <w:rPr>
          <w:rFonts w:ascii="Times New Roman" w:hAnsi="Times New Roman"/>
          <w:sz w:val="28"/>
          <w:szCs w:val="28"/>
          <w:lang w:val="uk-UA"/>
        </w:rPr>
        <w:t>сільгосптварин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80D00" w:rsidRPr="00976544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610578">
        <w:rPr>
          <w:rFonts w:ascii="Times New Roman" w:hAnsi="Times New Roman"/>
          <w:sz w:val="28"/>
          <w:szCs w:val="28"/>
          <w:lang w:val="uk-UA"/>
        </w:rPr>
        <w:t xml:space="preserve">дотриманням вимог </w:t>
      </w:r>
      <w:r w:rsidR="002A265C" w:rsidRPr="0051523D"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30 жовтня</w:t>
      </w:r>
      <w:r w:rsidR="00F96547">
        <w:rPr>
          <w:rFonts w:ascii="Times New Roman" w:hAnsi="Times New Roman"/>
          <w:sz w:val="28"/>
          <w:szCs w:val="28"/>
          <w:lang w:val="uk-UA"/>
        </w:rPr>
        <w:t xml:space="preserve"> 2013 року № 841 “</w:t>
      </w:r>
      <w:r w:rsidR="002A265C" w:rsidRPr="0051523D">
        <w:rPr>
          <w:rFonts w:ascii="Times New Roman" w:hAnsi="Times New Roman"/>
          <w:sz w:val="28"/>
          <w:szCs w:val="28"/>
          <w:lang w:val="uk-UA"/>
        </w:rPr>
        <w:t>Про затвердження Порядку проведення евакуації у разі загрози виникнення або виникнення надзвичайних ситуацій техногенного та при</w:t>
      </w:r>
      <w:r w:rsidR="002A265C">
        <w:rPr>
          <w:rFonts w:ascii="Times New Roman" w:hAnsi="Times New Roman"/>
          <w:sz w:val="28"/>
          <w:szCs w:val="28"/>
          <w:lang w:val="uk-UA"/>
        </w:rPr>
        <w:t>родного характеру</w:t>
      </w:r>
      <w:r w:rsidR="00F96547">
        <w:rPr>
          <w:rFonts w:ascii="Times New Roman" w:hAnsi="Times New Roman"/>
          <w:sz w:val="28"/>
          <w:szCs w:val="28"/>
          <w:lang w:val="uk-UA"/>
        </w:rPr>
        <w:t>”;</w:t>
      </w:r>
    </w:p>
    <w:p w:rsidR="00F96547" w:rsidRDefault="00980D00" w:rsidP="0039373C">
      <w:pPr>
        <w:spacing w:after="4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F96547">
        <w:rPr>
          <w:rStyle w:val="FontStyle17"/>
          <w:spacing w:val="-6"/>
          <w:sz w:val="28"/>
          <w:szCs w:val="28"/>
          <w:lang w:val="uk-UA" w:eastAsia="uk-UA"/>
        </w:rPr>
        <w:t>п</w:t>
      </w:r>
      <w:r w:rsidR="00FF3577" w:rsidRPr="00F96547">
        <w:rPr>
          <w:rStyle w:val="FontStyle17"/>
          <w:spacing w:val="-6"/>
          <w:sz w:val="28"/>
          <w:szCs w:val="28"/>
          <w:lang w:val="uk-UA" w:eastAsia="uk-UA"/>
        </w:rPr>
        <w:t>лани евакуації та прийому евакуйованого населення</w:t>
      </w:r>
      <w:r w:rsidR="00E5634A" w:rsidRPr="00F96547">
        <w:rPr>
          <w:rStyle w:val="FontStyle17"/>
          <w:spacing w:val="-6"/>
          <w:sz w:val="28"/>
          <w:szCs w:val="28"/>
          <w:lang w:val="uk-UA" w:eastAsia="uk-UA"/>
        </w:rPr>
        <w:t xml:space="preserve"> </w:t>
      </w:r>
      <w:r w:rsidR="002528BA" w:rsidRPr="00F96547">
        <w:rPr>
          <w:rStyle w:val="FontStyle17"/>
          <w:spacing w:val="-6"/>
          <w:sz w:val="28"/>
          <w:szCs w:val="28"/>
          <w:lang w:val="uk-UA" w:eastAsia="uk-UA"/>
        </w:rPr>
        <w:t>в безпечних райо</w:t>
      </w:r>
      <w:r w:rsidR="00F96547" w:rsidRPr="00F96547">
        <w:rPr>
          <w:rStyle w:val="FontStyle17"/>
          <w:spacing w:val="-6"/>
          <w:sz w:val="28"/>
          <w:szCs w:val="28"/>
          <w:lang w:val="uk-UA" w:eastAsia="uk-UA"/>
        </w:rPr>
        <w:softHyphen/>
      </w:r>
      <w:r w:rsidR="002528BA" w:rsidRPr="00F96547">
        <w:rPr>
          <w:rStyle w:val="FontStyle17"/>
          <w:spacing w:val="-6"/>
          <w:sz w:val="28"/>
          <w:szCs w:val="28"/>
          <w:lang w:val="uk-UA" w:eastAsia="uk-UA"/>
        </w:rPr>
        <w:t>нах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980D00" w:rsidP="0039373C">
      <w:pPr>
        <w:spacing w:after="4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р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озрахунки вивозу населення та </w:t>
      </w:r>
      <w:proofErr w:type="spellStart"/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сільгосптварин</w:t>
      </w:r>
      <w:proofErr w:type="spellEnd"/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="00A944A9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до проміжних пунктів евакуації та від 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проміжних пунктів евакуації до 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місць розселення;</w:t>
      </w:r>
    </w:p>
    <w:p w:rsidR="00F96547" w:rsidRDefault="00980D00" w:rsidP="0039373C">
      <w:pPr>
        <w:spacing w:after="4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р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озрахунки розселення населення та розміщенн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 xml:space="preserve">я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F96547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Pr="00976544">
        <w:rPr>
          <w:rStyle w:val="FontStyle17"/>
          <w:spacing w:val="0"/>
          <w:sz w:val="28"/>
          <w:szCs w:val="28"/>
          <w:lang w:val="uk-UA" w:eastAsia="uk-UA"/>
        </w:rPr>
        <w:t>згідно з варіа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нтами евакуації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980D00" w:rsidP="0039373C">
      <w:pPr>
        <w:spacing w:after="4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593F4D">
        <w:rPr>
          <w:rStyle w:val="FontStyle17"/>
          <w:spacing w:val="-4"/>
          <w:sz w:val="28"/>
          <w:szCs w:val="28"/>
          <w:lang w:val="uk-UA" w:eastAsia="uk-UA"/>
        </w:rPr>
        <w:t>п</w:t>
      </w:r>
      <w:r w:rsidR="00FF3577" w:rsidRPr="00593F4D">
        <w:rPr>
          <w:rStyle w:val="FontStyle17"/>
          <w:spacing w:val="-4"/>
          <w:sz w:val="28"/>
          <w:szCs w:val="28"/>
          <w:lang w:val="uk-UA" w:eastAsia="uk-UA"/>
        </w:rPr>
        <w:t xml:space="preserve">лани </w:t>
      </w:r>
      <w:proofErr w:type="spellStart"/>
      <w:r w:rsidR="00FF3577" w:rsidRPr="00593F4D">
        <w:rPr>
          <w:rStyle w:val="FontStyle17"/>
          <w:spacing w:val="-4"/>
          <w:sz w:val="28"/>
          <w:szCs w:val="28"/>
          <w:lang w:val="uk-UA" w:eastAsia="uk-UA"/>
        </w:rPr>
        <w:t>самовигону</w:t>
      </w:r>
      <w:proofErr w:type="spellEnd"/>
      <w:r w:rsidR="00FF3577" w:rsidRPr="00593F4D">
        <w:rPr>
          <w:rStyle w:val="FontStyle17"/>
          <w:spacing w:val="-4"/>
          <w:sz w:val="28"/>
          <w:szCs w:val="28"/>
          <w:lang w:val="uk-UA" w:eastAsia="uk-UA"/>
        </w:rPr>
        <w:t xml:space="preserve"> великої рогатої худоби до сільськогосподарських фор</w:t>
      </w:r>
      <w:r w:rsidR="00593F4D">
        <w:rPr>
          <w:rStyle w:val="FontStyle17"/>
          <w:spacing w:val="-4"/>
          <w:sz w:val="28"/>
          <w:szCs w:val="28"/>
          <w:lang w:val="uk-UA" w:eastAsia="uk-UA"/>
        </w:rPr>
        <w:softHyphen/>
      </w:r>
      <w:r w:rsidR="00FF3577" w:rsidRPr="00593F4D">
        <w:rPr>
          <w:rStyle w:val="FontStyle17"/>
          <w:spacing w:val="-4"/>
          <w:sz w:val="28"/>
          <w:szCs w:val="28"/>
          <w:lang w:val="uk-UA" w:eastAsia="uk-UA"/>
        </w:rPr>
        <w:t>мувань, які розташовані за м</w:t>
      </w:r>
      <w:r w:rsidR="002528BA" w:rsidRPr="00593F4D">
        <w:rPr>
          <w:rStyle w:val="FontStyle17"/>
          <w:spacing w:val="-4"/>
          <w:sz w:val="28"/>
          <w:szCs w:val="28"/>
          <w:lang w:val="uk-UA" w:eastAsia="uk-UA"/>
        </w:rPr>
        <w:t>ежею зони спостереження ВП Х</w:t>
      </w:r>
      <w:r w:rsidR="009615C0" w:rsidRPr="00593F4D">
        <w:rPr>
          <w:rStyle w:val="FontStyle17"/>
          <w:spacing w:val="-4"/>
          <w:sz w:val="28"/>
          <w:szCs w:val="28"/>
          <w:lang w:val="uk-UA" w:eastAsia="uk-UA"/>
        </w:rPr>
        <w:t>мельницьк</w:t>
      </w:r>
      <w:r w:rsidR="00F96547">
        <w:rPr>
          <w:rStyle w:val="FontStyle17"/>
          <w:spacing w:val="-4"/>
          <w:sz w:val="28"/>
          <w:szCs w:val="28"/>
          <w:lang w:val="uk-UA" w:eastAsia="uk-UA"/>
        </w:rPr>
        <w:t>ої</w:t>
      </w:r>
      <w:r w:rsidR="009615C0" w:rsidRPr="00593F4D">
        <w:rPr>
          <w:rStyle w:val="FontStyle17"/>
          <w:spacing w:val="-4"/>
          <w:sz w:val="28"/>
          <w:szCs w:val="28"/>
          <w:lang w:val="uk-UA" w:eastAsia="uk-UA"/>
        </w:rPr>
        <w:t xml:space="preserve"> </w:t>
      </w:r>
      <w:r w:rsidR="002528BA" w:rsidRPr="00593F4D">
        <w:rPr>
          <w:rStyle w:val="FontStyle17"/>
          <w:spacing w:val="-4"/>
          <w:sz w:val="28"/>
          <w:szCs w:val="28"/>
          <w:lang w:val="uk-UA" w:eastAsia="uk-UA"/>
        </w:rPr>
        <w:t>АЕС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980D00" w:rsidP="0039373C">
      <w:pPr>
        <w:spacing w:after="4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п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лан</w:t>
      </w:r>
      <w:r w:rsidRPr="00976544">
        <w:rPr>
          <w:rStyle w:val="FontStyle17"/>
          <w:spacing w:val="0"/>
          <w:sz w:val="28"/>
          <w:szCs w:val="28"/>
          <w:lang w:val="uk-UA" w:eastAsia="uk-UA"/>
        </w:rPr>
        <w:t>и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розгортання пунктів забою та облаштування скотомогильників для захоронення</w:t>
      </w:r>
      <w:r w:rsidR="00AA2C36" w:rsidRPr="00AA2C36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, які отримали дози радіацій</w:t>
      </w:r>
      <w:r w:rsidR="00F96547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ного за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бруднення більш</w:t>
      </w:r>
      <w:r w:rsidR="0040240E">
        <w:rPr>
          <w:rStyle w:val="FontStyle17"/>
          <w:spacing w:val="0"/>
          <w:sz w:val="28"/>
          <w:szCs w:val="28"/>
          <w:lang w:val="uk-UA" w:eastAsia="uk-UA"/>
        </w:rPr>
        <w:t>е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допустимих норм;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</w:p>
    <w:p w:rsidR="00F96547" w:rsidRDefault="00980D00" w:rsidP="00F96547">
      <w:pPr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с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хеми розгортання евак</w:t>
      </w:r>
      <w:r w:rsidR="002A265C">
        <w:rPr>
          <w:rStyle w:val="FontStyle17"/>
          <w:spacing w:val="0"/>
          <w:sz w:val="28"/>
          <w:szCs w:val="28"/>
          <w:lang w:val="uk-UA" w:eastAsia="uk-UA"/>
        </w:rPr>
        <w:t xml:space="preserve">уаційних 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органів, місця їх розміщення та робочу документацію евакуаційних орган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ів у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сіх рівнів</w:t>
      </w:r>
      <w:r w:rsidRPr="00976544">
        <w:rPr>
          <w:rStyle w:val="FontStyle17"/>
          <w:spacing w:val="0"/>
          <w:sz w:val="28"/>
          <w:szCs w:val="28"/>
          <w:lang w:val="uk-UA" w:eastAsia="uk-UA"/>
        </w:rPr>
        <w:t>,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</w:t>
      </w:r>
      <w:r w:rsidR="00342984" w:rsidRPr="00976544">
        <w:rPr>
          <w:rStyle w:val="FontStyle17"/>
          <w:spacing w:val="0"/>
          <w:sz w:val="28"/>
          <w:szCs w:val="28"/>
          <w:lang w:val="uk-UA" w:eastAsia="uk-UA"/>
        </w:rPr>
        <w:t xml:space="preserve">їх 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функці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ональні обов’</w:t>
      </w:r>
      <w:r w:rsidR="00342984" w:rsidRPr="00976544">
        <w:rPr>
          <w:rStyle w:val="FontStyle17"/>
          <w:spacing w:val="0"/>
          <w:sz w:val="28"/>
          <w:szCs w:val="28"/>
          <w:lang w:val="uk-UA" w:eastAsia="uk-UA"/>
        </w:rPr>
        <w:t>язки, г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рафіки проведення евакуації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4A3C7E" w:rsidP="00F96547">
      <w:pPr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2</w:t>
      </w:r>
      <w:r w:rsidR="008F2252">
        <w:rPr>
          <w:rStyle w:val="FontStyle17"/>
          <w:spacing w:val="0"/>
          <w:sz w:val="28"/>
          <w:szCs w:val="28"/>
          <w:lang w:val="uk-UA" w:eastAsia="uk-UA"/>
        </w:rPr>
        <w:t>)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п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ереглянути склад адміністрації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збірних евакуаційних пунктів, про</w:t>
      </w:r>
      <w:r w:rsidR="00F96547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міжних пунктів евакуа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 xml:space="preserve">ції, </w:t>
      </w:r>
      <w:r w:rsidR="002A265C">
        <w:rPr>
          <w:rStyle w:val="FontStyle17"/>
          <w:spacing w:val="0"/>
          <w:sz w:val="28"/>
          <w:szCs w:val="28"/>
          <w:lang w:val="uk-UA" w:eastAsia="uk-UA"/>
        </w:rPr>
        <w:t xml:space="preserve">приймальних евакуаційних пунктів, </w:t>
      </w:r>
      <w:proofErr w:type="spellStart"/>
      <w:r w:rsidR="00F13FA3">
        <w:rPr>
          <w:rStyle w:val="FontStyle17"/>
          <w:spacing w:val="0"/>
          <w:sz w:val="28"/>
          <w:szCs w:val="28"/>
          <w:lang w:val="uk-UA" w:eastAsia="uk-UA"/>
        </w:rPr>
        <w:t>пунктів</w:t>
      </w:r>
      <w:proofErr w:type="spellEnd"/>
      <w:r w:rsidR="00F13FA3">
        <w:rPr>
          <w:rStyle w:val="FontStyle17"/>
          <w:spacing w:val="0"/>
          <w:sz w:val="28"/>
          <w:szCs w:val="28"/>
          <w:lang w:val="uk-UA" w:eastAsia="uk-UA"/>
        </w:rPr>
        <w:t xml:space="preserve"> посадки (висадки);</w:t>
      </w:r>
    </w:p>
    <w:p w:rsidR="00F96547" w:rsidRDefault="004A3C7E" w:rsidP="00F96547">
      <w:pPr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3</w:t>
      </w:r>
      <w:r w:rsidR="008F2252">
        <w:rPr>
          <w:rStyle w:val="FontStyle17"/>
          <w:spacing w:val="0"/>
          <w:sz w:val="28"/>
          <w:szCs w:val="28"/>
          <w:lang w:val="uk-UA" w:eastAsia="uk-UA"/>
        </w:rPr>
        <w:t>)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р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озробити завдання 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службам цивільного захисту, організаціям та підприємствам щодо приведення зазначених евакуаційних органів у готовність до виконання завдань за призначенням у визначені терміни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4A3C7E" w:rsidP="00F96547">
      <w:pPr>
        <w:spacing w:after="12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t>4</w:t>
      </w:r>
      <w:r w:rsidR="008F2252">
        <w:rPr>
          <w:rStyle w:val="FontStyle17"/>
          <w:spacing w:val="0"/>
          <w:sz w:val="28"/>
          <w:szCs w:val="28"/>
          <w:lang w:val="uk-UA" w:eastAsia="uk-UA"/>
        </w:rPr>
        <w:t>)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о</w:t>
      </w:r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новити наряди на виділення автотранспорту установам, організаціям і підприємствам, завдання по створенню автоколон для перевезення населення та </w:t>
      </w:r>
      <w:proofErr w:type="spellStart"/>
      <w:r w:rsidR="00FF3577" w:rsidRPr="00976544">
        <w:rPr>
          <w:rStyle w:val="FontStyle17"/>
          <w:spacing w:val="0"/>
          <w:sz w:val="28"/>
          <w:szCs w:val="28"/>
          <w:lang w:val="uk-UA" w:eastAsia="uk-UA"/>
        </w:rPr>
        <w:t>сільгосптварин</w:t>
      </w:r>
      <w:proofErr w:type="spellEnd"/>
      <w:r w:rsidR="00F96547">
        <w:rPr>
          <w:rStyle w:val="FontStyle17"/>
          <w:spacing w:val="0"/>
          <w:sz w:val="28"/>
          <w:szCs w:val="28"/>
          <w:lang w:val="uk-UA" w:eastAsia="uk-UA"/>
        </w:rPr>
        <w:t>.</w:t>
      </w:r>
    </w:p>
    <w:p w:rsidR="00D41F33" w:rsidRDefault="00D41F33" w:rsidP="00F96547">
      <w:pPr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:rsidR="00D41F33" w:rsidRDefault="00D41F33" w:rsidP="00F96547">
      <w:pPr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:rsidR="00D41F33" w:rsidRDefault="00D41F33" w:rsidP="00F96547">
      <w:pPr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:rsidR="00F96547" w:rsidRDefault="00F54EA0" w:rsidP="00F96547">
      <w:pPr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Начальникам обласних спеціалізованих служб цивільного захисту</w:t>
      </w:r>
      <w:r w:rsidR="00F96547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до</w:t>
      </w:r>
      <w:r w:rsidR="00EC62D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10</w:t>
      </w:r>
      <w:r w:rsidR="00F96547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2A265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грудня 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201</w:t>
      </w:r>
      <w:r w:rsidR="002A265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року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F96547" w:rsidRDefault="00F54EA0" w:rsidP="00F96547">
      <w:pPr>
        <w:widowControl/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7"/>
          <w:spacing w:val="0"/>
          <w:sz w:val="28"/>
          <w:szCs w:val="28"/>
          <w:lang w:val="uk-UA" w:eastAsia="uk-UA"/>
        </w:rPr>
        <w:lastRenderedPageBreak/>
        <w:t>1</w:t>
      </w:r>
      <w:r w:rsidR="008F2252">
        <w:rPr>
          <w:rStyle w:val="FontStyle17"/>
          <w:spacing w:val="0"/>
          <w:sz w:val="28"/>
          <w:szCs w:val="28"/>
          <w:lang w:val="uk-UA" w:eastAsia="uk-UA"/>
        </w:rPr>
        <w:t>)</w:t>
      </w:r>
      <w:r w:rsidR="0026792C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р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озробити завдання структурним підро</w:t>
      </w:r>
      <w:r w:rsidR="002A265C">
        <w:rPr>
          <w:rStyle w:val="FontStyle17"/>
          <w:spacing w:val="0"/>
          <w:sz w:val="28"/>
          <w:szCs w:val="28"/>
          <w:lang w:val="uk-UA" w:eastAsia="uk-UA"/>
        </w:rPr>
        <w:t>зділам спеціалізованих служб цивільного захисту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щодо забезпечення виконання відповідних планів забез</w:t>
      </w:r>
      <w:r w:rsidR="00F96547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>печення евакуації на всіх етапах її проведення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F96547" w:rsidRDefault="0026792C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7"/>
          <w:spacing w:val="0"/>
          <w:sz w:val="28"/>
          <w:szCs w:val="28"/>
          <w:lang w:val="uk-UA" w:eastAsia="uk-UA"/>
        </w:rPr>
        <w:t>2</w:t>
      </w:r>
      <w:r w:rsidR="008F2252">
        <w:rPr>
          <w:rStyle w:val="FontStyle17"/>
          <w:spacing w:val="0"/>
          <w:sz w:val="28"/>
          <w:szCs w:val="28"/>
          <w:lang w:val="uk-UA" w:eastAsia="uk-UA"/>
        </w:rPr>
        <w:t>)</w:t>
      </w:r>
      <w:r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F13FA3">
        <w:rPr>
          <w:rStyle w:val="FontStyle17"/>
          <w:spacing w:val="0"/>
          <w:sz w:val="28"/>
          <w:szCs w:val="28"/>
          <w:lang w:val="uk-UA" w:eastAsia="uk-UA"/>
        </w:rPr>
        <w:t>в</w:t>
      </w:r>
      <w:r w:rsidR="002528BA" w:rsidRPr="00976544">
        <w:rPr>
          <w:rStyle w:val="FontStyle17"/>
          <w:spacing w:val="0"/>
          <w:sz w:val="28"/>
          <w:szCs w:val="28"/>
          <w:lang w:val="uk-UA" w:eastAsia="uk-UA"/>
        </w:rPr>
        <w:t xml:space="preserve">изначити </w:t>
      </w:r>
      <w:r w:rsidR="002935E4">
        <w:rPr>
          <w:rStyle w:val="FontStyle17"/>
          <w:spacing w:val="0"/>
          <w:sz w:val="28"/>
          <w:szCs w:val="28"/>
          <w:lang w:val="uk-UA" w:eastAsia="uk-UA"/>
        </w:rPr>
        <w:t xml:space="preserve">склад </w:t>
      </w:r>
      <w:r w:rsidR="00F54EA0" w:rsidRPr="00976544">
        <w:rPr>
          <w:rStyle w:val="FontStyle17"/>
          <w:spacing w:val="0"/>
          <w:sz w:val="28"/>
          <w:szCs w:val="28"/>
          <w:lang w:val="uk-UA" w:eastAsia="uk-UA"/>
        </w:rPr>
        <w:t>с</w:t>
      </w:r>
      <w:r w:rsidR="00F54EA0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ил і засоб</w:t>
      </w:r>
      <w:r w:rsidR="002935E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ів</w:t>
      </w:r>
      <w:r w:rsidR="00F54EA0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, які залучаються для проведенн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я та забезпечення евакуаційних </w:t>
      </w:r>
      <w:r w:rsidR="00F54EA0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заходів</w:t>
      </w:r>
      <w:r w:rsidR="00F96547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96547" w:rsidRDefault="0026792C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39373C">
        <w:rPr>
          <w:rStyle w:val="FontStyle19"/>
          <w:rFonts w:ascii="Times New Roman" w:hAnsi="Times New Roman" w:cs="Times New Roman"/>
          <w:spacing w:val="-6"/>
          <w:sz w:val="28"/>
          <w:szCs w:val="28"/>
          <w:lang w:val="uk-UA" w:eastAsia="uk-UA"/>
        </w:rPr>
        <w:t>3</w:t>
      </w:r>
      <w:r w:rsidR="008F2252" w:rsidRPr="0039373C">
        <w:rPr>
          <w:rStyle w:val="FontStyle19"/>
          <w:rFonts w:ascii="Times New Roman" w:hAnsi="Times New Roman" w:cs="Times New Roman"/>
          <w:spacing w:val="-6"/>
          <w:sz w:val="28"/>
          <w:szCs w:val="28"/>
          <w:lang w:val="uk-UA" w:eastAsia="uk-UA"/>
        </w:rPr>
        <w:t>)</w:t>
      </w:r>
      <w:r w:rsidRPr="0039373C">
        <w:rPr>
          <w:rStyle w:val="FontStyle19"/>
          <w:rFonts w:ascii="Times New Roman" w:hAnsi="Times New Roman" w:cs="Times New Roman"/>
          <w:spacing w:val="-6"/>
          <w:sz w:val="28"/>
          <w:szCs w:val="28"/>
          <w:lang w:val="uk-UA" w:eastAsia="uk-UA"/>
        </w:rPr>
        <w:t> </w:t>
      </w:r>
      <w:r w:rsidR="00F13FA3" w:rsidRPr="0039373C">
        <w:rPr>
          <w:rStyle w:val="FontStyle19"/>
          <w:rFonts w:ascii="Times New Roman" w:hAnsi="Times New Roman" w:cs="Times New Roman"/>
          <w:spacing w:val="-6"/>
          <w:sz w:val="28"/>
          <w:szCs w:val="28"/>
          <w:lang w:val="uk-UA" w:eastAsia="uk-UA"/>
        </w:rPr>
        <w:t>п</w:t>
      </w:r>
      <w:r w:rsidR="00F54EA0" w:rsidRPr="0039373C">
        <w:rPr>
          <w:rStyle w:val="FontStyle19"/>
          <w:rFonts w:ascii="Times New Roman" w:hAnsi="Times New Roman" w:cs="Times New Roman"/>
          <w:spacing w:val="-6"/>
          <w:sz w:val="28"/>
          <w:szCs w:val="28"/>
          <w:lang w:val="uk-UA" w:eastAsia="uk-UA"/>
        </w:rPr>
        <w:t>ри розробці планів забезпечення евакуації особливу увагу звернути на</w:t>
      </w:r>
      <w:r w:rsidR="009615C0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F96547" w:rsidRDefault="00F54EA0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порядок оповіщення евакуаційних органів 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населення про поч</w:t>
      </w:r>
      <w:r w:rsidR="00342984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аток евакуації та 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інформаційне забе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зпечення; </w:t>
      </w:r>
    </w:p>
    <w:p w:rsidR="00F96547" w:rsidRDefault="00F54EA0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організацію охорони громадського порядку;</w:t>
      </w:r>
    </w:p>
    <w:p w:rsidR="00F96547" w:rsidRDefault="00F54EA0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розробку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б</w:t>
      </w:r>
      <w:r w:rsidR="00AC55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езпечних оптимальних маршрутів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евакуації; </w:t>
      </w:r>
    </w:p>
    <w:p w:rsidR="00F96547" w:rsidRDefault="00F54EA0" w:rsidP="00F96547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медичне, санітарне та ветеринарне забезпечення;</w:t>
      </w:r>
    </w:p>
    <w:p w:rsidR="0039373C" w:rsidRDefault="00F54EA0" w:rsidP="0039373C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організ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ацію продовольчого та речового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забезпечення;</w:t>
      </w:r>
    </w:p>
    <w:p w:rsidR="0039373C" w:rsidRDefault="00F54EA0" w:rsidP="0039373C">
      <w:pPr>
        <w:widowControl/>
        <w:spacing w:after="60"/>
        <w:ind w:firstLine="709"/>
        <w:jc w:val="both"/>
        <w:rPr>
          <w:rStyle w:val="FontStyle17"/>
          <w:spacing w:val="0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санітарну обробку населення та </w:t>
      </w:r>
      <w:r w:rsidR="00AA2C36" w:rsidRPr="00B46537">
        <w:rPr>
          <w:rStyle w:val="FontStyle17"/>
          <w:spacing w:val="0"/>
          <w:sz w:val="28"/>
          <w:szCs w:val="28"/>
          <w:lang w:val="uk-UA" w:eastAsia="uk-UA"/>
        </w:rPr>
        <w:t>сільськогосподарських тварин</w:t>
      </w:r>
      <w:r w:rsidR="0039373C">
        <w:rPr>
          <w:rStyle w:val="FontStyle17"/>
          <w:spacing w:val="0"/>
          <w:sz w:val="28"/>
          <w:szCs w:val="28"/>
          <w:lang w:val="uk-UA" w:eastAsia="uk-UA"/>
        </w:rPr>
        <w:t>;</w:t>
      </w:r>
    </w:p>
    <w:p w:rsidR="0039373C" w:rsidRDefault="00F54EA0" w:rsidP="0039373C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спец</w:t>
      </w:r>
      <w:r w:rsidR="002935E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іальну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обробку техніки;</w:t>
      </w:r>
    </w:p>
    <w:p w:rsidR="0039373C" w:rsidRDefault="00F54EA0" w:rsidP="0039373C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інженерне та </w:t>
      </w:r>
      <w:r w:rsidR="004238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радіаційно-хімічне забезпечення;</w:t>
      </w:r>
    </w:p>
    <w:p w:rsidR="0039373C" w:rsidRDefault="00F54EA0" w:rsidP="0039373C">
      <w:pPr>
        <w:widowControl/>
        <w:spacing w:after="6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матеріально-технічне</w:t>
      </w:r>
      <w:r w:rsidR="0042384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забезпечення</w:t>
      </w:r>
      <w:r w:rsidR="00F13FA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9373C" w:rsidRDefault="0026792C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8F225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)</w:t>
      </w: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F13FA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в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казані плани узгодити з управлінням з питань </w:t>
      </w:r>
      <w:r w:rsidR="002A265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цивільного захисту населення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облдержадміністрації до </w:t>
      </w:r>
      <w:r w:rsidR="00EC62D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15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A265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грудня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201</w:t>
      </w:r>
      <w:r w:rsidR="002A265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року.</w:t>
      </w:r>
    </w:p>
    <w:p w:rsidR="0039373C" w:rsidRDefault="00F54EA0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7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 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Начальнику управління МВС України в області спільно з управлін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ням інфраструктури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та туризму </w:t>
      </w:r>
      <w:r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облдержадміністрації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розробити план </w:t>
      </w:r>
      <w:r w:rsidR="00866A03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розмі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866A03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щення контрольно-пропускних пунктів </w:t>
      </w:r>
      <w:r w:rsidR="00751128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(</w:t>
      </w:r>
      <w:r w:rsidR="00F13FA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далі</w:t>
      </w:r>
      <w:r w:rsidR="00751128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751128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66A03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КПП), комендатур, блокпостів, рухомих та стаціонарних постів регулювання на маршрутах руху автоколон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та надати обласній евакуаційній комісії до </w:t>
      </w:r>
      <w:r w:rsidR="00EC62D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10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грудня 2014 року.</w:t>
      </w:r>
    </w:p>
    <w:p w:rsidR="0039373C" w:rsidRDefault="008D66B1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8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9373C">
        <w:rPr>
          <w:rStyle w:val="FontStyle17"/>
          <w:spacing w:val="0"/>
          <w:sz w:val="28"/>
          <w:szCs w:val="28"/>
          <w:lang w:val="uk-UA" w:eastAsia="uk-UA"/>
        </w:rPr>
        <w:t> </w:t>
      </w:r>
      <w:r w:rsidR="00974792" w:rsidRPr="00976544">
        <w:rPr>
          <w:rStyle w:val="FontStyle17"/>
          <w:spacing w:val="0"/>
          <w:sz w:val="28"/>
          <w:szCs w:val="28"/>
          <w:lang w:val="uk-UA" w:eastAsia="uk-UA"/>
        </w:rPr>
        <w:t>Головам райдержадміністрацій, міським (м</w:t>
      </w:r>
      <w:r w:rsidR="00974792">
        <w:rPr>
          <w:rStyle w:val="FontStyle17"/>
          <w:spacing w:val="0"/>
          <w:sz w:val="28"/>
          <w:szCs w:val="28"/>
          <w:lang w:val="uk-UA" w:eastAsia="uk-UA"/>
        </w:rPr>
        <w:t xml:space="preserve">іст обласного значення) головам, </w:t>
      </w:r>
      <w:r w:rsidR="00974792" w:rsidRPr="00976544">
        <w:rPr>
          <w:rStyle w:val="FontStyle17"/>
          <w:spacing w:val="0"/>
          <w:sz w:val="28"/>
          <w:szCs w:val="28"/>
          <w:lang w:val="uk-UA" w:eastAsia="uk-UA"/>
        </w:rPr>
        <w:t>генеральному директору ВП Хмельницьк</w:t>
      </w:r>
      <w:r w:rsidR="0039373C">
        <w:rPr>
          <w:rStyle w:val="FontStyle17"/>
          <w:spacing w:val="0"/>
          <w:sz w:val="28"/>
          <w:szCs w:val="28"/>
          <w:lang w:val="uk-UA" w:eastAsia="uk-UA"/>
        </w:rPr>
        <w:t>ої</w:t>
      </w:r>
      <w:r w:rsidR="00974792" w:rsidRPr="00976544">
        <w:rPr>
          <w:rStyle w:val="FontStyle17"/>
          <w:spacing w:val="0"/>
          <w:sz w:val="28"/>
          <w:szCs w:val="28"/>
          <w:lang w:val="uk-UA" w:eastAsia="uk-UA"/>
        </w:rPr>
        <w:t xml:space="preserve"> АЕС</w:t>
      </w:r>
      <w:r w:rsidR="00974792">
        <w:rPr>
          <w:rStyle w:val="FontStyle17"/>
          <w:spacing w:val="0"/>
          <w:sz w:val="28"/>
          <w:szCs w:val="28"/>
          <w:lang w:val="uk-UA" w:eastAsia="uk-UA"/>
        </w:rPr>
        <w:t>, н</w:t>
      </w:r>
      <w:r w:rsidR="0097479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ачальникам облас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974792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них спеціалізованих служб цивільного захисту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про виконан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ня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заход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ів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допо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вісти обласній евакуаційній комісії до </w:t>
      </w:r>
      <w:r w:rsidR="00EC62D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15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грудня 2014 року.</w:t>
      </w:r>
    </w:p>
    <w:p w:rsidR="0039373C" w:rsidRDefault="00B15433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19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Управлінню з питань цивільного захисту облдержадміністрації п</w:t>
      </w:r>
      <w:r w:rsidR="00F54EA0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ро результати виконання цього розпорядження інформувати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обласну евакуаційну комісію 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до </w:t>
      </w:r>
      <w:r w:rsidR="00EC62D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5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грудня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201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року.</w:t>
      </w:r>
    </w:p>
    <w:p w:rsidR="0039373C" w:rsidRDefault="00A024B8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0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 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Визнати 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таким, що втратило чинність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розпорядження голови облас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ної державної адміністрації </w:t>
      </w:r>
      <w:r w:rsidR="00804CB6" w:rsidRPr="00976544">
        <w:rPr>
          <w:rFonts w:ascii="Times New Roman" w:hAnsi="Times New Roman"/>
          <w:sz w:val="28"/>
          <w:szCs w:val="28"/>
          <w:lang w:val="uk-UA"/>
        </w:rPr>
        <w:t>від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73C">
        <w:rPr>
          <w:rFonts w:ascii="Times New Roman" w:hAnsi="Times New Roman"/>
          <w:sz w:val="28"/>
          <w:szCs w:val="28"/>
          <w:lang w:val="uk-UA"/>
        </w:rPr>
        <w:t>0</w:t>
      </w:r>
      <w:r w:rsidR="00866A03">
        <w:rPr>
          <w:rFonts w:ascii="Times New Roman" w:hAnsi="Times New Roman"/>
          <w:sz w:val="28"/>
          <w:szCs w:val="28"/>
          <w:lang w:val="uk-UA"/>
        </w:rPr>
        <w:t>8 вересня 2010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866A03">
        <w:rPr>
          <w:rFonts w:ascii="Times New Roman" w:hAnsi="Times New Roman"/>
          <w:sz w:val="28"/>
          <w:szCs w:val="28"/>
          <w:lang w:val="uk-UA"/>
        </w:rPr>
        <w:t>462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>/20</w:t>
      </w:r>
      <w:r w:rsidR="00866A03">
        <w:rPr>
          <w:rFonts w:ascii="Times New Roman" w:hAnsi="Times New Roman"/>
          <w:sz w:val="28"/>
          <w:szCs w:val="28"/>
          <w:lang w:val="uk-UA"/>
        </w:rPr>
        <w:t>1</w:t>
      </w:r>
      <w:r w:rsidR="00FF3577" w:rsidRPr="00976544">
        <w:rPr>
          <w:rFonts w:ascii="Times New Roman" w:hAnsi="Times New Roman"/>
          <w:sz w:val="28"/>
          <w:szCs w:val="28"/>
          <w:lang w:val="uk-UA"/>
        </w:rPr>
        <w:t>0-р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“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 xml:space="preserve">Про </w:t>
      </w:r>
      <w:r w:rsidR="00866A03" w:rsidRPr="00EA4DB9">
        <w:rPr>
          <w:rStyle w:val="FontStyle17"/>
          <w:spacing w:val="0"/>
          <w:sz w:val="28"/>
          <w:szCs w:val="28"/>
          <w:lang w:val="uk-UA" w:eastAsia="uk-UA"/>
        </w:rPr>
        <w:t>орга</w:t>
      </w:r>
      <w:r w:rsidR="0039373C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866A03" w:rsidRPr="00EA4DB9">
        <w:rPr>
          <w:rStyle w:val="FontStyle17"/>
          <w:spacing w:val="0"/>
          <w:sz w:val="28"/>
          <w:szCs w:val="28"/>
          <w:lang w:val="uk-UA" w:eastAsia="uk-UA"/>
        </w:rPr>
        <w:t>нізацію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евакуації населення</w:t>
      </w:r>
      <w:r w:rsidR="0026792C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та вивозу </w:t>
      </w:r>
      <w:proofErr w:type="spellStart"/>
      <w:r w:rsidR="0026792C" w:rsidRPr="00EA4DB9">
        <w:rPr>
          <w:rStyle w:val="FontStyle17"/>
          <w:spacing w:val="0"/>
          <w:sz w:val="28"/>
          <w:szCs w:val="28"/>
          <w:lang w:val="uk-UA" w:eastAsia="uk-UA"/>
        </w:rPr>
        <w:t>сільгосптварин</w:t>
      </w:r>
      <w:proofErr w:type="spellEnd"/>
      <w:r w:rsidR="0026792C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із 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 xml:space="preserve">зони </w:t>
      </w:r>
      <w:r w:rsidR="00866A03" w:rsidRPr="00EA4DB9">
        <w:rPr>
          <w:rStyle w:val="FontStyle17"/>
          <w:spacing w:val="0"/>
          <w:sz w:val="28"/>
          <w:szCs w:val="28"/>
          <w:lang w:val="uk-UA" w:eastAsia="uk-UA"/>
        </w:rPr>
        <w:t xml:space="preserve">спостереження </w:t>
      </w:r>
      <w:r w:rsidR="0026792C" w:rsidRPr="00EA4DB9">
        <w:rPr>
          <w:rStyle w:val="FontStyle17"/>
          <w:spacing w:val="0"/>
          <w:sz w:val="28"/>
          <w:szCs w:val="28"/>
          <w:lang w:val="uk-UA" w:eastAsia="uk-UA"/>
        </w:rPr>
        <w:t>Хмельниць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>к</w:t>
      </w:r>
      <w:r w:rsidR="00610578">
        <w:rPr>
          <w:rStyle w:val="FontStyle17"/>
          <w:spacing w:val="0"/>
          <w:sz w:val="28"/>
          <w:szCs w:val="28"/>
          <w:lang w:val="uk-UA" w:eastAsia="uk-UA"/>
        </w:rPr>
        <w:t>ої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атомн</w:t>
      </w:r>
      <w:r w:rsidR="00610578">
        <w:rPr>
          <w:rStyle w:val="FontStyle17"/>
          <w:spacing w:val="0"/>
          <w:sz w:val="28"/>
          <w:szCs w:val="28"/>
          <w:lang w:val="uk-UA" w:eastAsia="uk-UA"/>
        </w:rPr>
        <w:t>ої</w:t>
      </w:r>
      <w:r w:rsidR="00FF3577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електростанції</w:t>
      </w:r>
      <w:r w:rsidR="00866A03" w:rsidRPr="00EA4DB9">
        <w:rPr>
          <w:rStyle w:val="FontStyle17"/>
          <w:spacing w:val="0"/>
          <w:sz w:val="28"/>
          <w:szCs w:val="28"/>
          <w:lang w:val="uk-UA" w:eastAsia="uk-UA"/>
        </w:rPr>
        <w:t xml:space="preserve"> у випадку загрози або виникнення ко</w:t>
      </w:r>
      <w:r w:rsidR="0039373C">
        <w:rPr>
          <w:rStyle w:val="FontStyle17"/>
          <w:spacing w:val="0"/>
          <w:sz w:val="28"/>
          <w:szCs w:val="28"/>
          <w:lang w:val="uk-UA" w:eastAsia="uk-UA"/>
        </w:rPr>
        <w:softHyphen/>
      </w:r>
      <w:r w:rsidR="00866A03" w:rsidRPr="00EA4DB9">
        <w:rPr>
          <w:rStyle w:val="FontStyle17"/>
          <w:spacing w:val="0"/>
          <w:sz w:val="28"/>
          <w:szCs w:val="28"/>
          <w:lang w:val="uk-UA" w:eastAsia="uk-UA"/>
        </w:rPr>
        <w:t>мунальної радіаційної аварії</w:t>
      </w:r>
      <w:r w:rsidR="0026792C" w:rsidRP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”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F60155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B65E1" w:rsidRP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зареєстроване 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6B65E1" w:rsidRP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60155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Г</w:t>
      </w:r>
      <w:r w:rsidR="00EA4DB9" w:rsidRP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оловному</w:t>
      </w:r>
      <w:r w:rsid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управлінні юстиції </w:t>
      </w:r>
      <w:r w:rsidR="00EA4DB9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у Хмельницькій області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10 вересня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20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D86177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0 року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60155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№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89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/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1552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39373C" w:rsidRDefault="00D86177" w:rsidP="0039373C">
      <w:pPr>
        <w:widowControl/>
        <w:spacing w:after="120"/>
        <w:ind w:firstLine="709"/>
        <w:jc w:val="both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 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Це розпорядження набирає чинності після державної реєстрації у Головному управлінні юстиції 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97479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Хмельницькій 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області з моменту</w:t>
      </w:r>
      <w:r w:rsidR="00610578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його</w:t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опри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6B65E1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люднення. </w:t>
      </w:r>
    </w:p>
    <w:p w:rsidR="00FF3577" w:rsidRPr="00976544" w:rsidRDefault="0040240E" w:rsidP="0039373C">
      <w:pPr>
        <w:widowControl/>
        <w:ind w:firstLine="709"/>
        <w:jc w:val="both"/>
        <w:rPr>
          <w:rStyle w:val="FontStyle19"/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lastRenderedPageBreak/>
        <w:t>2</w:t>
      </w:r>
      <w:r w:rsidR="00B1543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 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Контроль за виконанням </w:t>
      </w:r>
      <w:r w:rsid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цього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розпорядження покласти на заступ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oftHyphen/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ника голови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–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керівника апарату</w:t>
      </w:r>
      <w:r w:rsidR="00FF3577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 облдержадміністрації </w:t>
      </w:r>
      <w:r w:rsidR="00866A03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Л.Стебло</w:t>
      </w:r>
      <w:r w:rsidR="004A3C7E" w:rsidRPr="00976544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BD2B0A" w:rsidRDefault="00BD2B0A" w:rsidP="0026792C">
      <w:pPr>
        <w:pStyle w:val="Style16"/>
        <w:widowControl/>
        <w:tabs>
          <w:tab w:val="left" w:pos="540"/>
          <w:tab w:val="left" w:pos="5566"/>
        </w:tabs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:rsidR="008D66B1" w:rsidRDefault="008D66B1" w:rsidP="0026792C">
      <w:pPr>
        <w:pStyle w:val="Style16"/>
        <w:widowControl/>
        <w:tabs>
          <w:tab w:val="left" w:pos="540"/>
          <w:tab w:val="left" w:pos="5566"/>
        </w:tabs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p w:rsidR="006C77A9" w:rsidRDefault="00837BBC" w:rsidP="0026792C">
      <w:pPr>
        <w:pStyle w:val="Style16"/>
        <w:widowControl/>
        <w:tabs>
          <w:tab w:val="left" w:pos="540"/>
          <w:tab w:val="left" w:pos="5566"/>
        </w:tabs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 xml:space="preserve">Перший заступник </w:t>
      </w:r>
    </w:p>
    <w:p w:rsidR="00FF3577" w:rsidRDefault="006C77A9" w:rsidP="0026792C">
      <w:pPr>
        <w:pStyle w:val="Style16"/>
        <w:widowControl/>
        <w:tabs>
          <w:tab w:val="left" w:pos="540"/>
          <w:tab w:val="left" w:pos="5566"/>
        </w:tabs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голови адмі</w:t>
      </w:r>
      <w:r w:rsidR="00FF3577" w:rsidRP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ністрації</w:t>
      </w:r>
      <w:r w:rsidR="00FF3577" w:rsidRPr="0026792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ab/>
      </w:r>
      <w:r w:rsidR="0039373C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ab/>
      </w:r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О.</w:t>
      </w:r>
      <w:proofErr w:type="spellStart"/>
      <w:r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Симчишин</w:t>
      </w:r>
      <w:proofErr w:type="spellEnd"/>
    </w:p>
    <w:sectPr w:rsidR="00FF3577" w:rsidSect="00B27193">
      <w:headerReference w:type="even" r:id="rId10"/>
      <w:headerReference w:type="default" r:id="rId11"/>
      <w:pgSz w:w="11907" w:h="16840" w:code="9"/>
      <w:pgMar w:top="1134" w:right="680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EB" w:rsidRDefault="00E703EB">
      <w:r>
        <w:separator/>
      </w:r>
    </w:p>
  </w:endnote>
  <w:endnote w:type="continuationSeparator" w:id="0">
    <w:p w:rsidR="00E703EB" w:rsidRDefault="00E7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EB" w:rsidRDefault="00E703EB">
      <w:r>
        <w:separator/>
      </w:r>
    </w:p>
  </w:footnote>
  <w:footnote w:type="continuationSeparator" w:id="0">
    <w:p w:rsidR="00E703EB" w:rsidRDefault="00E70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33" w:rsidRDefault="00D41F33" w:rsidP="00E70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1F33" w:rsidRDefault="00D41F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33" w:rsidRDefault="00D41F33" w:rsidP="00E703E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DCD">
      <w:rPr>
        <w:rStyle w:val="PageNumber"/>
        <w:noProof/>
      </w:rPr>
      <w:t>6</w:t>
    </w:r>
    <w:r>
      <w:rPr>
        <w:rStyle w:val="PageNumber"/>
      </w:rPr>
      <w:fldChar w:fldCharType="end"/>
    </w:r>
  </w:p>
  <w:p w:rsidR="00D41F33" w:rsidRDefault="00D41F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041A"/>
    <w:multiLevelType w:val="hybridMultilevel"/>
    <w:tmpl w:val="1B0603E0"/>
    <w:lvl w:ilvl="0" w:tplc="C2C2122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D82EE2"/>
    <w:multiLevelType w:val="hybridMultilevel"/>
    <w:tmpl w:val="5E72AF04"/>
    <w:lvl w:ilvl="0" w:tplc="C2C2122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409085B"/>
    <w:multiLevelType w:val="multilevel"/>
    <w:tmpl w:val="64C8E64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D5755A5"/>
    <w:multiLevelType w:val="hybridMultilevel"/>
    <w:tmpl w:val="4C966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15902"/>
    <w:multiLevelType w:val="hybridMultilevel"/>
    <w:tmpl w:val="B8E6CA0E"/>
    <w:lvl w:ilvl="0" w:tplc="C2C2122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283073D"/>
    <w:multiLevelType w:val="singleLevel"/>
    <w:tmpl w:val="A7D04F76"/>
    <w:lvl w:ilvl="0">
      <w:start w:val="4"/>
      <w:numFmt w:val="decimal"/>
      <w:lvlText w:val="2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6">
    <w:nsid w:val="35135AD6"/>
    <w:multiLevelType w:val="singleLevel"/>
    <w:tmpl w:val="04161890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7">
    <w:nsid w:val="45A217A9"/>
    <w:multiLevelType w:val="hybridMultilevel"/>
    <w:tmpl w:val="7CB25A4A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8">
    <w:nsid w:val="46671F2C"/>
    <w:multiLevelType w:val="hybridMultilevel"/>
    <w:tmpl w:val="04B61842"/>
    <w:lvl w:ilvl="0" w:tplc="C2C2122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ABA058E"/>
    <w:multiLevelType w:val="hybridMultilevel"/>
    <w:tmpl w:val="A62EC0A8"/>
    <w:lvl w:ilvl="0" w:tplc="ED10FCC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5334DA"/>
    <w:multiLevelType w:val="hybridMultilevel"/>
    <w:tmpl w:val="7CEE2264"/>
    <w:lvl w:ilvl="0" w:tplc="241EE360">
      <w:start w:val="1"/>
      <w:numFmt w:val="decimal"/>
      <w:lvlText w:val="%1."/>
      <w:lvlJc w:val="left"/>
      <w:pPr>
        <w:tabs>
          <w:tab w:val="num" w:pos="604"/>
        </w:tabs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4"/>
        </w:tabs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4"/>
        </w:tabs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4"/>
        </w:tabs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4"/>
        </w:tabs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4"/>
        </w:tabs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4"/>
        </w:tabs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4"/>
        </w:tabs>
        <w:ind w:left="6364" w:hanging="180"/>
      </w:pPr>
    </w:lvl>
  </w:abstractNum>
  <w:abstractNum w:abstractNumId="11">
    <w:nsid w:val="62FE7AF4"/>
    <w:multiLevelType w:val="hybridMultilevel"/>
    <w:tmpl w:val="79264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F8310F"/>
    <w:multiLevelType w:val="multilevel"/>
    <w:tmpl w:val="8E640920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8650942"/>
    <w:multiLevelType w:val="hybridMultilevel"/>
    <w:tmpl w:val="C8A89020"/>
    <w:lvl w:ilvl="0" w:tplc="C2C21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CD132E"/>
    <w:multiLevelType w:val="hybridMultilevel"/>
    <w:tmpl w:val="DAFC9F2A"/>
    <w:lvl w:ilvl="0" w:tplc="C2C212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A002369"/>
    <w:multiLevelType w:val="singleLevel"/>
    <w:tmpl w:val="64EC4A14"/>
    <w:lvl w:ilvl="0">
      <w:start w:val="2"/>
      <w:numFmt w:val="decimal"/>
      <w:lvlText w:val="2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5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13"/>
  </w:num>
  <w:num w:numId="8">
    <w:abstractNumId w:val="14"/>
  </w:num>
  <w:num w:numId="9">
    <w:abstractNumId w:val="8"/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72"/>
    <w:rsid w:val="0001373B"/>
    <w:rsid w:val="00036604"/>
    <w:rsid w:val="00041978"/>
    <w:rsid w:val="00042371"/>
    <w:rsid w:val="000567B2"/>
    <w:rsid w:val="000600D4"/>
    <w:rsid w:val="000646F4"/>
    <w:rsid w:val="000737C8"/>
    <w:rsid w:val="00076431"/>
    <w:rsid w:val="00083F30"/>
    <w:rsid w:val="00086C86"/>
    <w:rsid w:val="00090612"/>
    <w:rsid w:val="000A0604"/>
    <w:rsid w:val="000C3409"/>
    <w:rsid w:val="000C4133"/>
    <w:rsid w:val="000C7D98"/>
    <w:rsid w:val="000D4A95"/>
    <w:rsid w:val="000D7CC8"/>
    <w:rsid w:val="000E6A7B"/>
    <w:rsid w:val="00150AEE"/>
    <w:rsid w:val="00152354"/>
    <w:rsid w:val="00154630"/>
    <w:rsid w:val="001575C9"/>
    <w:rsid w:val="001626AE"/>
    <w:rsid w:val="001755C5"/>
    <w:rsid w:val="00187037"/>
    <w:rsid w:val="00192DCE"/>
    <w:rsid w:val="0019352C"/>
    <w:rsid w:val="001A10FA"/>
    <w:rsid w:val="001A7166"/>
    <w:rsid w:val="001B2139"/>
    <w:rsid w:val="001E2A9B"/>
    <w:rsid w:val="001E66A9"/>
    <w:rsid w:val="00205A0B"/>
    <w:rsid w:val="0021146F"/>
    <w:rsid w:val="002132FE"/>
    <w:rsid w:val="0022773B"/>
    <w:rsid w:val="00234B51"/>
    <w:rsid w:val="00252221"/>
    <w:rsid w:val="002528BA"/>
    <w:rsid w:val="00255929"/>
    <w:rsid w:val="0026792C"/>
    <w:rsid w:val="00275263"/>
    <w:rsid w:val="00291127"/>
    <w:rsid w:val="002935E4"/>
    <w:rsid w:val="002A265C"/>
    <w:rsid w:val="002A28DA"/>
    <w:rsid w:val="002A2A48"/>
    <w:rsid w:val="002A4AB1"/>
    <w:rsid w:val="002B2389"/>
    <w:rsid w:val="002B4C2A"/>
    <w:rsid w:val="002B6E36"/>
    <w:rsid w:val="002B6F6E"/>
    <w:rsid w:val="002C54FF"/>
    <w:rsid w:val="002E0F36"/>
    <w:rsid w:val="00303AAF"/>
    <w:rsid w:val="0031261C"/>
    <w:rsid w:val="003304D6"/>
    <w:rsid w:val="00334894"/>
    <w:rsid w:val="00337990"/>
    <w:rsid w:val="00342984"/>
    <w:rsid w:val="00343F8D"/>
    <w:rsid w:val="0034566C"/>
    <w:rsid w:val="00347594"/>
    <w:rsid w:val="003604A2"/>
    <w:rsid w:val="00364BAC"/>
    <w:rsid w:val="00372580"/>
    <w:rsid w:val="00374DDF"/>
    <w:rsid w:val="00391EDC"/>
    <w:rsid w:val="0039373C"/>
    <w:rsid w:val="003958B0"/>
    <w:rsid w:val="003A1CAE"/>
    <w:rsid w:val="003A2F56"/>
    <w:rsid w:val="003C3A6E"/>
    <w:rsid w:val="003D2046"/>
    <w:rsid w:val="003E28F8"/>
    <w:rsid w:val="0040240E"/>
    <w:rsid w:val="00413066"/>
    <w:rsid w:val="00423842"/>
    <w:rsid w:val="004320BE"/>
    <w:rsid w:val="004548B0"/>
    <w:rsid w:val="004573EA"/>
    <w:rsid w:val="00461772"/>
    <w:rsid w:val="00465B56"/>
    <w:rsid w:val="00465D8E"/>
    <w:rsid w:val="00470739"/>
    <w:rsid w:val="00480375"/>
    <w:rsid w:val="00494FAA"/>
    <w:rsid w:val="004952C6"/>
    <w:rsid w:val="00495738"/>
    <w:rsid w:val="004A1050"/>
    <w:rsid w:val="004A3C7E"/>
    <w:rsid w:val="004B5818"/>
    <w:rsid w:val="004C07BA"/>
    <w:rsid w:val="004D2E67"/>
    <w:rsid w:val="004F4546"/>
    <w:rsid w:val="0051523D"/>
    <w:rsid w:val="005416B6"/>
    <w:rsid w:val="00555EAE"/>
    <w:rsid w:val="00586493"/>
    <w:rsid w:val="005909D1"/>
    <w:rsid w:val="00593F4D"/>
    <w:rsid w:val="00594911"/>
    <w:rsid w:val="00596C22"/>
    <w:rsid w:val="005A7ECD"/>
    <w:rsid w:val="005E3BB4"/>
    <w:rsid w:val="00610578"/>
    <w:rsid w:val="00616189"/>
    <w:rsid w:val="00617AAF"/>
    <w:rsid w:val="00623D0F"/>
    <w:rsid w:val="00633504"/>
    <w:rsid w:val="00633C1E"/>
    <w:rsid w:val="006353F7"/>
    <w:rsid w:val="00644CC0"/>
    <w:rsid w:val="006733A5"/>
    <w:rsid w:val="00676A99"/>
    <w:rsid w:val="006862C7"/>
    <w:rsid w:val="006A2A1A"/>
    <w:rsid w:val="006B65E1"/>
    <w:rsid w:val="006B7A6B"/>
    <w:rsid w:val="006C41F2"/>
    <w:rsid w:val="006C77A9"/>
    <w:rsid w:val="006E4A57"/>
    <w:rsid w:val="006E58F0"/>
    <w:rsid w:val="006E5943"/>
    <w:rsid w:val="006F0BC2"/>
    <w:rsid w:val="006F405E"/>
    <w:rsid w:val="006F7F7D"/>
    <w:rsid w:val="007104A7"/>
    <w:rsid w:val="00717CE4"/>
    <w:rsid w:val="00721770"/>
    <w:rsid w:val="0074357B"/>
    <w:rsid w:val="00745CC5"/>
    <w:rsid w:val="00751128"/>
    <w:rsid w:val="007600EE"/>
    <w:rsid w:val="00761C7F"/>
    <w:rsid w:val="00762202"/>
    <w:rsid w:val="00764336"/>
    <w:rsid w:val="00766C5F"/>
    <w:rsid w:val="00771508"/>
    <w:rsid w:val="00772449"/>
    <w:rsid w:val="0077540A"/>
    <w:rsid w:val="00783B17"/>
    <w:rsid w:val="00791808"/>
    <w:rsid w:val="007B72AC"/>
    <w:rsid w:val="007C0AB7"/>
    <w:rsid w:val="007D485B"/>
    <w:rsid w:val="008018DB"/>
    <w:rsid w:val="00803533"/>
    <w:rsid w:val="00804CB6"/>
    <w:rsid w:val="00837BBC"/>
    <w:rsid w:val="008540F4"/>
    <w:rsid w:val="00855C0C"/>
    <w:rsid w:val="00857D2D"/>
    <w:rsid w:val="008652F7"/>
    <w:rsid w:val="0086662B"/>
    <w:rsid w:val="00866A03"/>
    <w:rsid w:val="008956FA"/>
    <w:rsid w:val="00896034"/>
    <w:rsid w:val="008B684A"/>
    <w:rsid w:val="008B7B49"/>
    <w:rsid w:val="008D66B1"/>
    <w:rsid w:val="008E202E"/>
    <w:rsid w:val="008E65A8"/>
    <w:rsid w:val="008F2252"/>
    <w:rsid w:val="008F3A41"/>
    <w:rsid w:val="008F3BDA"/>
    <w:rsid w:val="009106D1"/>
    <w:rsid w:val="009345C2"/>
    <w:rsid w:val="00940670"/>
    <w:rsid w:val="009615C0"/>
    <w:rsid w:val="00973611"/>
    <w:rsid w:val="00974792"/>
    <w:rsid w:val="00976544"/>
    <w:rsid w:val="00980D00"/>
    <w:rsid w:val="009948B6"/>
    <w:rsid w:val="009A63D2"/>
    <w:rsid w:val="009B4758"/>
    <w:rsid w:val="009C7681"/>
    <w:rsid w:val="009D279E"/>
    <w:rsid w:val="009D6DCD"/>
    <w:rsid w:val="009F510D"/>
    <w:rsid w:val="009F6850"/>
    <w:rsid w:val="009F7E3D"/>
    <w:rsid w:val="00A024B8"/>
    <w:rsid w:val="00A1319F"/>
    <w:rsid w:val="00A17F60"/>
    <w:rsid w:val="00A2228D"/>
    <w:rsid w:val="00A25391"/>
    <w:rsid w:val="00A26159"/>
    <w:rsid w:val="00A34878"/>
    <w:rsid w:val="00A438C1"/>
    <w:rsid w:val="00A43CE5"/>
    <w:rsid w:val="00A464EC"/>
    <w:rsid w:val="00A47D0B"/>
    <w:rsid w:val="00A76465"/>
    <w:rsid w:val="00A944A9"/>
    <w:rsid w:val="00A95019"/>
    <w:rsid w:val="00A96430"/>
    <w:rsid w:val="00AA2C36"/>
    <w:rsid w:val="00AA4DE0"/>
    <w:rsid w:val="00AC5542"/>
    <w:rsid w:val="00AD47DB"/>
    <w:rsid w:val="00AE6759"/>
    <w:rsid w:val="00AF7AAD"/>
    <w:rsid w:val="00B0004A"/>
    <w:rsid w:val="00B06894"/>
    <w:rsid w:val="00B076D6"/>
    <w:rsid w:val="00B132BF"/>
    <w:rsid w:val="00B15433"/>
    <w:rsid w:val="00B27193"/>
    <w:rsid w:val="00B27B06"/>
    <w:rsid w:val="00B40A17"/>
    <w:rsid w:val="00B43CD8"/>
    <w:rsid w:val="00B46537"/>
    <w:rsid w:val="00B5740C"/>
    <w:rsid w:val="00B75682"/>
    <w:rsid w:val="00B77600"/>
    <w:rsid w:val="00B80A2F"/>
    <w:rsid w:val="00B87904"/>
    <w:rsid w:val="00B921F6"/>
    <w:rsid w:val="00B949E9"/>
    <w:rsid w:val="00BA59BA"/>
    <w:rsid w:val="00BD2B0A"/>
    <w:rsid w:val="00BD385B"/>
    <w:rsid w:val="00BE275E"/>
    <w:rsid w:val="00BE7D6B"/>
    <w:rsid w:val="00BF6985"/>
    <w:rsid w:val="00BF74BC"/>
    <w:rsid w:val="00C21DB6"/>
    <w:rsid w:val="00C30950"/>
    <w:rsid w:val="00C34EF4"/>
    <w:rsid w:val="00C35143"/>
    <w:rsid w:val="00C4079D"/>
    <w:rsid w:val="00C42B6B"/>
    <w:rsid w:val="00C74BAC"/>
    <w:rsid w:val="00C83668"/>
    <w:rsid w:val="00C85C8A"/>
    <w:rsid w:val="00CA78E4"/>
    <w:rsid w:val="00CC2D58"/>
    <w:rsid w:val="00CD08A8"/>
    <w:rsid w:val="00CD6648"/>
    <w:rsid w:val="00CD6C2C"/>
    <w:rsid w:val="00CE39BE"/>
    <w:rsid w:val="00CE49B8"/>
    <w:rsid w:val="00CE60E1"/>
    <w:rsid w:val="00CF15A4"/>
    <w:rsid w:val="00D016B2"/>
    <w:rsid w:val="00D112C3"/>
    <w:rsid w:val="00D11329"/>
    <w:rsid w:val="00D22108"/>
    <w:rsid w:val="00D30FA0"/>
    <w:rsid w:val="00D41F33"/>
    <w:rsid w:val="00D44F12"/>
    <w:rsid w:val="00D55AF4"/>
    <w:rsid w:val="00D62B72"/>
    <w:rsid w:val="00D6396B"/>
    <w:rsid w:val="00D77AAB"/>
    <w:rsid w:val="00D800AB"/>
    <w:rsid w:val="00D86177"/>
    <w:rsid w:val="00D86ADB"/>
    <w:rsid w:val="00D920AD"/>
    <w:rsid w:val="00DB01ED"/>
    <w:rsid w:val="00DC2147"/>
    <w:rsid w:val="00DD31DC"/>
    <w:rsid w:val="00DD57E1"/>
    <w:rsid w:val="00E03515"/>
    <w:rsid w:val="00E11E1C"/>
    <w:rsid w:val="00E26F32"/>
    <w:rsid w:val="00E31422"/>
    <w:rsid w:val="00E32450"/>
    <w:rsid w:val="00E32C28"/>
    <w:rsid w:val="00E342F4"/>
    <w:rsid w:val="00E4046C"/>
    <w:rsid w:val="00E5596E"/>
    <w:rsid w:val="00E5634A"/>
    <w:rsid w:val="00E66C02"/>
    <w:rsid w:val="00E703EB"/>
    <w:rsid w:val="00E70FD6"/>
    <w:rsid w:val="00E72A20"/>
    <w:rsid w:val="00EA4DB9"/>
    <w:rsid w:val="00EA50C1"/>
    <w:rsid w:val="00EA6FF3"/>
    <w:rsid w:val="00EC62D3"/>
    <w:rsid w:val="00EE3E36"/>
    <w:rsid w:val="00EF23D5"/>
    <w:rsid w:val="00EF7CFD"/>
    <w:rsid w:val="00F03AA8"/>
    <w:rsid w:val="00F13FA3"/>
    <w:rsid w:val="00F147C0"/>
    <w:rsid w:val="00F15F9F"/>
    <w:rsid w:val="00F20AFC"/>
    <w:rsid w:val="00F44C48"/>
    <w:rsid w:val="00F45FB6"/>
    <w:rsid w:val="00F54EA0"/>
    <w:rsid w:val="00F60155"/>
    <w:rsid w:val="00F7752F"/>
    <w:rsid w:val="00F932C3"/>
    <w:rsid w:val="00F96547"/>
    <w:rsid w:val="00F97F73"/>
    <w:rsid w:val="00FB0B98"/>
    <w:rsid w:val="00FB490D"/>
    <w:rsid w:val="00FC1E69"/>
    <w:rsid w:val="00FC46D0"/>
    <w:rsid w:val="00FC7F37"/>
    <w:rsid w:val="00FE2487"/>
    <w:rsid w:val="00FE4CEF"/>
    <w:rsid w:val="00FF3577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Microsoft Sans Serif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firstLine="527"/>
      <w:outlineLvl w:val="2"/>
    </w:pPr>
    <w:rPr>
      <w:rFonts w:ascii="Times New Roman" w:hAnsi="Times New Roman"/>
      <w:b/>
      <w:bCs/>
      <w:sz w:val="20"/>
      <w:szCs w:val="20"/>
      <w:u w:val="single"/>
      <w:lang w:val="uk-U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20"/>
      <w:szCs w:val="20"/>
      <w:u w:val="single"/>
      <w:lang w:val="uk-UA"/>
    </w:rPr>
  </w:style>
  <w:style w:type="paragraph" w:styleId="Heading6">
    <w:name w:val="heading 6"/>
    <w:basedOn w:val="Normal"/>
    <w:next w:val="Normal"/>
    <w:qFormat/>
    <w:pPr>
      <w:keepNext/>
      <w:ind w:firstLine="527"/>
      <w:outlineLvl w:val="5"/>
    </w:pPr>
    <w:rPr>
      <w:rFonts w:ascii="Times New Roman" w:hAnsi="Times New Roman"/>
      <w:i/>
      <w:iCs/>
      <w:sz w:val="20"/>
      <w:szCs w:val="20"/>
      <w:u w:val="single"/>
      <w:lang w:val="uk-UA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i/>
      <w:iCs/>
      <w:sz w:val="20"/>
      <w:szCs w:val="20"/>
      <w:lang w:val="uk-UA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20"/>
      <w:szCs w:val="20"/>
      <w:lang w:val="uk-U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  <w:pPr>
      <w:spacing w:line="239" w:lineRule="exact"/>
      <w:ind w:firstLine="1104"/>
    </w:pPr>
  </w:style>
  <w:style w:type="paragraph" w:customStyle="1" w:styleId="Style8">
    <w:name w:val="Style8"/>
    <w:basedOn w:val="Normal"/>
    <w:pPr>
      <w:spacing w:line="238" w:lineRule="exact"/>
      <w:jc w:val="both"/>
    </w:pPr>
  </w:style>
  <w:style w:type="paragraph" w:customStyle="1" w:styleId="Style9">
    <w:name w:val="Style9"/>
    <w:basedOn w:val="Normal"/>
    <w:pPr>
      <w:spacing w:line="237" w:lineRule="exact"/>
      <w:ind w:firstLine="602"/>
      <w:jc w:val="both"/>
    </w:pPr>
  </w:style>
  <w:style w:type="paragraph" w:customStyle="1" w:styleId="Style10">
    <w:name w:val="Style10"/>
    <w:basedOn w:val="Normal"/>
    <w:pPr>
      <w:spacing w:line="236" w:lineRule="exact"/>
      <w:ind w:firstLine="602"/>
      <w:jc w:val="both"/>
    </w:p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3">
    <w:name w:val="Font Style13"/>
    <w:basedOn w:val="DefaultParagraphFont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DefaultParagraphFont"/>
    <w:rPr>
      <w:rFonts w:ascii="Microsoft Sans Serif" w:hAnsi="Microsoft Sans Serif" w:cs="Microsoft Sans Serif"/>
      <w:sz w:val="14"/>
      <w:szCs w:val="14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8">
    <w:name w:val="Font Style18"/>
    <w:basedOn w:val="DefaultParagraphFont"/>
    <w:rPr>
      <w:rFonts w:ascii="Arial Black" w:hAnsi="Arial Black" w:cs="Arial Black"/>
      <w:smallCaps/>
      <w:sz w:val="14"/>
      <w:szCs w:val="14"/>
    </w:rPr>
  </w:style>
  <w:style w:type="character" w:customStyle="1" w:styleId="FontStyle19">
    <w:name w:val="Font Style19"/>
    <w:basedOn w:val="DefaultParagraphFont"/>
    <w:rPr>
      <w:rFonts w:ascii="Microsoft Sans Serif" w:hAnsi="Microsoft Sans Serif" w:cs="Microsoft Sans Serif"/>
      <w:sz w:val="10"/>
      <w:szCs w:val="10"/>
    </w:rPr>
  </w:style>
  <w:style w:type="paragraph" w:customStyle="1" w:styleId="Style12">
    <w:name w:val="Style12"/>
    <w:basedOn w:val="Normal"/>
    <w:pPr>
      <w:spacing w:line="283" w:lineRule="exact"/>
      <w:ind w:firstLine="598"/>
      <w:jc w:val="both"/>
    </w:pPr>
    <w:rPr>
      <w:rFonts w:ascii="Arial Narrow" w:hAnsi="Arial Narrow"/>
    </w:rPr>
  </w:style>
  <w:style w:type="paragraph" w:customStyle="1" w:styleId="Style13">
    <w:name w:val="Style13"/>
    <w:basedOn w:val="Normal"/>
    <w:pPr>
      <w:spacing w:line="266" w:lineRule="exact"/>
    </w:pPr>
    <w:rPr>
      <w:rFonts w:ascii="Arial Narrow" w:hAnsi="Arial Narrow"/>
    </w:rPr>
  </w:style>
  <w:style w:type="paragraph" w:customStyle="1" w:styleId="Style15">
    <w:name w:val="Style15"/>
    <w:basedOn w:val="Normal"/>
    <w:pPr>
      <w:spacing w:line="269" w:lineRule="exact"/>
    </w:pPr>
    <w:rPr>
      <w:rFonts w:ascii="Arial Narrow" w:hAnsi="Arial Narrow"/>
    </w:rPr>
  </w:style>
  <w:style w:type="paragraph" w:customStyle="1" w:styleId="Style16">
    <w:name w:val="Style16"/>
    <w:basedOn w:val="Normal"/>
    <w:rPr>
      <w:rFonts w:ascii="Arial Narrow" w:hAnsi="Arial Narrow"/>
    </w:rPr>
  </w:style>
  <w:style w:type="paragraph" w:customStyle="1" w:styleId="Style17">
    <w:name w:val="Style17"/>
    <w:basedOn w:val="Normal"/>
    <w:pPr>
      <w:spacing w:line="234" w:lineRule="exact"/>
      <w:ind w:firstLine="622"/>
    </w:pPr>
    <w:rPr>
      <w:rFonts w:ascii="Arial Narrow" w:hAnsi="Arial Narrow"/>
    </w:rPr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DefaultParagraphFont"/>
    <w:rPr>
      <w:rFonts w:ascii="Bookman Old Style" w:hAnsi="Bookman Old Style" w:cs="Bookman Old Style"/>
      <w:b/>
      <w:bCs/>
      <w:i/>
      <w:iCs/>
      <w:spacing w:val="-30"/>
      <w:sz w:val="26"/>
      <w:szCs w:val="26"/>
    </w:rPr>
  </w:style>
  <w:style w:type="paragraph" w:customStyle="1" w:styleId="a">
    <w:name w:val="Знак"/>
    <w:basedOn w:val="Normal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widowControl/>
      <w:autoSpaceDE/>
      <w:autoSpaceDN/>
      <w:adjustRightInd/>
      <w:spacing w:after="120"/>
      <w:ind w:left="283"/>
    </w:pPr>
    <w:rPr>
      <w:rFonts w:ascii="Times New Roman" w:hAnsi="Times New Roman"/>
      <w:lang w:val="uk-UA"/>
    </w:rPr>
  </w:style>
  <w:style w:type="table" w:styleId="TableGrid">
    <w:name w:val="Table Grid"/>
    <w:basedOn w:val="TableNormal"/>
    <w:rsid w:val="005909D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357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F3577"/>
    <w:pPr>
      <w:spacing w:after="120" w:line="480" w:lineRule="auto"/>
      <w:ind w:left="283"/>
    </w:pPr>
  </w:style>
  <w:style w:type="paragraph" w:styleId="Header">
    <w:name w:val="header"/>
    <w:basedOn w:val="Normal"/>
    <w:rsid w:val="009615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15C0"/>
  </w:style>
  <w:style w:type="paragraph" w:styleId="Footer">
    <w:name w:val="footer"/>
    <w:basedOn w:val="Normal"/>
    <w:rsid w:val="009615C0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0600D4"/>
    <w:rPr>
      <w:color w:val="0000FF"/>
      <w:u w:val="single"/>
    </w:rPr>
  </w:style>
  <w:style w:type="paragraph" w:customStyle="1" w:styleId="st2">
    <w:name w:val="st2"/>
    <w:basedOn w:val="Normal"/>
    <w:rsid w:val="00F775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t42">
    <w:name w:val="st42"/>
    <w:basedOn w:val="DefaultParagraphFont"/>
    <w:rsid w:val="00F77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Microsoft Sans Serif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ind w:firstLine="527"/>
      <w:outlineLvl w:val="2"/>
    </w:pPr>
    <w:rPr>
      <w:rFonts w:ascii="Times New Roman" w:hAnsi="Times New Roman"/>
      <w:b/>
      <w:bCs/>
      <w:sz w:val="20"/>
      <w:szCs w:val="20"/>
      <w:u w:val="single"/>
      <w:lang w:val="uk-U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20"/>
      <w:szCs w:val="20"/>
      <w:u w:val="single"/>
      <w:lang w:val="uk-UA"/>
    </w:rPr>
  </w:style>
  <w:style w:type="paragraph" w:styleId="Heading6">
    <w:name w:val="heading 6"/>
    <w:basedOn w:val="Normal"/>
    <w:next w:val="Normal"/>
    <w:qFormat/>
    <w:pPr>
      <w:keepNext/>
      <w:ind w:firstLine="527"/>
      <w:outlineLvl w:val="5"/>
    </w:pPr>
    <w:rPr>
      <w:rFonts w:ascii="Times New Roman" w:hAnsi="Times New Roman"/>
      <w:i/>
      <w:iCs/>
      <w:sz w:val="20"/>
      <w:szCs w:val="20"/>
      <w:u w:val="single"/>
      <w:lang w:val="uk-UA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i/>
      <w:iCs/>
      <w:sz w:val="20"/>
      <w:szCs w:val="20"/>
      <w:lang w:val="uk-UA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bCs/>
      <w:sz w:val="20"/>
      <w:szCs w:val="20"/>
      <w:lang w:val="uk-U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</w:style>
  <w:style w:type="paragraph" w:customStyle="1" w:styleId="Style2">
    <w:name w:val="Style2"/>
    <w:basedOn w:val="Normal"/>
  </w:style>
  <w:style w:type="paragraph" w:customStyle="1" w:styleId="Style3">
    <w:name w:val="Style3"/>
    <w:basedOn w:val="Normal"/>
  </w:style>
  <w:style w:type="paragraph" w:customStyle="1" w:styleId="Style4">
    <w:name w:val="Style4"/>
    <w:basedOn w:val="Normal"/>
  </w:style>
  <w:style w:type="paragraph" w:customStyle="1" w:styleId="Style5">
    <w:name w:val="Style5"/>
    <w:basedOn w:val="Normal"/>
  </w:style>
  <w:style w:type="paragraph" w:customStyle="1" w:styleId="Style6">
    <w:name w:val="Style6"/>
    <w:basedOn w:val="Normal"/>
  </w:style>
  <w:style w:type="paragraph" w:customStyle="1" w:styleId="Style7">
    <w:name w:val="Style7"/>
    <w:basedOn w:val="Normal"/>
    <w:pPr>
      <w:spacing w:line="239" w:lineRule="exact"/>
      <w:ind w:firstLine="1104"/>
    </w:pPr>
  </w:style>
  <w:style w:type="paragraph" w:customStyle="1" w:styleId="Style8">
    <w:name w:val="Style8"/>
    <w:basedOn w:val="Normal"/>
    <w:pPr>
      <w:spacing w:line="238" w:lineRule="exact"/>
      <w:jc w:val="both"/>
    </w:pPr>
  </w:style>
  <w:style w:type="paragraph" w:customStyle="1" w:styleId="Style9">
    <w:name w:val="Style9"/>
    <w:basedOn w:val="Normal"/>
    <w:pPr>
      <w:spacing w:line="237" w:lineRule="exact"/>
      <w:ind w:firstLine="602"/>
      <w:jc w:val="both"/>
    </w:pPr>
  </w:style>
  <w:style w:type="paragraph" w:customStyle="1" w:styleId="Style10">
    <w:name w:val="Style10"/>
    <w:basedOn w:val="Normal"/>
    <w:pPr>
      <w:spacing w:line="236" w:lineRule="exact"/>
      <w:ind w:firstLine="602"/>
      <w:jc w:val="both"/>
    </w:pPr>
  </w:style>
  <w:style w:type="character" w:customStyle="1" w:styleId="FontStyle12">
    <w:name w:val="Font Style12"/>
    <w:basedOn w:val="DefaultParagraphFont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3">
    <w:name w:val="Font Style13"/>
    <w:basedOn w:val="DefaultParagraphFont"/>
    <w:rPr>
      <w:rFonts w:ascii="Century Schoolbook" w:hAnsi="Century Schoolbook" w:cs="Century Schoolbook"/>
      <w:sz w:val="24"/>
      <w:szCs w:val="24"/>
    </w:rPr>
  </w:style>
  <w:style w:type="character" w:customStyle="1" w:styleId="FontStyle14">
    <w:name w:val="Font Style14"/>
    <w:basedOn w:val="DefaultParagraphFont"/>
    <w:rPr>
      <w:rFonts w:ascii="Microsoft Sans Serif" w:hAnsi="Microsoft Sans Serif" w:cs="Microsoft Sans Serif"/>
      <w:sz w:val="14"/>
      <w:szCs w:val="14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i/>
      <w:iCs/>
      <w:spacing w:val="-20"/>
      <w:sz w:val="20"/>
      <w:szCs w:val="20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8">
    <w:name w:val="Font Style18"/>
    <w:basedOn w:val="DefaultParagraphFont"/>
    <w:rPr>
      <w:rFonts w:ascii="Arial Black" w:hAnsi="Arial Black" w:cs="Arial Black"/>
      <w:smallCaps/>
      <w:sz w:val="14"/>
      <w:szCs w:val="14"/>
    </w:rPr>
  </w:style>
  <w:style w:type="character" w:customStyle="1" w:styleId="FontStyle19">
    <w:name w:val="Font Style19"/>
    <w:basedOn w:val="DefaultParagraphFont"/>
    <w:rPr>
      <w:rFonts w:ascii="Microsoft Sans Serif" w:hAnsi="Microsoft Sans Serif" w:cs="Microsoft Sans Serif"/>
      <w:sz w:val="10"/>
      <w:szCs w:val="10"/>
    </w:rPr>
  </w:style>
  <w:style w:type="paragraph" w:customStyle="1" w:styleId="Style12">
    <w:name w:val="Style12"/>
    <w:basedOn w:val="Normal"/>
    <w:pPr>
      <w:spacing w:line="283" w:lineRule="exact"/>
      <w:ind w:firstLine="598"/>
      <w:jc w:val="both"/>
    </w:pPr>
    <w:rPr>
      <w:rFonts w:ascii="Arial Narrow" w:hAnsi="Arial Narrow"/>
    </w:rPr>
  </w:style>
  <w:style w:type="paragraph" w:customStyle="1" w:styleId="Style13">
    <w:name w:val="Style13"/>
    <w:basedOn w:val="Normal"/>
    <w:pPr>
      <w:spacing w:line="266" w:lineRule="exact"/>
    </w:pPr>
    <w:rPr>
      <w:rFonts w:ascii="Arial Narrow" w:hAnsi="Arial Narrow"/>
    </w:rPr>
  </w:style>
  <w:style w:type="paragraph" w:customStyle="1" w:styleId="Style15">
    <w:name w:val="Style15"/>
    <w:basedOn w:val="Normal"/>
    <w:pPr>
      <w:spacing w:line="269" w:lineRule="exact"/>
    </w:pPr>
    <w:rPr>
      <w:rFonts w:ascii="Arial Narrow" w:hAnsi="Arial Narrow"/>
    </w:rPr>
  </w:style>
  <w:style w:type="paragraph" w:customStyle="1" w:styleId="Style16">
    <w:name w:val="Style16"/>
    <w:basedOn w:val="Normal"/>
    <w:rPr>
      <w:rFonts w:ascii="Arial Narrow" w:hAnsi="Arial Narrow"/>
    </w:rPr>
  </w:style>
  <w:style w:type="paragraph" w:customStyle="1" w:styleId="Style17">
    <w:name w:val="Style17"/>
    <w:basedOn w:val="Normal"/>
    <w:pPr>
      <w:spacing w:line="234" w:lineRule="exact"/>
      <w:ind w:firstLine="622"/>
    </w:pPr>
    <w:rPr>
      <w:rFonts w:ascii="Arial Narrow" w:hAnsi="Arial Narrow"/>
    </w:rPr>
  </w:style>
  <w:style w:type="character" w:customStyle="1" w:styleId="FontStyle20">
    <w:name w:val="Font Style20"/>
    <w:basedOn w:val="DefaultParagraphFont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basedOn w:val="DefaultParagraphFont"/>
    <w:rPr>
      <w:rFonts w:ascii="Bookman Old Style" w:hAnsi="Bookman Old Style" w:cs="Bookman Old Style"/>
      <w:b/>
      <w:bCs/>
      <w:i/>
      <w:iCs/>
      <w:spacing w:val="-30"/>
      <w:sz w:val="26"/>
      <w:szCs w:val="26"/>
    </w:rPr>
  </w:style>
  <w:style w:type="paragraph" w:customStyle="1" w:styleId="a">
    <w:name w:val="Знак"/>
    <w:basedOn w:val="Normal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pPr>
      <w:widowControl/>
      <w:autoSpaceDE/>
      <w:autoSpaceDN/>
      <w:adjustRightInd/>
      <w:spacing w:after="120"/>
      <w:ind w:left="283"/>
    </w:pPr>
    <w:rPr>
      <w:rFonts w:ascii="Times New Roman" w:hAnsi="Times New Roman"/>
      <w:lang w:val="uk-UA"/>
    </w:rPr>
  </w:style>
  <w:style w:type="table" w:styleId="TableGrid">
    <w:name w:val="Table Grid"/>
    <w:basedOn w:val="TableNormal"/>
    <w:rsid w:val="005909D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4357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FF3577"/>
    <w:pPr>
      <w:spacing w:after="120" w:line="480" w:lineRule="auto"/>
      <w:ind w:left="283"/>
    </w:pPr>
  </w:style>
  <w:style w:type="paragraph" w:styleId="Header">
    <w:name w:val="header"/>
    <w:basedOn w:val="Normal"/>
    <w:rsid w:val="009615C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615C0"/>
  </w:style>
  <w:style w:type="paragraph" w:styleId="Footer">
    <w:name w:val="footer"/>
    <w:basedOn w:val="Normal"/>
    <w:rsid w:val="009615C0"/>
    <w:pPr>
      <w:tabs>
        <w:tab w:val="center" w:pos="4677"/>
        <w:tab w:val="right" w:pos="9355"/>
      </w:tabs>
    </w:pPr>
  </w:style>
  <w:style w:type="character" w:styleId="Hyperlink">
    <w:name w:val="Hyperlink"/>
    <w:basedOn w:val="DefaultParagraphFont"/>
    <w:rsid w:val="000600D4"/>
    <w:rPr>
      <w:color w:val="0000FF"/>
      <w:u w:val="single"/>
    </w:rPr>
  </w:style>
  <w:style w:type="paragraph" w:customStyle="1" w:styleId="st2">
    <w:name w:val="st2"/>
    <w:basedOn w:val="Normal"/>
    <w:rsid w:val="00F775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st42">
    <w:name w:val="st42"/>
    <w:basedOn w:val="DefaultParagraphFont"/>
    <w:rsid w:val="00F77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1354</Words>
  <Characters>10048</Characters>
  <Application>Microsoft Office Word</Application>
  <DocSecurity>0</DocSecurity>
  <Lines>83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HMNS</Company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HMNS</dc:creator>
  <cp:lastModifiedBy>babayota</cp:lastModifiedBy>
  <cp:revision>3</cp:revision>
  <cp:lastPrinted>2014-11-19T13:03:00Z</cp:lastPrinted>
  <dcterms:created xsi:type="dcterms:W3CDTF">2014-11-26T13:00:00Z</dcterms:created>
  <dcterms:modified xsi:type="dcterms:W3CDTF">2014-11-26T13:03:00Z</dcterms:modified>
</cp:coreProperties>
</file>