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8E" w:rsidRDefault="00EB7FA9" w:rsidP="00A9772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138E" w:rsidRDefault="008A138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A138E" w:rsidRDefault="008A138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A138E" w:rsidRDefault="008A138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A138E" w:rsidRDefault="008A138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A138E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A138E" w:rsidRDefault="008A138E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Про визнання таким, що втратило чинність, розпоряд</w:t>
            </w:r>
            <w:r>
              <w:rPr>
                <w:sz w:val="28"/>
                <w:szCs w:val="28"/>
              </w:rPr>
              <w:t xml:space="preserve">ження голови </w:t>
            </w:r>
            <w:r>
              <w:rPr>
                <w:spacing w:val="-6"/>
                <w:sz w:val="28"/>
                <w:szCs w:val="28"/>
              </w:rPr>
              <w:t>обласної державної адміністрації</w:t>
            </w:r>
            <w:r>
              <w:rPr>
                <w:sz w:val="28"/>
                <w:szCs w:val="28"/>
              </w:rPr>
              <w:t xml:space="preserve"> від 27.06.2013 № 203/2013-р</w:t>
            </w:r>
          </w:p>
        </w:tc>
      </w:tr>
    </w:tbl>
    <w:p w:rsidR="008A138E" w:rsidRDefault="008A138E">
      <w:pPr>
        <w:rPr>
          <w:sz w:val="28"/>
          <w:szCs w:val="28"/>
        </w:rPr>
      </w:pPr>
    </w:p>
    <w:p w:rsidR="008A138E" w:rsidRDefault="008A138E">
      <w:pPr>
        <w:rPr>
          <w:sz w:val="28"/>
          <w:szCs w:val="28"/>
        </w:rPr>
      </w:pPr>
    </w:p>
    <w:p w:rsidR="008A138E" w:rsidRDefault="008A138E">
      <w:pPr>
        <w:pStyle w:val="BodyTextIndent"/>
        <w:rPr>
          <w:szCs w:val="28"/>
        </w:rPr>
      </w:pPr>
      <w:r>
        <w:rPr>
          <w:szCs w:val="28"/>
        </w:rPr>
        <w:t>На підставі статей 6, 39 Закону України “Про місцеві державні адміні</w:t>
      </w:r>
      <w:r>
        <w:rPr>
          <w:szCs w:val="28"/>
        </w:rPr>
        <w:softHyphen/>
        <w:t>страції”:</w:t>
      </w:r>
    </w:p>
    <w:p w:rsidR="008A138E" w:rsidRDefault="008A138E">
      <w:pPr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Визнати таким, що втратило чинність, </w:t>
      </w:r>
      <w:r>
        <w:rPr>
          <w:sz w:val="28"/>
          <w:szCs w:val="28"/>
        </w:rPr>
        <w:t>розпорядження голови обласної державної адміністрації від 27.06.2013 № 203/2013-р “Про план заходів з реа</w:t>
      </w:r>
      <w:r>
        <w:rPr>
          <w:sz w:val="28"/>
          <w:szCs w:val="28"/>
        </w:rPr>
        <w:softHyphen/>
        <w:t>лізації в області Ініціативи “Партнерство “Відкритий Уряд”</w:t>
      </w:r>
      <w:r>
        <w:rPr>
          <w:spacing w:val="-4"/>
          <w:sz w:val="28"/>
          <w:szCs w:val="28"/>
        </w:rPr>
        <w:t>.</w:t>
      </w:r>
    </w:p>
    <w:p w:rsidR="008A138E" w:rsidRDefault="008A138E">
      <w:pPr>
        <w:ind w:firstLine="900"/>
        <w:jc w:val="both"/>
        <w:rPr>
          <w:sz w:val="28"/>
          <w:szCs w:val="28"/>
        </w:rPr>
      </w:pPr>
    </w:p>
    <w:p w:rsidR="008A138E" w:rsidRDefault="008A138E">
      <w:pPr>
        <w:ind w:firstLine="900"/>
        <w:jc w:val="both"/>
        <w:rPr>
          <w:sz w:val="28"/>
          <w:szCs w:val="28"/>
        </w:rPr>
      </w:pPr>
    </w:p>
    <w:p w:rsidR="008A138E" w:rsidRDefault="008A1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8A138E" w:rsidRDefault="008A138E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голови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</w:t>
      </w:r>
      <w:proofErr w:type="spellStart"/>
      <w:r>
        <w:rPr>
          <w:sz w:val="28"/>
          <w:szCs w:val="28"/>
        </w:rPr>
        <w:t>Симчишин</w:t>
      </w:r>
      <w:proofErr w:type="spellEnd"/>
    </w:p>
    <w:sectPr w:rsidR="008A138E" w:rsidSect="008A138E"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8E"/>
    <w:rsid w:val="008632AA"/>
    <w:rsid w:val="008A138E"/>
    <w:rsid w:val="00A9772E"/>
    <w:rsid w:val="00E70BAC"/>
    <w:rsid w:val="00EB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firstLine="709"/>
      <w:jc w:val="both"/>
    </w:pPr>
    <w:rPr>
      <w:sz w:val="28"/>
    </w:rPr>
  </w:style>
  <w:style w:type="paragraph" w:styleId="BalloonText">
    <w:name w:val="Balloon Text"/>
    <w:basedOn w:val="Normal"/>
    <w:semiHidden/>
    <w:rsid w:val="00863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firstLine="709"/>
      <w:jc w:val="both"/>
    </w:pPr>
    <w:rPr>
      <w:sz w:val="28"/>
    </w:rPr>
  </w:style>
  <w:style w:type="paragraph" w:styleId="BalloonText">
    <w:name w:val="Balloon Text"/>
    <w:basedOn w:val="Normal"/>
    <w:semiHidden/>
    <w:rsid w:val="00863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визнання таким, що втратило чинність, розпорядження голови обласної державної адміністрації від 01</vt:lpstr>
      <vt:lpstr>Про визнання таким, що втратило чинність, розпорядження голови обласної державної адміністрації від 01</vt:lpstr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визнання таким, що втратило чинність, розпорядження голови обласної державної адміністрації від 01</dc:title>
  <dc:creator>1</dc:creator>
  <cp:lastModifiedBy>babayota</cp:lastModifiedBy>
  <cp:revision>3</cp:revision>
  <cp:lastPrinted>2014-11-11T15:07:00Z</cp:lastPrinted>
  <dcterms:created xsi:type="dcterms:W3CDTF">2014-12-03T13:34:00Z</dcterms:created>
  <dcterms:modified xsi:type="dcterms:W3CDTF">2014-12-03T13:53:00Z</dcterms:modified>
</cp:coreProperties>
</file>