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0E" w:rsidRDefault="004808C9" w:rsidP="001A232B">
      <w:pPr>
        <w:jc w:val="center"/>
        <w:rPr>
          <w:sz w:val="28"/>
          <w:lang w:val="uk-UA"/>
        </w:rPr>
      </w:pPr>
      <w:bookmarkStart w:id="0" w:name="_GoBack"/>
      <w:r>
        <w:rPr>
          <w:noProof/>
          <w:sz w:val="28"/>
          <w:lang w:val="uk-UA" w:eastAsia="uk-UA"/>
        </w:rPr>
        <w:drawing>
          <wp:inline distT="0" distB="0" distL="0" distR="0">
            <wp:extent cx="6038850" cy="2238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6C0E" w:rsidRDefault="00656C0E" w:rsidP="00656C0E">
      <w:pPr>
        <w:rPr>
          <w:sz w:val="28"/>
          <w:lang w:val="uk-UA"/>
        </w:rPr>
      </w:pPr>
    </w:p>
    <w:p w:rsidR="00656C0E" w:rsidRPr="00656C0E" w:rsidRDefault="00656C0E" w:rsidP="00656C0E">
      <w:pPr>
        <w:rPr>
          <w:sz w:val="28"/>
          <w:lang w:val="uk-UA"/>
        </w:rPr>
      </w:pPr>
    </w:p>
    <w:p w:rsidR="00656C0E" w:rsidRPr="00656C0E" w:rsidRDefault="00656C0E" w:rsidP="00656C0E">
      <w:pPr>
        <w:rPr>
          <w:sz w:val="28"/>
          <w:lang w:val="uk-UA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</w:tblGrid>
      <w:tr w:rsidR="00656C0E" w:rsidRPr="00656C0E" w:rsidTr="001A232B"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6C0E" w:rsidRPr="00656C0E" w:rsidRDefault="00656C0E" w:rsidP="0053701C">
            <w:pPr>
              <w:rPr>
                <w:sz w:val="28"/>
                <w:lang w:val="uk-UA"/>
              </w:rPr>
            </w:pPr>
            <w:r w:rsidRPr="00656C0E">
              <w:rPr>
                <w:sz w:val="28"/>
                <w:szCs w:val="28"/>
                <w:lang w:val="uk-UA"/>
              </w:rPr>
              <w:t>Про звільнення Л.Бачинського</w:t>
            </w:r>
          </w:p>
        </w:tc>
      </w:tr>
    </w:tbl>
    <w:p w:rsidR="00656C0E" w:rsidRPr="00656C0E" w:rsidRDefault="00656C0E" w:rsidP="00656C0E">
      <w:pPr>
        <w:rPr>
          <w:sz w:val="28"/>
          <w:lang w:val="uk-UA"/>
        </w:rPr>
      </w:pPr>
    </w:p>
    <w:p w:rsidR="00656C0E" w:rsidRPr="00656C0E" w:rsidRDefault="00656C0E" w:rsidP="00656C0E">
      <w:pPr>
        <w:pStyle w:val="BodyText"/>
        <w:jc w:val="both"/>
      </w:pPr>
    </w:p>
    <w:p w:rsidR="00656C0E" w:rsidRPr="00656C0E" w:rsidRDefault="00656C0E" w:rsidP="00656C0E">
      <w:pPr>
        <w:pStyle w:val="BodyText"/>
        <w:spacing w:after="120"/>
        <w:ind w:firstLine="709"/>
        <w:jc w:val="both"/>
      </w:pPr>
      <w:r w:rsidRPr="00656C0E">
        <w:t>Відповідно до статей 6, 39 Закону України “Про місцеві державні адмі</w:t>
      </w:r>
      <w:r w:rsidRPr="00656C0E">
        <w:softHyphen/>
        <w:t>ністрації”, пункту 1 статті 36 Кодексу законів про працю України:</w:t>
      </w:r>
    </w:p>
    <w:p w:rsidR="00656C0E" w:rsidRPr="00656C0E" w:rsidRDefault="00656C0E" w:rsidP="00656C0E">
      <w:pPr>
        <w:spacing w:after="120"/>
        <w:ind w:firstLine="709"/>
        <w:jc w:val="both"/>
        <w:rPr>
          <w:sz w:val="28"/>
          <w:lang w:val="uk-UA"/>
        </w:rPr>
      </w:pPr>
      <w:r w:rsidRPr="00656C0E">
        <w:rPr>
          <w:sz w:val="28"/>
          <w:lang w:val="uk-UA"/>
        </w:rPr>
        <w:t xml:space="preserve">1. Звільнити 27 лютого 2015 року </w:t>
      </w:r>
      <w:r w:rsidRPr="00656C0E">
        <w:rPr>
          <w:smallCaps/>
          <w:sz w:val="28"/>
          <w:lang w:val="uk-UA"/>
        </w:rPr>
        <w:t xml:space="preserve">Бачинського </w:t>
      </w:r>
      <w:r w:rsidRPr="00656C0E">
        <w:rPr>
          <w:sz w:val="28"/>
          <w:lang w:val="uk-UA"/>
        </w:rPr>
        <w:t>Леоніда Анатолійовича з посади начальника відділу взаємодії з правоохоронними органами та оборон</w:t>
      </w:r>
      <w:r w:rsidRPr="00656C0E">
        <w:rPr>
          <w:sz w:val="28"/>
          <w:lang w:val="uk-UA"/>
        </w:rPr>
        <w:softHyphen/>
        <w:t>ної роботи апарату обласної державної адміністрації за угодою сторін.</w:t>
      </w:r>
    </w:p>
    <w:p w:rsidR="00656C0E" w:rsidRPr="00656C0E" w:rsidRDefault="00656C0E" w:rsidP="00656C0E">
      <w:pPr>
        <w:tabs>
          <w:tab w:val="num" w:pos="2340"/>
        </w:tabs>
        <w:spacing w:after="120"/>
        <w:ind w:firstLine="709"/>
        <w:jc w:val="both"/>
        <w:rPr>
          <w:lang w:val="uk-UA"/>
        </w:rPr>
      </w:pPr>
      <w:r w:rsidRPr="00656C0E">
        <w:rPr>
          <w:sz w:val="28"/>
          <w:lang w:val="uk-UA"/>
        </w:rPr>
        <w:t xml:space="preserve">Підстава: </w:t>
      </w:r>
      <w:r w:rsidRPr="00656C0E">
        <w:rPr>
          <w:sz w:val="28"/>
          <w:lang w:val="uk-UA"/>
        </w:rPr>
        <w:tab/>
      </w:r>
      <w:r w:rsidRPr="00656C0E">
        <w:rPr>
          <w:lang w:val="uk-UA"/>
        </w:rPr>
        <w:t>заява Л.Бачинського від 27.02.2015 року</w:t>
      </w:r>
    </w:p>
    <w:p w:rsidR="00656C0E" w:rsidRPr="00656C0E" w:rsidRDefault="00656C0E" w:rsidP="00656C0E">
      <w:pPr>
        <w:pStyle w:val="BodyTextIndent"/>
        <w:spacing w:after="120"/>
        <w:ind w:firstLine="709"/>
      </w:pPr>
      <w:r w:rsidRPr="00656C0E">
        <w:t>2. Відділу фінансово-господарського забезпечення апарату обласної дер</w:t>
      </w:r>
      <w:r w:rsidRPr="00656C0E">
        <w:softHyphen/>
        <w:t>жавної адміністрації (Л.Ткаченко) провести розрахунки з Л.Бачинським відпо</w:t>
      </w:r>
      <w:r w:rsidRPr="00656C0E">
        <w:softHyphen/>
        <w:t>відно до вимог чинного законодавства.</w:t>
      </w:r>
    </w:p>
    <w:p w:rsidR="00656C0E" w:rsidRPr="00656C0E" w:rsidRDefault="00656C0E" w:rsidP="00656C0E">
      <w:pPr>
        <w:spacing w:after="120"/>
        <w:ind w:firstLine="709"/>
        <w:jc w:val="both"/>
        <w:rPr>
          <w:sz w:val="28"/>
          <w:lang w:val="uk-UA"/>
        </w:rPr>
      </w:pPr>
      <w:r w:rsidRPr="00656C0E">
        <w:rPr>
          <w:sz w:val="28"/>
          <w:lang w:val="uk-UA"/>
        </w:rPr>
        <w:t>3. Виконання обов’язків начальника відділу взаємодії з правоохорон</w:t>
      </w:r>
      <w:r w:rsidRPr="00656C0E">
        <w:rPr>
          <w:sz w:val="28"/>
          <w:lang w:val="uk-UA"/>
        </w:rPr>
        <w:softHyphen/>
        <w:t xml:space="preserve">ними органами та оборонної роботи апарату обласної державної адміністрації покласти на головного спеціаліста відділу </w:t>
      </w:r>
      <w:proofErr w:type="spellStart"/>
      <w:r w:rsidRPr="00656C0E">
        <w:rPr>
          <w:smallCaps/>
          <w:sz w:val="28"/>
          <w:lang w:val="uk-UA"/>
        </w:rPr>
        <w:t>Русецьку</w:t>
      </w:r>
      <w:proofErr w:type="spellEnd"/>
      <w:r w:rsidRPr="00656C0E">
        <w:rPr>
          <w:sz w:val="28"/>
          <w:lang w:val="uk-UA"/>
        </w:rPr>
        <w:t xml:space="preserve"> Наталію Петрівну.</w:t>
      </w:r>
    </w:p>
    <w:p w:rsidR="00656C0E" w:rsidRPr="00656C0E" w:rsidRDefault="00656C0E" w:rsidP="00656C0E">
      <w:pPr>
        <w:ind w:left="705"/>
        <w:jc w:val="both"/>
        <w:rPr>
          <w:sz w:val="28"/>
          <w:lang w:val="uk-UA"/>
        </w:rPr>
      </w:pPr>
    </w:p>
    <w:p w:rsidR="00656C0E" w:rsidRPr="00656C0E" w:rsidRDefault="00656C0E" w:rsidP="00656C0E">
      <w:pPr>
        <w:ind w:left="705"/>
        <w:jc w:val="both"/>
        <w:rPr>
          <w:sz w:val="28"/>
          <w:lang w:val="uk-UA"/>
        </w:rPr>
      </w:pPr>
    </w:p>
    <w:p w:rsidR="00656C0E" w:rsidRPr="00656C0E" w:rsidRDefault="00656C0E" w:rsidP="00656C0E">
      <w:pPr>
        <w:jc w:val="both"/>
        <w:rPr>
          <w:sz w:val="28"/>
          <w:lang w:val="uk-UA"/>
        </w:rPr>
      </w:pPr>
      <w:r w:rsidRPr="00656C0E">
        <w:rPr>
          <w:sz w:val="28"/>
          <w:lang w:val="uk-UA"/>
        </w:rPr>
        <w:t xml:space="preserve">Перший заступник </w:t>
      </w:r>
    </w:p>
    <w:p w:rsidR="00656C0E" w:rsidRPr="00656C0E" w:rsidRDefault="00656C0E" w:rsidP="00656C0E">
      <w:pPr>
        <w:jc w:val="both"/>
        <w:rPr>
          <w:sz w:val="28"/>
          <w:lang w:val="uk-UA"/>
        </w:rPr>
      </w:pPr>
      <w:r w:rsidRPr="00656C0E">
        <w:rPr>
          <w:sz w:val="28"/>
          <w:lang w:val="uk-UA"/>
        </w:rPr>
        <w:t xml:space="preserve">голови адміністрації </w:t>
      </w:r>
      <w:r w:rsidRPr="00656C0E">
        <w:rPr>
          <w:sz w:val="28"/>
          <w:lang w:val="uk-UA"/>
        </w:rPr>
        <w:tab/>
      </w:r>
      <w:r w:rsidRPr="00656C0E">
        <w:rPr>
          <w:sz w:val="28"/>
          <w:lang w:val="uk-UA"/>
        </w:rPr>
        <w:tab/>
      </w:r>
      <w:r w:rsidRPr="00656C0E">
        <w:rPr>
          <w:sz w:val="28"/>
          <w:lang w:val="uk-UA"/>
        </w:rPr>
        <w:tab/>
      </w:r>
      <w:r w:rsidRPr="00656C0E">
        <w:rPr>
          <w:sz w:val="28"/>
          <w:lang w:val="uk-UA"/>
        </w:rPr>
        <w:tab/>
      </w:r>
      <w:r w:rsidRPr="00656C0E">
        <w:rPr>
          <w:sz w:val="28"/>
          <w:lang w:val="uk-UA"/>
        </w:rPr>
        <w:tab/>
      </w:r>
      <w:r w:rsidRPr="00656C0E">
        <w:rPr>
          <w:sz w:val="28"/>
          <w:lang w:val="uk-UA"/>
        </w:rPr>
        <w:tab/>
      </w:r>
      <w:r w:rsidRPr="00656C0E">
        <w:rPr>
          <w:sz w:val="28"/>
          <w:lang w:val="uk-UA"/>
        </w:rPr>
        <w:tab/>
      </w:r>
      <w:r w:rsidRPr="00656C0E">
        <w:rPr>
          <w:sz w:val="28"/>
          <w:lang w:val="uk-UA"/>
        </w:rPr>
        <w:tab/>
        <w:t xml:space="preserve">  О.</w:t>
      </w:r>
      <w:proofErr w:type="spellStart"/>
      <w:r w:rsidRPr="00656C0E">
        <w:rPr>
          <w:sz w:val="28"/>
          <w:lang w:val="uk-UA"/>
        </w:rPr>
        <w:t>Симчишин</w:t>
      </w:r>
      <w:proofErr w:type="spellEnd"/>
    </w:p>
    <w:p w:rsidR="00656C0E" w:rsidRPr="00656C0E" w:rsidRDefault="00656C0E" w:rsidP="00656C0E">
      <w:pPr>
        <w:rPr>
          <w:lang w:val="uk-UA"/>
        </w:rPr>
      </w:pPr>
    </w:p>
    <w:p w:rsidR="004B70E7" w:rsidRPr="00656C0E" w:rsidRDefault="004B70E7">
      <w:pPr>
        <w:rPr>
          <w:lang w:val="uk-UA"/>
        </w:rPr>
      </w:pPr>
    </w:p>
    <w:sectPr w:rsidR="004B70E7" w:rsidRPr="00656C0E" w:rsidSect="0053701C">
      <w:pgSz w:w="11906" w:h="16838"/>
      <w:pgMar w:top="1134" w:right="680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AC"/>
    <w:multiLevelType w:val="hybridMultilevel"/>
    <w:tmpl w:val="C9B8337A"/>
    <w:lvl w:ilvl="0" w:tplc="FA9619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0E"/>
    <w:rsid w:val="001A232B"/>
    <w:rsid w:val="002D28CD"/>
    <w:rsid w:val="004808C9"/>
    <w:rsid w:val="004A0EF6"/>
    <w:rsid w:val="004B70E7"/>
    <w:rsid w:val="0053701C"/>
    <w:rsid w:val="00656C0E"/>
    <w:rsid w:val="0078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C0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656C0E"/>
    <w:pPr>
      <w:keepNext/>
      <w:outlineLvl w:val="0"/>
    </w:pPr>
    <w:rPr>
      <w:sz w:val="28"/>
      <w:u w:val="single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56C0E"/>
    <w:rPr>
      <w:sz w:val="28"/>
      <w:lang w:val="uk-UA"/>
    </w:rPr>
  </w:style>
  <w:style w:type="paragraph" w:styleId="BodyTextIndent">
    <w:name w:val="Body Text Indent"/>
    <w:basedOn w:val="Normal"/>
    <w:semiHidden/>
    <w:rsid w:val="00656C0E"/>
    <w:pPr>
      <w:tabs>
        <w:tab w:val="num" w:pos="0"/>
      </w:tabs>
      <w:ind w:firstLine="720"/>
      <w:jc w:val="both"/>
    </w:pPr>
    <w:rPr>
      <w:sz w:val="28"/>
      <w:lang w:val="uk-UA"/>
    </w:rPr>
  </w:style>
  <w:style w:type="table" w:styleId="TableGrid">
    <w:name w:val="Table Grid"/>
    <w:basedOn w:val="TableNormal"/>
    <w:rsid w:val="00656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7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C0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656C0E"/>
    <w:pPr>
      <w:keepNext/>
      <w:outlineLvl w:val="0"/>
    </w:pPr>
    <w:rPr>
      <w:sz w:val="28"/>
      <w:u w:val="single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56C0E"/>
    <w:rPr>
      <w:sz w:val="28"/>
      <w:lang w:val="uk-UA"/>
    </w:rPr>
  </w:style>
  <w:style w:type="paragraph" w:styleId="BodyTextIndent">
    <w:name w:val="Body Text Indent"/>
    <w:basedOn w:val="Normal"/>
    <w:semiHidden/>
    <w:rsid w:val="00656C0E"/>
    <w:pPr>
      <w:tabs>
        <w:tab w:val="num" w:pos="0"/>
      </w:tabs>
      <w:ind w:firstLine="720"/>
      <w:jc w:val="both"/>
    </w:pPr>
    <w:rPr>
      <w:sz w:val="28"/>
      <w:lang w:val="uk-UA"/>
    </w:rPr>
  </w:style>
  <w:style w:type="table" w:styleId="TableGrid">
    <w:name w:val="Table Grid"/>
    <w:basedOn w:val="TableNormal"/>
    <w:rsid w:val="00656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7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Хмельницька ОДА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drukburo2</dc:creator>
  <cp:lastModifiedBy>babayota</cp:lastModifiedBy>
  <cp:revision>3</cp:revision>
  <cp:lastPrinted>2015-03-03T14:15:00Z</cp:lastPrinted>
  <dcterms:created xsi:type="dcterms:W3CDTF">2015-03-04T15:48:00Z</dcterms:created>
  <dcterms:modified xsi:type="dcterms:W3CDTF">2015-03-04T16:32:00Z</dcterms:modified>
</cp:coreProperties>
</file>