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23" w:rsidRDefault="002823E0" w:rsidP="00015A28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0B23" w:rsidRDefault="00970B23" w:rsidP="00970B23"/>
    <w:p w:rsidR="00970B23" w:rsidRDefault="00970B23" w:rsidP="00970B23"/>
    <w:p w:rsidR="00EB1C78" w:rsidRDefault="00EB1C78" w:rsidP="00970B23">
      <w:pPr>
        <w:rPr>
          <w:sz w:val="20"/>
          <w:szCs w:val="20"/>
          <w:lang w:val="uk-UA"/>
        </w:rPr>
      </w:pPr>
    </w:p>
    <w:p w:rsidR="00015A28" w:rsidRDefault="00015A28" w:rsidP="00970B23">
      <w:pPr>
        <w:rPr>
          <w:sz w:val="20"/>
          <w:szCs w:val="20"/>
          <w:lang w:val="uk-UA"/>
        </w:rPr>
      </w:pPr>
    </w:p>
    <w:p w:rsidR="00015A28" w:rsidRPr="00746902" w:rsidRDefault="00015A28" w:rsidP="00970B2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970B23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0B23" w:rsidRPr="00970B23" w:rsidRDefault="00970B23" w:rsidP="0092091C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970B23">
              <w:rPr>
                <w:spacing w:val="-6"/>
                <w:sz w:val="28"/>
                <w:szCs w:val="28"/>
                <w:lang w:val="uk-UA"/>
              </w:rPr>
              <w:t>Про передачу в оренду земель</w:t>
            </w:r>
            <w:r w:rsidRPr="00970B23">
              <w:rPr>
                <w:spacing w:val="-6"/>
                <w:sz w:val="28"/>
                <w:szCs w:val="28"/>
                <w:lang w:val="uk-UA"/>
              </w:rPr>
              <w:softHyphen/>
            </w:r>
            <w:r w:rsidRPr="00970B23">
              <w:rPr>
                <w:sz w:val="28"/>
                <w:szCs w:val="28"/>
                <w:lang w:val="uk-UA"/>
              </w:rPr>
              <w:t xml:space="preserve">ної ділянки </w:t>
            </w:r>
            <w:r w:rsidRPr="00970B23">
              <w:rPr>
                <w:bCs/>
                <w:sz w:val="28"/>
                <w:szCs w:val="28"/>
                <w:lang w:val="uk-UA"/>
              </w:rPr>
              <w:t>ПАТ “</w:t>
            </w:r>
            <w:proofErr w:type="spellStart"/>
            <w:r w:rsidRPr="00970B23">
              <w:rPr>
                <w:bCs/>
                <w:sz w:val="28"/>
                <w:szCs w:val="28"/>
                <w:lang w:val="uk-UA"/>
              </w:rPr>
              <w:t>Гіпсовик</w:t>
            </w:r>
            <w:proofErr w:type="spellEnd"/>
            <w:r w:rsidRPr="00970B23"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970B23" w:rsidRDefault="00970B23" w:rsidP="00970B23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970B23" w:rsidRPr="00862839" w:rsidRDefault="00970B23" w:rsidP="00970B2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970B23" w:rsidRDefault="00970B23" w:rsidP="00EB1C78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EB1C78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EB1C7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ністрації”, статей 17, 93, 120, 122-126, 134 Земельного кодексу України, статті 50 Закону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“Про землеустрій”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клопотання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ПАТ “</w:t>
      </w:r>
      <w:proofErr w:type="spellStart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Гіпсовик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”,</w:t>
      </w:r>
      <w:r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зареєстроване в обласній державній 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27.01.2015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 № 99/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447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>-11-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42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>/201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5 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>та</w:t>
      </w:r>
      <w:r w:rsidRP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надан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ий проект з</w:t>
      </w:r>
      <w:r w:rsidRP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>емлеустрою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 відведення земельної ділянки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970B23" w:rsidRDefault="00970B23" w:rsidP="00EB1C78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проект землеустрою</w:t>
      </w:r>
      <w:r w:rsidRP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відведення земельної ділянки Кам’янець-Подільському публічному акціонерному товариству “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Гіпсовик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”, на </w:t>
      </w:r>
      <w:r w:rsidRPr="00EB1C78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територ</w:t>
      </w:r>
      <w:r w:rsidR="008F3E5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ії </w:t>
      </w:r>
      <w:proofErr w:type="spellStart"/>
      <w:r w:rsidR="008F3E5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Колодіївської</w:t>
      </w:r>
      <w:proofErr w:type="spellEnd"/>
      <w:r w:rsidR="008F3E5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сільської ради</w:t>
      </w:r>
      <w:r w:rsidRPr="00EB1C78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Кам’янець-Подільського району Хмель</w:t>
      </w:r>
      <w:r w:rsidR="00EB1C78" w:rsidRPr="00EB1C78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</w:r>
      <w:r w:rsidRPr="00EB1C78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ницької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області.</w:t>
      </w:r>
    </w:p>
    <w:p w:rsidR="00970B23" w:rsidRPr="00970B23" w:rsidRDefault="00970B23" w:rsidP="00EB1C78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>Передати в оренду на 20 років публічному акціонерному товариству “</w:t>
      </w:r>
      <w:proofErr w:type="spellStart"/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>Гіпсовик</w:t>
      </w:r>
      <w:proofErr w:type="spellEnd"/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 земельну ділянку площею </w:t>
      </w:r>
      <w:smartTag w:uri="urn:schemas-microsoft-com:office:smarttags" w:element="metricconverter">
        <w:smartTagPr>
          <w:attr w:name="ProductID" w:val="1,0846 га"/>
        </w:smartTagPr>
        <w:r w:rsidRPr="00970B23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1,0846 га</w:t>
        </w:r>
      </w:smartTag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кадастровий номер </w:t>
      </w:r>
      <w:r w:rsidRPr="00970B23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6822484100:03:001:0044 </w:t>
      </w:r>
      <w:r w:rsidRPr="00970B23">
        <w:rPr>
          <w:rStyle w:val="FontStyle11"/>
          <w:b w:val="0"/>
          <w:i w:val="0"/>
          <w:spacing w:val="-4"/>
          <w:sz w:val="28"/>
          <w:szCs w:val="28"/>
          <w:lang w:val="uk-UA" w:eastAsia="uk-UA"/>
        </w:rPr>
        <w:t xml:space="preserve">(землі промисловості, транспорту, зв’язку, енергетики, </w:t>
      </w:r>
      <w:r w:rsidRPr="00970B23">
        <w:rPr>
          <w:rStyle w:val="FontStyle11"/>
          <w:b w:val="0"/>
          <w:i w:val="0"/>
          <w:sz w:val="28"/>
          <w:szCs w:val="28"/>
          <w:lang w:val="uk-UA" w:eastAsia="uk-UA"/>
        </w:rPr>
        <w:t>оборони та іншого призначення)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надрами, що знаходиться за межами населених пунктів на території </w:t>
      </w:r>
      <w:proofErr w:type="spellStart"/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>Колодіївської</w:t>
      </w:r>
      <w:proofErr w:type="spellEnd"/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Кам’янець-Подільського району Хмель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>ницької області.</w:t>
      </w:r>
    </w:p>
    <w:p w:rsidR="00970B23" w:rsidRPr="00970B23" w:rsidRDefault="00970B23" w:rsidP="00EB1C78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970B23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3. Кам’янець-Подільській районній державній адміністрації укласти договір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оренди вказаної земельної ділянки на умовах, визначених цим розпоряд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женням, встановивши орендну плату у розмірі, передбаченому Податковим кодексом України та Законом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>Про оренду землі”.</w:t>
      </w:r>
    </w:p>
    <w:p w:rsidR="00970B23" w:rsidRPr="00970B23" w:rsidRDefault="00970B23" w:rsidP="00EB1C78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4. 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ПАТ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Гіпсовик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забезпечити 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 w:eastAsia="en-US"/>
        </w:rPr>
        <w:t>в установленому порядку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реєстрацію </w:t>
      </w:r>
      <w:r w:rsidRPr="00D55EA1">
        <w:rPr>
          <w:rFonts w:ascii="Times New Roman" w:hAnsi="Times New Roman"/>
          <w:b w:val="0"/>
          <w:i w:val="0"/>
          <w:sz w:val="28"/>
          <w:szCs w:val="28"/>
          <w:lang w:val="uk-UA"/>
        </w:rPr>
        <w:t>права оренди земельної ділянки, зазначеної у пункті 2 цього розпорядження</w:t>
      </w:r>
      <w:r w:rsidRPr="00970B23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970B23" w:rsidRPr="008F3E5C" w:rsidRDefault="00970B23" w:rsidP="00970B23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F3E5C">
        <w:rPr>
          <w:rFonts w:ascii="Times New Roman" w:hAnsi="Times New Roman"/>
          <w:b w:val="0"/>
          <w:i w:val="0"/>
          <w:sz w:val="28"/>
          <w:szCs w:val="28"/>
          <w:lang w:val="uk-UA"/>
        </w:rPr>
        <w:lastRenderedPageBreak/>
        <w:t>5. </w:t>
      </w:r>
      <w:r w:rsidR="008F3E5C" w:rsidRPr="008F3E5C">
        <w:rPr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  <w:r w:rsidRPr="008F3E5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.</w:t>
      </w:r>
    </w:p>
    <w:p w:rsidR="00970B23" w:rsidRPr="00970B23" w:rsidRDefault="00970B23" w:rsidP="00970B23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970B23" w:rsidRDefault="00970B23" w:rsidP="00970B23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970B23" w:rsidRDefault="00970B23" w:rsidP="00970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4B70E7" w:rsidRDefault="00970B23" w:rsidP="00015A28">
      <w:pPr>
        <w:jc w:val="both"/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4B70E7" w:rsidSect="00015A28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85" w:rsidRDefault="00BD1F85">
      <w:r>
        <w:separator/>
      </w:r>
    </w:p>
  </w:endnote>
  <w:endnote w:type="continuationSeparator" w:id="0">
    <w:p w:rsidR="00BD1F85" w:rsidRDefault="00B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85" w:rsidRDefault="00BD1F85">
      <w:r>
        <w:separator/>
      </w:r>
    </w:p>
  </w:footnote>
  <w:footnote w:type="continuationSeparator" w:id="0">
    <w:p w:rsidR="00BD1F85" w:rsidRDefault="00BD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1C" w:rsidRDefault="0092091C" w:rsidP="00EB1C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91C" w:rsidRDefault="00920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78" w:rsidRDefault="00EB1C78" w:rsidP="009209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3E0">
      <w:rPr>
        <w:rStyle w:val="PageNumber"/>
        <w:noProof/>
      </w:rPr>
      <w:t>2</w:t>
    </w:r>
    <w:r>
      <w:rPr>
        <w:rStyle w:val="PageNumber"/>
      </w:rPr>
      <w:fldChar w:fldCharType="end"/>
    </w:r>
  </w:p>
  <w:p w:rsidR="00EB1C78" w:rsidRDefault="00EB1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23"/>
    <w:rsid w:val="00015A28"/>
    <w:rsid w:val="002823E0"/>
    <w:rsid w:val="002D28CD"/>
    <w:rsid w:val="004A0EF6"/>
    <w:rsid w:val="004B70E7"/>
    <w:rsid w:val="007F0DEB"/>
    <w:rsid w:val="008F3E5C"/>
    <w:rsid w:val="0092091C"/>
    <w:rsid w:val="00970B23"/>
    <w:rsid w:val="00AB137C"/>
    <w:rsid w:val="00BD1F85"/>
    <w:rsid w:val="00EB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B2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70B2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970B2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970B2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70B23"/>
  </w:style>
  <w:style w:type="character" w:customStyle="1" w:styleId="Heading5Char">
    <w:name w:val="Heading 5 Char"/>
    <w:basedOn w:val="DefaultParagraphFont"/>
    <w:link w:val="Heading5"/>
    <w:rsid w:val="00970B2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970B23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8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3E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B2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70B2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970B2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970B2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70B23"/>
  </w:style>
  <w:style w:type="character" w:customStyle="1" w:styleId="Heading5Char">
    <w:name w:val="Heading 5 Char"/>
    <w:basedOn w:val="DefaultParagraphFont"/>
    <w:link w:val="Heading5"/>
    <w:rsid w:val="00970B2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970B23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8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3E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2015-02-02T14:21:00Z</cp:lastPrinted>
  <dcterms:created xsi:type="dcterms:W3CDTF">2015-02-04T13:20:00Z</dcterms:created>
  <dcterms:modified xsi:type="dcterms:W3CDTF">2015-02-04T13:54:00Z</dcterms:modified>
</cp:coreProperties>
</file>