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75"/>
      </w:tblGrid>
      <w:tr w:rsidR="004B2AAE" w:rsidRPr="00E76B25" w:rsidTr="00FD7AD2">
        <w:trPr>
          <w:trHeight w:val="125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4B2AAE" w:rsidRPr="003D554E" w:rsidRDefault="004B2AAE" w:rsidP="00FD7AD2">
            <w:pPr>
              <w:jc w:val="center"/>
              <w:rPr>
                <w:lang w:val="uk-UA" w:eastAsia="uk-UA"/>
              </w:rPr>
            </w:pPr>
            <w:bookmarkStart w:id="0" w:name="_GoBack"/>
            <w:bookmarkEnd w:id="0"/>
            <w:r w:rsidRPr="003D554E">
              <w:t>Додаток</w:t>
            </w:r>
            <w:r w:rsidRPr="003D554E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  <w:p w:rsidR="004B2AAE" w:rsidRPr="003D554E" w:rsidRDefault="004B2AAE" w:rsidP="00FD7AD2">
            <w:pPr>
              <w:jc w:val="both"/>
            </w:pPr>
            <w:r w:rsidRPr="003D554E">
              <w:t>до розпорядження голови обласної державної адміністрації</w:t>
            </w:r>
          </w:p>
          <w:p w:rsidR="004B2AAE" w:rsidRPr="00BD50ED" w:rsidRDefault="00BD50ED" w:rsidP="00FD7AD2">
            <w:pPr>
              <w:pStyle w:val="BodyText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27.02.</w:t>
            </w:r>
            <w:r w:rsidR="004B2AAE" w:rsidRPr="003D554E">
              <w:rPr>
                <w:lang w:val="uk-UA"/>
              </w:rPr>
              <w:t>2015</w:t>
            </w:r>
            <w:r w:rsidR="004B2AAE" w:rsidRPr="003D554E">
              <w:t xml:space="preserve"> № </w:t>
            </w:r>
            <w:r>
              <w:rPr>
                <w:lang w:val="uk-UA"/>
              </w:rPr>
              <w:t>99/2015-р</w:t>
            </w:r>
          </w:p>
        </w:tc>
      </w:tr>
    </w:tbl>
    <w:p w:rsidR="004B2AAE" w:rsidRDefault="004B2AAE" w:rsidP="004B2AAE">
      <w:pPr>
        <w:rPr>
          <w:sz w:val="16"/>
          <w:lang w:val="uk-UA"/>
        </w:rPr>
      </w:pPr>
    </w:p>
    <w:p w:rsidR="004B2AAE" w:rsidRDefault="004B2AAE" w:rsidP="004B2AAE">
      <w:pPr>
        <w:rPr>
          <w:sz w:val="16"/>
          <w:lang w:val="uk-UA"/>
        </w:rPr>
      </w:pPr>
    </w:p>
    <w:p w:rsidR="004B2AAE" w:rsidRDefault="004B2AAE" w:rsidP="004B2AAE">
      <w:pPr>
        <w:rPr>
          <w:sz w:val="16"/>
          <w:lang w:val="uk-UA"/>
        </w:rPr>
      </w:pPr>
    </w:p>
    <w:p w:rsidR="004B2AAE" w:rsidRPr="00E8001C" w:rsidRDefault="004B2AAE" w:rsidP="004B2AAE">
      <w:pPr>
        <w:tabs>
          <w:tab w:val="left" w:pos="4111"/>
        </w:tabs>
        <w:ind w:right="-5"/>
        <w:jc w:val="center"/>
        <w:rPr>
          <w:b/>
          <w:caps/>
          <w:lang w:val="uk-UA"/>
        </w:rPr>
      </w:pPr>
      <w:r w:rsidRPr="00E8001C">
        <w:rPr>
          <w:b/>
          <w:caps/>
          <w:lang w:val="uk-UA"/>
        </w:rPr>
        <w:t>З</w:t>
      </w:r>
      <w:r>
        <w:rPr>
          <w:b/>
          <w:caps/>
          <w:lang w:val="uk-UA"/>
        </w:rPr>
        <w:t xml:space="preserve"> </w:t>
      </w:r>
      <w:r w:rsidRPr="00E8001C">
        <w:rPr>
          <w:b/>
          <w:caps/>
          <w:lang w:val="uk-UA"/>
        </w:rPr>
        <w:t>а</w:t>
      </w:r>
      <w:r>
        <w:rPr>
          <w:b/>
          <w:caps/>
          <w:lang w:val="uk-UA"/>
        </w:rPr>
        <w:t xml:space="preserve"> </w:t>
      </w:r>
      <w:r w:rsidRPr="00E8001C">
        <w:rPr>
          <w:b/>
          <w:caps/>
          <w:lang w:val="uk-UA"/>
        </w:rPr>
        <w:t>х</w:t>
      </w:r>
      <w:r>
        <w:rPr>
          <w:b/>
          <w:caps/>
          <w:lang w:val="uk-UA"/>
        </w:rPr>
        <w:t xml:space="preserve"> </w:t>
      </w:r>
      <w:r w:rsidRPr="00E8001C">
        <w:rPr>
          <w:b/>
          <w:caps/>
          <w:lang w:val="uk-UA"/>
        </w:rPr>
        <w:t>о</w:t>
      </w:r>
      <w:r>
        <w:rPr>
          <w:b/>
          <w:caps/>
          <w:lang w:val="uk-UA"/>
        </w:rPr>
        <w:t xml:space="preserve"> </w:t>
      </w:r>
      <w:r w:rsidRPr="00E8001C">
        <w:rPr>
          <w:b/>
          <w:caps/>
          <w:lang w:val="uk-UA"/>
        </w:rPr>
        <w:t>д</w:t>
      </w:r>
      <w:r>
        <w:rPr>
          <w:b/>
          <w:caps/>
          <w:lang w:val="uk-UA"/>
        </w:rPr>
        <w:t xml:space="preserve"> </w:t>
      </w:r>
      <w:r w:rsidRPr="00E8001C">
        <w:rPr>
          <w:b/>
          <w:caps/>
          <w:lang w:val="uk-UA"/>
        </w:rPr>
        <w:t>и</w:t>
      </w:r>
    </w:p>
    <w:p w:rsidR="004B2AAE" w:rsidRDefault="004B2AAE" w:rsidP="004B2AAE">
      <w:pPr>
        <w:tabs>
          <w:tab w:val="left" w:pos="4111"/>
        </w:tabs>
        <w:ind w:right="-5"/>
        <w:jc w:val="center"/>
        <w:rPr>
          <w:lang w:val="uk-UA"/>
        </w:rPr>
      </w:pPr>
      <w:r w:rsidRPr="0016305E">
        <w:rPr>
          <w:lang w:val="uk-UA"/>
        </w:rPr>
        <w:t xml:space="preserve">щодо </w:t>
      </w:r>
      <w:r>
        <w:rPr>
          <w:lang w:val="uk-UA"/>
        </w:rPr>
        <w:t>наповнення</w:t>
      </w:r>
      <w:r w:rsidRPr="0016305E">
        <w:rPr>
          <w:lang w:val="uk-UA"/>
        </w:rPr>
        <w:t xml:space="preserve"> місцевих бюджетів </w:t>
      </w:r>
      <w:r>
        <w:rPr>
          <w:lang w:val="uk-UA"/>
        </w:rPr>
        <w:t xml:space="preserve">області </w:t>
      </w:r>
    </w:p>
    <w:p w:rsidR="004B2AAE" w:rsidRDefault="004B2AAE" w:rsidP="004B2AAE">
      <w:pPr>
        <w:tabs>
          <w:tab w:val="left" w:pos="4111"/>
        </w:tabs>
        <w:ind w:right="-5"/>
        <w:jc w:val="center"/>
        <w:rPr>
          <w:lang w:val="uk-UA"/>
        </w:rPr>
      </w:pPr>
      <w:r w:rsidRPr="0016305E">
        <w:rPr>
          <w:lang w:val="uk-UA"/>
        </w:rPr>
        <w:t>у 201</w:t>
      </w:r>
      <w:r>
        <w:rPr>
          <w:lang w:val="uk-UA"/>
        </w:rPr>
        <w:t>5</w:t>
      </w:r>
      <w:r w:rsidRPr="0016305E">
        <w:rPr>
          <w:lang w:val="uk-UA"/>
        </w:rPr>
        <w:t xml:space="preserve"> році </w:t>
      </w:r>
    </w:p>
    <w:p w:rsidR="004B2AAE" w:rsidRPr="00E8001C" w:rsidRDefault="004B2AAE" w:rsidP="004B2AAE">
      <w:pPr>
        <w:tabs>
          <w:tab w:val="left" w:pos="4111"/>
        </w:tabs>
        <w:ind w:right="-5"/>
        <w:jc w:val="center"/>
        <w:rPr>
          <w:b/>
          <w:sz w:val="12"/>
          <w:lang w:val="uk-UA"/>
        </w:rPr>
      </w:pP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4B2AAE" w:rsidRPr="00E8001C" w:rsidTr="00FD7AD2">
        <w:trPr>
          <w:trHeight w:val="73"/>
        </w:trPr>
        <w:tc>
          <w:tcPr>
            <w:tcW w:w="596" w:type="dxa"/>
            <w:vMerge w:val="restart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60" w:type="dxa"/>
            <w:vMerge w:val="restart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40" w:type="dxa"/>
            <w:vMerge w:val="restart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Термін виконання заходів</w:t>
            </w:r>
          </w:p>
        </w:tc>
        <w:tc>
          <w:tcPr>
            <w:tcW w:w="3420" w:type="dxa"/>
            <w:vMerge w:val="restart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40" w:type="dxa"/>
            <w:vMerge w:val="restart"/>
            <w:vAlign w:val="center"/>
          </w:tcPr>
          <w:p w:rsidR="004B2AAE" w:rsidRPr="004B2AAE" w:rsidRDefault="004B2AAE" w:rsidP="004B2A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B2AAE">
              <w:rPr>
                <w:b/>
                <w:sz w:val="20"/>
                <w:szCs w:val="20"/>
                <w:lang w:val="uk-UA"/>
              </w:rPr>
              <w:t>План еконо</w:t>
            </w:r>
            <w:r>
              <w:rPr>
                <w:b/>
                <w:sz w:val="20"/>
                <w:szCs w:val="20"/>
                <w:lang w:val="uk-UA"/>
              </w:rPr>
              <w:softHyphen/>
            </w:r>
            <w:r w:rsidRPr="004B2AAE">
              <w:rPr>
                <w:b/>
                <w:sz w:val="20"/>
                <w:szCs w:val="20"/>
                <w:lang w:val="uk-UA"/>
              </w:rPr>
              <w:t>мії та раціо</w:t>
            </w:r>
            <w:r>
              <w:rPr>
                <w:b/>
                <w:sz w:val="20"/>
                <w:szCs w:val="20"/>
                <w:lang w:val="uk-UA"/>
              </w:rPr>
              <w:softHyphen/>
            </w:r>
            <w:r w:rsidRPr="004B2AAE">
              <w:rPr>
                <w:b/>
                <w:sz w:val="20"/>
                <w:szCs w:val="20"/>
                <w:lang w:val="uk-UA"/>
              </w:rPr>
              <w:t>нального ви</w:t>
            </w:r>
            <w:r>
              <w:rPr>
                <w:b/>
                <w:sz w:val="20"/>
                <w:szCs w:val="20"/>
                <w:lang w:val="uk-UA"/>
              </w:rPr>
              <w:softHyphen/>
              <w:t>користання</w:t>
            </w:r>
            <w:r w:rsidRPr="004B2AAE">
              <w:rPr>
                <w:b/>
                <w:sz w:val="20"/>
                <w:szCs w:val="20"/>
                <w:lang w:val="uk-UA"/>
              </w:rPr>
              <w:t xml:space="preserve"> бюджетних коштів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</w:p>
          <w:p w:rsidR="004B2AAE" w:rsidRPr="00E8001C" w:rsidRDefault="004B2AAE" w:rsidP="004B2A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B2AAE">
              <w:rPr>
                <w:b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3960" w:type="dxa"/>
            <w:gridSpan w:val="4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У тому числі:</w:t>
            </w:r>
          </w:p>
        </w:tc>
      </w:tr>
      <w:tr w:rsidR="004B2AAE" w:rsidRPr="00E8001C" w:rsidTr="00FD7AD2">
        <w:trPr>
          <w:trHeight w:val="73"/>
        </w:trPr>
        <w:tc>
          <w:tcPr>
            <w:tcW w:w="596" w:type="dxa"/>
            <w:vMerge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І кв.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ІІ кв.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ІІІ кв.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E8001C">
              <w:rPr>
                <w:b/>
                <w:sz w:val="20"/>
                <w:szCs w:val="20"/>
                <w:lang w:val="uk-UA"/>
              </w:rPr>
              <w:t>кв.</w:t>
            </w:r>
          </w:p>
        </w:tc>
      </w:tr>
      <w:tr w:rsidR="004B2AAE" w:rsidRPr="00E8001C" w:rsidTr="00FD7AD2">
        <w:trPr>
          <w:trHeight w:val="73"/>
        </w:trPr>
        <w:tc>
          <w:tcPr>
            <w:tcW w:w="596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4B2AAE" w:rsidRPr="00E8001C" w:rsidTr="00FD7AD2">
        <w:trPr>
          <w:trHeight w:val="73"/>
        </w:trPr>
        <w:tc>
          <w:tcPr>
            <w:tcW w:w="596" w:type="dxa"/>
          </w:tcPr>
          <w:p w:rsidR="004B2AAE" w:rsidRPr="00E8001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E8001C">
              <w:rPr>
                <w:sz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4B2AAE" w:rsidRPr="00E8001C" w:rsidRDefault="00E45D30" w:rsidP="00FD7A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B2AAE" w:rsidRPr="001E678C">
              <w:rPr>
                <w:sz w:val="24"/>
                <w:szCs w:val="24"/>
                <w:lang w:val="uk-UA"/>
              </w:rPr>
              <w:t>досконал</w:t>
            </w:r>
            <w:r>
              <w:rPr>
                <w:sz w:val="24"/>
                <w:szCs w:val="24"/>
                <w:lang w:val="uk-UA"/>
              </w:rPr>
              <w:t xml:space="preserve">ити </w:t>
            </w:r>
            <w:r w:rsidR="004B2AAE" w:rsidRPr="001E678C">
              <w:rPr>
                <w:sz w:val="24"/>
                <w:szCs w:val="24"/>
                <w:lang w:val="uk-UA"/>
              </w:rPr>
              <w:t>мереж</w:t>
            </w:r>
            <w:r>
              <w:rPr>
                <w:sz w:val="24"/>
                <w:szCs w:val="24"/>
                <w:lang w:val="uk-UA"/>
              </w:rPr>
              <w:t>у</w:t>
            </w:r>
            <w:r w:rsidR="004B2AAE" w:rsidRPr="001E678C">
              <w:rPr>
                <w:sz w:val="24"/>
                <w:szCs w:val="24"/>
                <w:lang w:val="uk-UA"/>
              </w:rPr>
              <w:t xml:space="preserve"> бюджетних установ, відділень, лі</w:t>
            </w:r>
            <w:r w:rsidR="004B2AAE">
              <w:rPr>
                <w:sz w:val="24"/>
                <w:szCs w:val="24"/>
                <w:lang w:val="uk-UA"/>
              </w:rPr>
              <w:softHyphen/>
              <w:t xml:space="preserve">жок, </w:t>
            </w:r>
            <w:r w:rsidR="004B2AAE" w:rsidRPr="001E678C">
              <w:rPr>
                <w:sz w:val="24"/>
                <w:szCs w:val="24"/>
                <w:lang w:val="uk-UA"/>
              </w:rPr>
              <w:t xml:space="preserve">штатної чисельності </w:t>
            </w:r>
            <w:r w:rsidR="004B2AAE" w:rsidRPr="001E678C"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t>(відповід</w:t>
            </w:r>
            <w:r w:rsidR="004B2AAE"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="004B2AAE" w:rsidRPr="001E678C"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t>но до доручен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="004B2AAE" w:rsidRPr="001E678C"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t>ня Кабінету Міністрів України від 14 січня 2015 року</w:t>
            </w:r>
            <w:r w:rsidR="004B2AAE"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4B2AAE" w:rsidRPr="001E678C"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t>913/0/1-15)</w:t>
            </w:r>
            <w:r w:rsidR="004B2AAE"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B2AAE" w:rsidRPr="001E678C">
              <w:rPr>
                <w:sz w:val="24"/>
                <w:szCs w:val="24"/>
                <w:lang w:val="uk-UA"/>
              </w:rPr>
              <w:t xml:space="preserve"> </w:t>
            </w:r>
            <w:r w:rsidR="004B2AAE">
              <w:rPr>
                <w:sz w:val="24"/>
                <w:szCs w:val="24"/>
                <w:lang w:val="uk-UA"/>
              </w:rPr>
              <w:t>у</w:t>
            </w:r>
            <w:r w:rsidR="004B2AAE" w:rsidRPr="001E678C">
              <w:rPr>
                <w:sz w:val="24"/>
                <w:szCs w:val="24"/>
                <w:lang w:val="uk-UA"/>
              </w:rPr>
              <w:t xml:space="preserve"> тому числі:</w:t>
            </w:r>
          </w:p>
        </w:tc>
        <w:tc>
          <w:tcPr>
            <w:tcW w:w="1440" w:type="dxa"/>
          </w:tcPr>
          <w:p w:rsidR="004B2AAE" w:rsidRPr="00C92C06" w:rsidRDefault="004B2AAE" w:rsidP="00FD7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</w:tcPr>
          <w:p w:rsidR="004B2AAE" w:rsidRPr="00C92C06" w:rsidRDefault="004B2AAE" w:rsidP="00FD7AD2">
            <w:pPr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1440" w:type="dxa"/>
          </w:tcPr>
          <w:p w:rsidR="004B2AAE" w:rsidRPr="00C92C06" w:rsidRDefault="004B2AAE" w:rsidP="00FD7AD2">
            <w:pPr>
              <w:jc w:val="center"/>
              <w:rPr>
                <w:spacing w:val="-8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4B2AAE" w:rsidRPr="00C92C06" w:rsidRDefault="004B2AAE" w:rsidP="00FD7AD2">
            <w:pPr>
              <w:jc w:val="center"/>
              <w:rPr>
                <w:spacing w:val="-8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4B2AAE" w:rsidRPr="00C92C06" w:rsidRDefault="004B2AAE" w:rsidP="00FD7AD2">
            <w:pPr>
              <w:jc w:val="center"/>
              <w:rPr>
                <w:spacing w:val="-8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4B2AAE" w:rsidRPr="00C92C06" w:rsidRDefault="004B2AAE" w:rsidP="00FD7AD2">
            <w:pPr>
              <w:jc w:val="center"/>
              <w:rPr>
                <w:spacing w:val="-8"/>
                <w:sz w:val="24"/>
                <w:lang w:val="uk-UA"/>
              </w:rPr>
            </w:pPr>
          </w:p>
        </w:tc>
        <w:tc>
          <w:tcPr>
            <w:tcW w:w="990" w:type="dxa"/>
          </w:tcPr>
          <w:p w:rsidR="004B2AAE" w:rsidRPr="00C92C06" w:rsidRDefault="004B2AAE" w:rsidP="00FD7AD2">
            <w:pPr>
              <w:jc w:val="center"/>
              <w:rPr>
                <w:spacing w:val="-8"/>
                <w:sz w:val="24"/>
                <w:lang w:val="uk-UA"/>
              </w:rPr>
            </w:pPr>
          </w:p>
        </w:tc>
      </w:tr>
      <w:tr w:rsidR="004B2AAE" w:rsidRPr="00E8001C" w:rsidTr="004B2AAE">
        <w:trPr>
          <w:trHeight w:val="73"/>
        </w:trPr>
        <w:tc>
          <w:tcPr>
            <w:tcW w:w="596" w:type="dxa"/>
          </w:tcPr>
          <w:p w:rsidR="004B2AAE" w:rsidRPr="00E8001C" w:rsidRDefault="004B2AAE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1.1</w:t>
            </w:r>
          </w:p>
        </w:tc>
        <w:tc>
          <w:tcPr>
            <w:tcW w:w="3960" w:type="dxa"/>
          </w:tcPr>
          <w:p w:rsidR="004B2AAE" w:rsidRPr="004B2AAE" w:rsidRDefault="004B2AAE" w:rsidP="004B2AAE">
            <w:pPr>
              <w:jc w:val="both"/>
              <w:rPr>
                <w:rStyle w:val="a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AAE">
              <w:rPr>
                <w:sz w:val="24"/>
                <w:szCs w:val="24"/>
                <w:lang w:val="uk-UA"/>
              </w:rPr>
              <w:t>Мало</w:t>
            </w:r>
            <w:r w:rsidRPr="004B2AAE">
              <w:rPr>
                <w:sz w:val="24"/>
                <w:szCs w:val="24"/>
                <w:lang w:val="uk-UA"/>
              </w:rPr>
              <w:softHyphen/>
              <w:t xml:space="preserve">комплектних загальноосвітніх </w:t>
            </w:r>
            <w:r w:rsidRPr="004B2AAE">
              <w:rPr>
                <w:spacing w:val="-6"/>
                <w:sz w:val="24"/>
                <w:szCs w:val="24"/>
                <w:lang w:val="uk-UA"/>
              </w:rPr>
              <w:t>шкіл, професійно-технічних навчаль</w:t>
            </w:r>
            <w:r w:rsidRPr="004B2AAE">
              <w:rPr>
                <w:spacing w:val="-6"/>
                <w:sz w:val="24"/>
                <w:szCs w:val="24"/>
                <w:lang w:val="uk-UA"/>
              </w:rPr>
              <w:softHyphen/>
            </w:r>
            <w:r w:rsidRPr="004B2AAE">
              <w:rPr>
                <w:sz w:val="24"/>
                <w:szCs w:val="24"/>
                <w:lang w:val="uk-UA"/>
              </w:rPr>
              <w:t>них закладів, шкіл-інтернатів</w:t>
            </w:r>
          </w:p>
        </w:tc>
        <w:tc>
          <w:tcPr>
            <w:tcW w:w="1440" w:type="dxa"/>
          </w:tcPr>
          <w:p w:rsidR="004B2AAE" w:rsidRPr="00C92C06" w:rsidRDefault="004B2AAE" w:rsidP="00FD7AD2">
            <w:pPr>
              <w:jc w:val="center"/>
              <w:rPr>
                <w:sz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Липень-грудень</w:t>
            </w:r>
          </w:p>
        </w:tc>
        <w:tc>
          <w:tcPr>
            <w:tcW w:w="3420" w:type="dxa"/>
          </w:tcPr>
          <w:p w:rsidR="004B2AAE" w:rsidRPr="001E678C" w:rsidRDefault="004B2AAE" w:rsidP="004B2AAE">
            <w:pPr>
              <w:ind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1E678C">
              <w:rPr>
                <w:sz w:val="24"/>
                <w:szCs w:val="24"/>
                <w:lang w:val="uk-UA"/>
              </w:rPr>
              <w:t>иректор Департаменту освіти і науки облдерж</w:t>
            </w:r>
            <w:r>
              <w:rPr>
                <w:sz w:val="24"/>
                <w:szCs w:val="24"/>
                <w:lang w:val="uk-UA"/>
              </w:rPr>
              <w:softHyphen/>
              <w:t xml:space="preserve">адміністрації </w:t>
            </w:r>
            <w:r w:rsidRPr="001E678C">
              <w:rPr>
                <w:sz w:val="24"/>
                <w:szCs w:val="24"/>
                <w:lang w:val="uk-UA"/>
              </w:rPr>
              <w:t>Фасоля О.І.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B2AAE" w:rsidRPr="00C92C06" w:rsidRDefault="004B2AAE" w:rsidP="004B2AAE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1E678C">
              <w:rPr>
                <w:sz w:val="24"/>
                <w:szCs w:val="24"/>
                <w:lang w:val="uk-UA"/>
              </w:rPr>
              <w:t>олови райдержадміністрацій,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678C">
              <w:rPr>
                <w:sz w:val="24"/>
                <w:szCs w:val="24"/>
                <w:lang w:val="uk-UA"/>
              </w:rPr>
              <w:t>міські (міст обласного значення) голови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9260,5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2414,5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6846,0</w:t>
            </w:r>
          </w:p>
        </w:tc>
      </w:tr>
      <w:tr w:rsidR="004B2AAE" w:rsidRPr="00E8001C" w:rsidTr="004B2AAE">
        <w:trPr>
          <w:trHeight w:val="73"/>
        </w:trPr>
        <w:tc>
          <w:tcPr>
            <w:tcW w:w="596" w:type="dxa"/>
          </w:tcPr>
          <w:p w:rsidR="004B2AAE" w:rsidRDefault="004B2AAE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1.2</w:t>
            </w:r>
          </w:p>
        </w:tc>
        <w:tc>
          <w:tcPr>
            <w:tcW w:w="3960" w:type="dxa"/>
          </w:tcPr>
          <w:p w:rsidR="004B2AAE" w:rsidRPr="004B2AAE" w:rsidRDefault="004B2AAE" w:rsidP="004B2AAE">
            <w:pPr>
              <w:jc w:val="both"/>
              <w:rPr>
                <w:sz w:val="24"/>
                <w:szCs w:val="24"/>
                <w:lang w:val="uk-UA"/>
              </w:rPr>
            </w:pPr>
            <w:r w:rsidRPr="001E678C">
              <w:rPr>
                <w:spacing w:val="-12"/>
                <w:sz w:val="24"/>
                <w:szCs w:val="24"/>
                <w:lang w:val="uk-UA"/>
              </w:rPr>
              <w:t>Малопотужних будинків-інтернатів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Березень-грудень</w:t>
            </w:r>
          </w:p>
        </w:tc>
        <w:tc>
          <w:tcPr>
            <w:tcW w:w="3420" w:type="dxa"/>
          </w:tcPr>
          <w:p w:rsidR="004B2AAE" w:rsidRDefault="004B2AAE" w:rsidP="004B2AAE">
            <w:pPr>
              <w:ind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1E678C">
              <w:rPr>
                <w:sz w:val="24"/>
                <w:szCs w:val="24"/>
                <w:lang w:val="uk-UA"/>
              </w:rPr>
              <w:t xml:space="preserve">иректор Департаменту соціального захисту </w:t>
            </w:r>
            <w:r w:rsidR="00E45D30">
              <w:rPr>
                <w:sz w:val="24"/>
                <w:szCs w:val="24"/>
                <w:lang w:val="uk-UA"/>
              </w:rPr>
              <w:t xml:space="preserve">населення облдержадміністрації </w:t>
            </w:r>
            <w:r w:rsidRPr="001E678C">
              <w:rPr>
                <w:sz w:val="24"/>
                <w:szCs w:val="24"/>
                <w:lang w:val="uk-UA"/>
              </w:rPr>
              <w:t>Лукомська С.І.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381,1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381,1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</w:tbl>
    <w:p w:rsidR="004B2AAE" w:rsidRPr="004B2AAE" w:rsidRDefault="004B2AAE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4B2AAE" w:rsidRPr="00E8001C" w:rsidTr="00FD7AD2">
        <w:trPr>
          <w:trHeight w:val="73"/>
        </w:trPr>
        <w:tc>
          <w:tcPr>
            <w:tcW w:w="596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4B2AAE" w:rsidRPr="00E8001C" w:rsidRDefault="004B2AAE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4B2AAE" w:rsidRPr="00E8001C" w:rsidRDefault="004B2AAE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4B2AAE" w:rsidRPr="00E8001C" w:rsidTr="004B2AAE">
        <w:trPr>
          <w:trHeight w:val="73"/>
        </w:trPr>
        <w:tc>
          <w:tcPr>
            <w:tcW w:w="596" w:type="dxa"/>
          </w:tcPr>
          <w:p w:rsidR="004B2AAE" w:rsidRDefault="004B2AAE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1.3</w:t>
            </w:r>
          </w:p>
        </w:tc>
        <w:tc>
          <w:tcPr>
            <w:tcW w:w="3960" w:type="dxa"/>
          </w:tcPr>
          <w:p w:rsidR="004B2AAE" w:rsidRPr="001E678C" w:rsidRDefault="004B2AAE" w:rsidP="004B2AAE">
            <w:pPr>
              <w:jc w:val="both"/>
              <w:rPr>
                <w:spacing w:val="-12"/>
                <w:sz w:val="24"/>
                <w:szCs w:val="24"/>
                <w:lang w:val="uk-UA"/>
              </w:rPr>
            </w:pPr>
            <w:r w:rsidRPr="001E678C">
              <w:rPr>
                <w:spacing w:val="-12"/>
                <w:sz w:val="24"/>
                <w:szCs w:val="24"/>
                <w:lang w:val="uk-UA"/>
              </w:rPr>
              <w:t>Малопотужних клубів</w:t>
            </w:r>
            <w:r>
              <w:rPr>
                <w:spacing w:val="-12"/>
                <w:sz w:val="24"/>
                <w:szCs w:val="24"/>
                <w:lang w:val="uk-UA"/>
              </w:rPr>
              <w:t xml:space="preserve">, </w:t>
            </w:r>
            <w:r w:rsidRPr="001E678C">
              <w:rPr>
                <w:spacing w:val="-12"/>
                <w:sz w:val="24"/>
                <w:szCs w:val="24"/>
                <w:lang w:val="uk-UA"/>
              </w:rPr>
              <w:t xml:space="preserve">бібліотек  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Березень-грудень</w:t>
            </w:r>
          </w:p>
        </w:tc>
        <w:tc>
          <w:tcPr>
            <w:tcW w:w="3420" w:type="dxa"/>
          </w:tcPr>
          <w:p w:rsidR="004B2AAE" w:rsidRPr="001E678C" w:rsidRDefault="004B2AAE" w:rsidP="004B2AAE">
            <w:pPr>
              <w:ind w:firstLine="180"/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Начальник управління культури, національностей та релігій облдержадміністрації  Трунова І.М.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B2AAE" w:rsidRPr="004B2AAE" w:rsidRDefault="004B2AAE" w:rsidP="004B2AAE">
            <w:pPr>
              <w:ind w:firstLine="180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4B2AAE">
              <w:rPr>
                <w:spacing w:val="-6"/>
                <w:sz w:val="24"/>
                <w:szCs w:val="24"/>
                <w:lang w:val="uk-UA"/>
              </w:rPr>
              <w:t xml:space="preserve">голови райдержадміністрацій, </w:t>
            </w:r>
          </w:p>
          <w:p w:rsidR="004B2AAE" w:rsidRDefault="004B2AAE" w:rsidP="004B2AAE">
            <w:pPr>
              <w:ind w:firstLine="180"/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міські (міст обласного значення) голови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1264,8</w:t>
            </w:r>
          </w:p>
        </w:tc>
        <w:tc>
          <w:tcPr>
            <w:tcW w:w="990" w:type="dxa"/>
          </w:tcPr>
          <w:p w:rsidR="004B2AAE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4B2AAE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272,7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790,4</w:t>
            </w:r>
          </w:p>
        </w:tc>
        <w:tc>
          <w:tcPr>
            <w:tcW w:w="990" w:type="dxa"/>
          </w:tcPr>
          <w:p w:rsidR="004B2AAE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201,7</w:t>
            </w:r>
          </w:p>
        </w:tc>
      </w:tr>
      <w:tr w:rsidR="004B2AAE" w:rsidRPr="00E8001C" w:rsidTr="004B2AAE">
        <w:trPr>
          <w:trHeight w:val="73"/>
        </w:trPr>
        <w:tc>
          <w:tcPr>
            <w:tcW w:w="596" w:type="dxa"/>
          </w:tcPr>
          <w:p w:rsidR="004B2AAE" w:rsidRDefault="004B2AAE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1.4</w:t>
            </w:r>
          </w:p>
        </w:tc>
        <w:tc>
          <w:tcPr>
            <w:tcW w:w="3960" w:type="dxa"/>
          </w:tcPr>
          <w:p w:rsidR="004B2AAE" w:rsidRPr="001E678C" w:rsidRDefault="004B2AAE" w:rsidP="004B2AAE">
            <w:pPr>
              <w:jc w:val="both"/>
              <w:rPr>
                <w:spacing w:val="-12"/>
                <w:sz w:val="24"/>
                <w:szCs w:val="24"/>
                <w:lang w:val="uk-UA"/>
              </w:rPr>
            </w:pPr>
            <w:r w:rsidRPr="001E678C">
              <w:rPr>
                <w:rStyle w:val="a0"/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здоров`я (упоряд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1E678C">
              <w:rPr>
                <w:rStyle w:val="a0"/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кування ліжок звичайного стаціо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1E678C">
              <w:rPr>
                <w:rStyle w:val="a0"/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нару)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E678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1E678C">
              <w:rPr>
                <w:sz w:val="24"/>
                <w:szCs w:val="24"/>
                <w:lang w:val="uk-UA"/>
              </w:rPr>
              <w:t xml:space="preserve">риведення до </w:t>
            </w:r>
            <w:r>
              <w:rPr>
                <w:sz w:val="24"/>
                <w:szCs w:val="24"/>
                <w:lang w:val="uk-UA"/>
              </w:rPr>
              <w:t>оптимальної штатної чисельності</w:t>
            </w:r>
            <w:r w:rsidRPr="001E678C">
              <w:rPr>
                <w:sz w:val="24"/>
                <w:szCs w:val="24"/>
                <w:lang w:val="uk-UA"/>
              </w:rPr>
              <w:t xml:space="preserve"> кількості штат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 xml:space="preserve">них одиниць, що працюють </w:t>
            </w:r>
            <w:r>
              <w:rPr>
                <w:sz w:val="24"/>
                <w:szCs w:val="24"/>
                <w:lang w:val="uk-UA"/>
              </w:rPr>
              <w:t>у</w:t>
            </w:r>
            <w:r w:rsidRPr="001E678C">
              <w:rPr>
                <w:sz w:val="24"/>
                <w:szCs w:val="24"/>
                <w:lang w:val="uk-UA"/>
              </w:rPr>
              <w:t xml:space="preserve"> закла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дах охорони здоров`я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Березень-грудень</w:t>
            </w:r>
          </w:p>
        </w:tc>
        <w:tc>
          <w:tcPr>
            <w:tcW w:w="3420" w:type="dxa"/>
          </w:tcPr>
          <w:p w:rsidR="004B2AAE" w:rsidRDefault="004B2AAE" w:rsidP="004B2AAE">
            <w:pPr>
              <w:ind w:firstLine="180"/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Дирек</w:t>
            </w:r>
            <w:r>
              <w:rPr>
                <w:sz w:val="24"/>
                <w:szCs w:val="24"/>
                <w:lang w:val="uk-UA"/>
              </w:rPr>
              <w:t>тор Департаменту охорони здоров’я облдерж</w:t>
            </w:r>
            <w:r>
              <w:rPr>
                <w:sz w:val="24"/>
                <w:szCs w:val="24"/>
                <w:lang w:val="uk-UA"/>
              </w:rPr>
              <w:softHyphen/>
              <w:t xml:space="preserve">адміністрації </w:t>
            </w:r>
            <w:r w:rsidRPr="001E678C">
              <w:rPr>
                <w:sz w:val="24"/>
                <w:szCs w:val="24"/>
              </w:rPr>
              <w:t>Цуглевич Я.М.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4B2AAE" w:rsidRPr="004B2AAE" w:rsidRDefault="004B2AAE" w:rsidP="004B2AAE">
            <w:pPr>
              <w:ind w:firstLine="180"/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4B2AAE">
              <w:rPr>
                <w:spacing w:val="-6"/>
                <w:sz w:val="24"/>
                <w:szCs w:val="24"/>
                <w:lang w:val="uk-UA"/>
              </w:rPr>
              <w:t xml:space="preserve">голови райдержадміністрацій, </w:t>
            </w:r>
          </w:p>
          <w:p w:rsidR="004B2AAE" w:rsidRPr="004B2AAE" w:rsidRDefault="004B2AAE" w:rsidP="004B2AAE">
            <w:pPr>
              <w:ind w:firstLine="180"/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міські (міст обласного значення) голови</w:t>
            </w:r>
          </w:p>
        </w:tc>
        <w:tc>
          <w:tcPr>
            <w:tcW w:w="1440" w:type="dxa"/>
          </w:tcPr>
          <w:p w:rsidR="004B2AAE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3163,1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790,6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790,7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790,7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791,1</w:t>
            </w:r>
          </w:p>
        </w:tc>
      </w:tr>
      <w:tr w:rsidR="004B2AAE" w:rsidRPr="00E8001C" w:rsidTr="004B2AAE">
        <w:trPr>
          <w:trHeight w:val="73"/>
        </w:trPr>
        <w:tc>
          <w:tcPr>
            <w:tcW w:w="596" w:type="dxa"/>
          </w:tcPr>
          <w:p w:rsidR="004B2AAE" w:rsidRDefault="004B2AAE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4B2AAE" w:rsidRPr="009D62E0" w:rsidRDefault="004B2AAE" w:rsidP="004B2A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Спрямувати </w:t>
            </w:r>
            <w:r w:rsidRPr="009D62E0">
              <w:rPr>
                <w:sz w:val="24"/>
                <w:szCs w:val="24"/>
                <w:lang w:val="uk-UA"/>
              </w:rPr>
              <w:t>вільний залишок кош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9D62E0">
              <w:rPr>
                <w:sz w:val="24"/>
                <w:szCs w:val="24"/>
                <w:lang w:val="uk-UA"/>
              </w:rPr>
              <w:t>тів, що утворився на 01.01.2015 ро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9D62E0">
              <w:rPr>
                <w:sz w:val="24"/>
                <w:szCs w:val="24"/>
                <w:lang w:val="uk-UA"/>
              </w:rPr>
              <w:t>ку в місцевих бюджетах, на покрит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9D62E0">
              <w:rPr>
                <w:sz w:val="24"/>
                <w:szCs w:val="24"/>
                <w:lang w:val="uk-UA"/>
              </w:rPr>
              <w:t>тя дефіциту</w:t>
            </w:r>
            <w:r w:rsidRPr="009D62E0">
              <w:rPr>
                <w:spacing w:val="-10"/>
                <w:sz w:val="24"/>
                <w:szCs w:val="24"/>
                <w:lang w:val="uk-UA"/>
              </w:rPr>
              <w:t xml:space="preserve"> на виплату заробітної</w:t>
            </w:r>
            <w:r w:rsidRPr="009D62E0">
              <w:rPr>
                <w:sz w:val="24"/>
                <w:szCs w:val="24"/>
                <w:lang w:val="uk-UA"/>
              </w:rPr>
              <w:t xml:space="preserve"> </w:t>
            </w:r>
            <w:r w:rsidRPr="009D62E0">
              <w:rPr>
                <w:spacing w:val="-16"/>
                <w:sz w:val="24"/>
                <w:szCs w:val="24"/>
                <w:lang w:val="uk-UA"/>
              </w:rPr>
              <w:t>плати працівникам бюджетних установ</w:t>
            </w:r>
            <w:r w:rsidRPr="009D62E0">
              <w:rPr>
                <w:sz w:val="24"/>
                <w:szCs w:val="24"/>
                <w:lang w:val="uk-UA"/>
              </w:rPr>
              <w:t xml:space="preserve"> та </w:t>
            </w:r>
            <w:r w:rsidRPr="009D62E0">
              <w:rPr>
                <w:spacing w:val="-8"/>
                <w:sz w:val="24"/>
                <w:szCs w:val="24"/>
                <w:lang w:val="uk-UA"/>
              </w:rPr>
              <w:t xml:space="preserve">на </w:t>
            </w:r>
            <w:r>
              <w:rPr>
                <w:spacing w:val="-16"/>
                <w:sz w:val="24"/>
                <w:szCs w:val="24"/>
                <w:lang w:val="uk-UA"/>
              </w:rPr>
              <w:t xml:space="preserve">оплату енергоносіїв </w:t>
            </w:r>
            <w:r w:rsidR="00E45D30">
              <w:rPr>
                <w:spacing w:val="-16"/>
                <w:sz w:val="24"/>
                <w:szCs w:val="24"/>
                <w:lang w:val="uk-UA"/>
              </w:rPr>
              <w:t xml:space="preserve">у </w:t>
            </w:r>
            <w:r w:rsidRPr="009D62E0">
              <w:rPr>
                <w:spacing w:val="-16"/>
                <w:sz w:val="24"/>
                <w:szCs w:val="24"/>
                <w:lang w:val="uk-UA"/>
              </w:rPr>
              <w:t>бюджетн</w:t>
            </w:r>
            <w:r w:rsidR="00E45D30">
              <w:rPr>
                <w:spacing w:val="-16"/>
                <w:sz w:val="24"/>
                <w:szCs w:val="24"/>
                <w:lang w:val="uk-UA"/>
              </w:rPr>
              <w:t xml:space="preserve">ій </w:t>
            </w:r>
            <w:r w:rsidRPr="009D62E0">
              <w:rPr>
                <w:spacing w:val="-16"/>
                <w:sz w:val="24"/>
                <w:szCs w:val="24"/>
                <w:lang w:val="uk-UA"/>
              </w:rPr>
              <w:t>сфер</w:t>
            </w:r>
            <w:r w:rsidR="00E45D30">
              <w:rPr>
                <w:spacing w:val="-16"/>
                <w:sz w:val="24"/>
                <w:szCs w:val="24"/>
                <w:lang w:val="uk-UA"/>
              </w:rPr>
              <w:t>і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Лютий-грудень</w:t>
            </w:r>
          </w:p>
        </w:tc>
        <w:tc>
          <w:tcPr>
            <w:tcW w:w="3420" w:type="dxa"/>
          </w:tcPr>
          <w:p w:rsidR="004B2AAE" w:rsidRPr="001E678C" w:rsidRDefault="004B2AAE" w:rsidP="004B2AAE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Голови райдержадміністрацій,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678C">
              <w:rPr>
                <w:sz w:val="24"/>
                <w:szCs w:val="24"/>
                <w:lang w:val="uk-UA"/>
              </w:rPr>
              <w:t>міські (міст обласного значення) голови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22732,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678C">
              <w:rPr>
                <w:bCs/>
                <w:sz w:val="24"/>
                <w:szCs w:val="24"/>
                <w:lang w:val="uk-UA"/>
              </w:rPr>
              <w:t>6937,4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5136,4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4017,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6641,1</w:t>
            </w:r>
          </w:p>
        </w:tc>
      </w:tr>
      <w:tr w:rsidR="004B2AAE" w:rsidRPr="00E8001C" w:rsidTr="004B2AAE">
        <w:trPr>
          <w:trHeight w:val="73"/>
        </w:trPr>
        <w:tc>
          <w:tcPr>
            <w:tcW w:w="596" w:type="dxa"/>
          </w:tcPr>
          <w:p w:rsidR="004B2AAE" w:rsidRDefault="004B2AAE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4B2AAE" w:rsidRPr="001E678C" w:rsidRDefault="004B2AAE" w:rsidP="00FD7AD2">
            <w:pPr>
              <w:jc w:val="both"/>
              <w:rPr>
                <w:sz w:val="24"/>
                <w:szCs w:val="24"/>
                <w:lang w:val="uk-UA"/>
              </w:rPr>
            </w:pPr>
            <w:r w:rsidRPr="001E678C">
              <w:rPr>
                <w:spacing w:val="-14"/>
                <w:sz w:val="24"/>
                <w:szCs w:val="24"/>
                <w:lang w:val="uk-UA"/>
              </w:rPr>
              <w:t>Спрямувати</w:t>
            </w:r>
            <w:r w:rsidRPr="001E678C">
              <w:rPr>
                <w:sz w:val="24"/>
                <w:szCs w:val="24"/>
                <w:lang w:val="uk-UA"/>
              </w:rPr>
              <w:t xml:space="preserve"> виплати та доплати сти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мулюючого характеру при наявнос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ті дефіциту коштів на обов’язкові виплати заробітної плати працівни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кам бюджетної сфери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Лютий-вересень</w:t>
            </w:r>
          </w:p>
        </w:tc>
        <w:tc>
          <w:tcPr>
            <w:tcW w:w="3420" w:type="dxa"/>
          </w:tcPr>
          <w:p w:rsidR="004B2AAE" w:rsidRPr="001E678C" w:rsidRDefault="004B2AAE" w:rsidP="004B2AAE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Голови райдержадміністрацій,</w:t>
            </w:r>
          </w:p>
          <w:p w:rsidR="004B2AAE" w:rsidRPr="001E678C" w:rsidRDefault="004B2AAE" w:rsidP="00FD7AD2">
            <w:pPr>
              <w:ind w:firstLine="180"/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міські (міст обласного значення) голови</w:t>
            </w:r>
          </w:p>
        </w:tc>
        <w:tc>
          <w:tcPr>
            <w:tcW w:w="1440" w:type="dxa"/>
          </w:tcPr>
          <w:p w:rsidR="004B2AAE" w:rsidRPr="001E678C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678C">
              <w:rPr>
                <w:bCs/>
                <w:sz w:val="24"/>
                <w:szCs w:val="24"/>
                <w:lang w:val="uk-UA"/>
              </w:rPr>
              <w:t>5849,2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678C">
              <w:rPr>
                <w:bCs/>
                <w:sz w:val="24"/>
                <w:szCs w:val="24"/>
                <w:lang w:val="uk-UA"/>
              </w:rPr>
              <w:t>1949,7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</w:rPr>
            </w:pPr>
            <w:r w:rsidRPr="001E678C">
              <w:rPr>
                <w:bCs/>
                <w:sz w:val="24"/>
                <w:szCs w:val="24"/>
                <w:lang w:val="uk-UA"/>
              </w:rPr>
              <w:t>1949,7</w:t>
            </w:r>
          </w:p>
        </w:tc>
        <w:tc>
          <w:tcPr>
            <w:tcW w:w="990" w:type="dxa"/>
          </w:tcPr>
          <w:p w:rsidR="004B2AAE" w:rsidRPr="001E678C" w:rsidRDefault="004B2AAE" w:rsidP="00FD7AD2">
            <w:pPr>
              <w:jc w:val="center"/>
              <w:rPr>
                <w:sz w:val="24"/>
                <w:szCs w:val="24"/>
              </w:rPr>
            </w:pPr>
            <w:r w:rsidRPr="001E678C">
              <w:rPr>
                <w:bCs/>
                <w:sz w:val="24"/>
                <w:szCs w:val="24"/>
                <w:lang w:val="uk-UA"/>
              </w:rPr>
              <w:t>1949,8</w:t>
            </w:r>
          </w:p>
        </w:tc>
        <w:tc>
          <w:tcPr>
            <w:tcW w:w="990" w:type="dxa"/>
          </w:tcPr>
          <w:p w:rsidR="004B2AAE" w:rsidRPr="004B2AAE" w:rsidRDefault="004B2AAE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4B2AAE">
              <w:rPr>
                <w:sz w:val="24"/>
                <w:szCs w:val="24"/>
                <w:lang w:val="uk-UA"/>
              </w:rPr>
              <w:t>–</w:t>
            </w:r>
          </w:p>
        </w:tc>
      </w:tr>
      <w:tr w:rsidR="001C1BD6" w:rsidRPr="00E8001C" w:rsidTr="004B2AAE">
        <w:trPr>
          <w:trHeight w:val="73"/>
        </w:trPr>
        <w:tc>
          <w:tcPr>
            <w:tcW w:w="596" w:type="dxa"/>
          </w:tcPr>
          <w:p w:rsidR="001C1BD6" w:rsidRDefault="001C1BD6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1C1BD6" w:rsidRPr="001E678C" w:rsidRDefault="001C1BD6" w:rsidP="00FD7AD2">
            <w:pPr>
              <w:jc w:val="both"/>
              <w:rPr>
                <w:spacing w:val="-14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Здійснити </w:t>
            </w:r>
            <w:r w:rsidRPr="001E678C">
              <w:rPr>
                <w:sz w:val="24"/>
                <w:szCs w:val="24"/>
                <w:lang w:val="uk-UA"/>
              </w:rPr>
              <w:t>перерозподіл не захи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ще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них та не першочергових і не пріо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ритетних статей видатків та спряму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 xml:space="preserve">вати їх на заробітну плату та оплату енергоносіїв </w:t>
            </w:r>
            <w:r w:rsidR="00E45D30">
              <w:rPr>
                <w:sz w:val="24"/>
                <w:szCs w:val="24"/>
                <w:lang w:val="uk-UA"/>
              </w:rPr>
              <w:t xml:space="preserve">у </w:t>
            </w:r>
            <w:r w:rsidRPr="001E678C">
              <w:rPr>
                <w:sz w:val="24"/>
                <w:szCs w:val="24"/>
                <w:lang w:val="uk-UA"/>
              </w:rPr>
              <w:t>бюджетн</w:t>
            </w:r>
            <w:r w:rsidR="00E45D30">
              <w:rPr>
                <w:sz w:val="24"/>
                <w:szCs w:val="24"/>
                <w:lang w:val="uk-UA"/>
              </w:rPr>
              <w:t xml:space="preserve">ій </w:t>
            </w:r>
            <w:r w:rsidRPr="001E678C">
              <w:rPr>
                <w:sz w:val="24"/>
                <w:szCs w:val="24"/>
                <w:lang w:val="uk-UA"/>
              </w:rPr>
              <w:t>сфер</w:t>
            </w:r>
            <w:r w:rsidR="00E45D30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440" w:type="dxa"/>
          </w:tcPr>
          <w:p w:rsidR="001C1BD6" w:rsidRPr="001E678C" w:rsidRDefault="001C1BD6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3420" w:type="dxa"/>
          </w:tcPr>
          <w:p w:rsidR="001C1BD6" w:rsidRPr="001E678C" w:rsidRDefault="001C1BD6" w:rsidP="001C1BD6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Голови райдержадміністрацій,</w:t>
            </w:r>
          </w:p>
          <w:p w:rsidR="001C1BD6" w:rsidRPr="001E678C" w:rsidRDefault="001C1BD6" w:rsidP="001C1BD6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міські (міст обласного значення) голови</w:t>
            </w:r>
          </w:p>
        </w:tc>
        <w:tc>
          <w:tcPr>
            <w:tcW w:w="1440" w:type="dxa"/>
          </w:tcPr>
          <w:p w:rsidR="001C1BD6" w:rsidRPr="001E678C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678C">
              <w:rPr>
                <w:bCs/>
                <w:sz w:val="24"/>
                <w:szCs w:val="24"/>
                <w:lang w:val="uk-UA"/>
              </w:rPr>
              <w:t>7033,9</w:t>
            </w:r>
          </w:p>
        </w:tc>
        <w:tc>
          <w:tcPr>
            <w:tcW w:w="990" w:type="dxa"/>
          </w:tcPr>
          <w:p w:rsidR="001C1BD6" w:rsidRPr="001E678C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E678C">
              <w:rPr>
                <w:bCs/>
                <w:sz w:val="24"/>
                <w:szCs w:val="24"/>
                <w:lang w:val="uk-UA"/>
              </w:rPr>
              <w:t>7033,9</w:t>
            </w:r>
          </w:p>
        </w:tc>
        <w:tc>
          <w:tcPr>
            <w:tcW w:w="990" w:type="dxa"/>
          </w:tcPr>
          <w:p w:rsidR="001C1BD6" w:rsidRPr="001E678C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Pr="001E678C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Pr="004B2AAE" w:rsidRDefault="001C1BD6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</w:tbl>
    <w:p w:rsidR="001C1BD6" w:rsidRPr="004B2AAE" w:rsidRDefault="001C1BD6" w:rsidP="001C1BD6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1C1BD6" w:rsidRPr="00E8001C" w:rsidTr="00FD7AD2">
        <w:trPr>
          <w:trHeight w:val="73"/>
        </w:trPr>
        <w:tc>
          <w:tcPr>
            <w:tcW w:w="596" w:type="dxa"/>
            <w:vAlign w:val="center"/>
          </w:tcPr>
          <w:p w:rsidR="001C1BD6" w:rsidRPr="00E8001C" w:rsidRDefault="001C1BD6" w:rsidP="00FD7A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1C1BD6" w:rsidRPr="00E8001C" w:rsidRDefault="001C1BD6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1C1BD6" w:rsidRPr="00E8001C" w:rsidRDefault="001C1BD6" w:rsidP="00FD7A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1C1BD6" w:rsidRPr="00E8001C" w:rsidRDefault="001C1BD6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1C1BD6" w:rsidRPr="00E8001C" w:rsidRDefault="001C1BD6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1C1BD6" w:rsidRPr="00E8001C" w:rsidRDefault="001C1BD6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1C1BD6" w:rsidRPr="00E8001C" w:rsidRDefault="001C1BD6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1C1BD6" w:rsidRPr="00E8001C" w:rsidRDefault="001C1BD6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1C1BD6" w:rsidRPr="00E8001C" w:rsidRDefault="001C1BD6" w:rsidP="00FD7AD2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1C1BD6" w:rsidRPr="00E8001C" w:rsidTr="004B2AAE">
        <w:trPr>
          <w:trHeight w:val="73"/>
        </w:trPr>
        <w:tc>
          <w:tcPr>
            <w:tcW w:w="596" w:type="dxa"/>
          </w:tcPr>
          <w:p w:rsidR="001C1BD6" w:rsidRDefault="001C1BD6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960" w:type="dxa"/>
          </w:tcPr>
          <w:p w:rsidR="001C1BD6" w:rsidRDefault="001C1BD6" w:rsidP="00FD7AD2">
            <w:pPr>
              <w:jc w:val="both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Припин</w:t>
            </w:r>
            <w:r w:rsidR="00E45D30">
              <w:rPr>
                <w:sz w:val="24"/>
                <w:szCs w:val="24"/>
                <w:lang w:val="uk-UA"/>
              </w:rPr>
              <w:t xml:space="preserve">ити </w:t>
            </w:r>
            <w:r w:rsidRPr="001E678C">
              <w:rPr>
                <w:sz w:val="24"/>
                <w:szCs w:val="24"/>
                <w:lang w:val="uk-UA"/>
              </w:rPr>
              <w:t>підготовк</w:t>
            </w:r>
            <w:r w:rsidR="00E45D30">
              <w:rPr>
                <w:sz w:val="24"/>
                <w:szCs w:val="24"/>
                <w:lang w:val="uk-UA"/>
              </w:rPr>
              <w:t>у</w:t>
            </w:r>
            <w:r w:rsidRPr="001E678C">
              <w:rPr>
                <w:sz w:val="24"/>
                <w:szCs w:val="24"/>
                <w:lang w:val="uk-UA"/>
              </w:rPr>
              <w:t xml:space="preserve"> проектів но</w:t>
            </w:r>
            <w:r w:rsidR="00E45D30"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вих та внесення змін до діючих цільових програм, що потребують додаткового фінансового ресурсу</w:t>
            </w:r>
          </w:p>
        </w:tc>
        <w:tc>
          <w:tcPr>
            <w:tcW w:w="1440" w:type="dxa"/>
          </w:tcPr>
          <w:p w:rsidR="001C1BD6" w:rsidRPr="00467DFE" w:rsidRDefault="001C1BD6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467DFE">
              <w:rPr>
                <w:sz w:val="24"/>
                <w:szCs w:val="24"/>
                <w:lang w:val="uk-UA"/>
              </w:rPr>
              <w:t>Лютий-грудень</w:t>
            </w:r>
          </w:p>
        </w:tc>
        <w:tc>
          <w:tcPr>
            <w:tcW w:w="3420" w:type="dxa"/>
          </w:tcPr>
          <w:p w:rsidR="001C1BD6" w:rsidRPr="001E678C" w:rsidRDefault="001C1BD6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Керівники структурних під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розділів облдержадміністрації</w:t>
            </w:r>
            <w:r>
              <w:rPr>
                <w:sz w:val="24"/>
                <w:szCs w:val="24"/>
                <w:lang w:val="uk-UA"/>
              </w:rPr>
              <w:t>, г</w:t>
            </w:r>
            <w:r w:rsidRPr="001E678C">
              <w:rPr>
                <w:sz w:val="24"/>
                <w:szCs w:val="24"/>
                <w:lang w:val="uk-UA"/>
              </w:rPr>
              <w:t>олови райдержадміністрацій,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678C">
              <w:rPr>
                <w:sz w:val="24"/>
                <w:szCs w:val="24"/>
                <w:lang w:val="uk-UA"/>
              </w:rPr>
              <w:t>міські (міст обласного значення) голови</w:t>
            </w:r>
          </w:p>
        </w:tc>
        <w:tc>
          <w:tcPr>
            <w:tcW w:w="1440" w:type="dxa"/>
          </w:tcPr>
          <w:p w:rsidR="001C1BD6" w:rsidRPr="001E678C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Pr="001E678C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Default="001C1BD6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  <w:tr w:rsidR="001C1BD6" w:rsidRPr="00E8001C" w:rsidTr="004B2AAE">
        <w:trPr>
          <w:trHeight w:val="73"/>
        </w:trPr>
        <w:tc>
          <w:tcPr>
            <w:tcW w:w="596" w:type="dxa"/>
          </w:tcPr>
          <w:p w:rsidR="001C1BD6" w:rsidRDefault="001C1BD6" w:rsidP="00FD7A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C1BD6" w:rsidRPr="001E678C" w:rsidRDefault="001C1BD6" w:rsidP="00FD7AD2">
            <w:pPr>
              <w:jc w:val="both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Забезпечити жорсткий режим еко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ном</w:t>
            </w:r>
            <w:r>
              <w:rPr>
                <w:sz w:val="24"/>
                <w:szCs w:val="24"/>
                <w:lang w:val="uk-UA"/>
              </w:rPr>
              <w:t>ного використання</w:t>
            </w:r>
            <w:r w:rsidRPr="001E678C">
              <w:rPr>
                <w:sz w:val="24"/>
                <w:szCs w:val="24"/>
                <w:lang w:val="uk-UA"/>
              </w:rPr>
              <w:t xml:space="preserve"> енергоносіїв та продовжити роботу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 w:rsidR="00E45D30">
              <w:rPr>
                <w:sz w:val="24"/>
                <w:szCs w:val="24"/>
                <w:lang w:val="uk-UA"/>
              </w:rPr>
              <w:t>у</w:t>
            </w:r>
            <w:r w:rsidRPr="001E678C">
              <w:rPr>
                <w:sz w:val="24"/>
                <w:szCs w:val="24"/>
                <w:lang w:val="uk-UA"/>
              </w:rPr>
              <w:t>провад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женн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1E678C">
              <w:rPr>
                <w:sz w:val="24"/>
                <w:szCs w:val="24"/>
                <w:lang w:val="uk-UA"/>
              </w:rPr>
              <w:t xml:space="preserve"> енергозберігаючих техноло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гій та встановлення твердопаливних котлів</w:t>
            </w:r>
          </w:p>
        </w:tc>
        <w:tc>
          <w:tcPr>
            <w:tcW w:w="1440" w:type="dxa"/>
          </w:tcPr>
          <w:p w:rsidR="001C1BD6" w:rsidRPr="00467DFE" w:rsidRDefault="001C1BD6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467DFE">
              <w:rPr>
                <w:sz w:val="24"/>
                <w:szCs w:val="24"/>
                <w:lang w:val="uk-UA"/>
              </w:rPr>
              <w:t>Лютий-грудень</w:t>
            </w:r>
          </w:p>
        </w:tc>
        <w:tc>
          <w:tcPr>
            <w:tcW w:w="3420" w:type="dxa"/>
          </w:tcPr>
          <w:p w:rsidR="001C1BD6" w:rsidRPr="001E678C" w:rsidRDefault="001C1BD6" w:rsidP="00FD7AD2">
            <w:pPr>
              <w:jc w:val="center"/>
              <w:rPr>
                <w:sz w:val="24"/>
                <w:szCs w:val="24"/>
                <w:lang w:val="uk-UA"/>
              </w:rPr>
            </w:pPr>
            <w:r w:rsidRPr="001E678C">
              <w:rPr>
                <w:sz w:val="24"/>
                <w:szCs w:val="24"/>
                <w:lang w:val="uk-UA"/>
              </w:rPr>
              <w:t>Керівники структурних під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1E678C">
              <w:rPr>
                <w:sz w:val="24"/>
                <w:szCs w:val="24"/>
                <w:lang w:val="uk-UA"/>
              </w:rPr>
              <w:t>розділів облдержадміністрації</w:t>
            </w:r>
            <w:r>
              <w:rPr>
                <w:sz w:val="24"/>
                <w:szCs w:val="24"/>
                <w:lang w:val="uk-UA"/>
              </w:rPr>
              <w:t>, г</w:t>
            </w:r>
            <w:r w:rsidRPr="001E678C">
              <w:rPr>
                <w:sz w:val="24"/>
                <w:szCs w:val="24"/>
                <w:lang w:val="uk-UA"/>
              </w:rPr>
              <w:t>олови райдержадміністрацій,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678C">
              <w:rPr>
                <w:sz w:val="24"/>
                <w:szCs w:val="24"/>
                <w:lang w:val="uk-UA"/>
              </w:rPr>
              <w:t>міські (міст обласного значення) голови</w:t>
            </w:r>
          </w:p>
        </w:tc>
        <w:tc>
          <w:tcPr>
            <w:tcW w:w="1440" w:type="dxa"/>
          </w:tcPr>
          <w:p w:rsidR="001C1BD6" w:rsidRPr="001E678C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Pr="001E678C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Default="001C1BD6" w:rsidP="00FD7AD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0" w:type="dxa"/>
          </w:tcPr>
          <w:p w:rsidR="001C1BD6" w:rsidRDefault="001C1BD6" w:rsidP="00FD7A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  <w:tr w:rsidR="001C1BD6" w:rsidRPr="00E8001C" w:rsidTr="001C1BD6">
        <w:trPr>
          <w:trHeight w:val="73"/>
        </w:trPr>
        <w:tc>
          <w:tcPr>
            <w:tcW w:w="596" w:type="dxa"/>
            <w:vAlign w:val="center"/>
          </w:tcPr>
          <w:p w:rsidR="001C1BD6" w:rsidRPr="001C1BD6" w:rsidRDefault="001C1BD6" w:rsidP="001C1BD6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1C1BD6" w:rsidRPr="001C1BD6" w:rsidRDefault="001C1BD6" w:rsidP="001C1BD6">
            <w:pPr>
              <w:spacing w:before="80" w:after="80"/>
              <w:rPr>
                <w:b/>
                <w:smallCaps/>
                <w:sz w:val="24"/>
                <w:szCs w:val="24"/>
                <w:lang w:val="uk-UA"/>
              </w:rPr>
            </w:pPr>
            <w:r>
              <w:rPr>
                <w:b/>
                <w:smallCap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40" w:type="dxa"/>
            <w:vAlign w:val="center"/>
          </w:tcPr>
          <w:p w:rsidR="001C1BD6" w:rsidRPr="001C1BD6" w:rsidRDefault="001C1BD6" w:rsidP="001C1BD6">
            <w:pPr>
              <w:spacing w:before="80" w:after="8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1C1BD6" w:rsidRPr="001C1BD6" w:rsidRDefault="001C1BD6" w:rsidP="001C1BD6">
            <w:pPr>
              <w:spacing w:before="80" w:after="8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1C1BD6" w:rsidRPr="001C1BD6" w:rsidRDefault="001C1BD6" w:rsidP="00FD7AD2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C1BD6">
              <w:rPr>
                <w:b/>
                <w:spacing w:val="-6"/>
                <w:sz w:val="24"/>
                <w:szCs w:val="24"/>
              </w:rPr>
              <w:t>49684,6</w:t>
            </w:r>
          </w:p>
        </w:tc>
        <w:tc>
          <w:tcPr>
            <w:tcW w:w="990" w:type="dxa"/>
            <w:vAlign w:val="center"/>
          </w:tcPr>
          <w:p w:rsidR="001C1BD6" w:rsidRPr="001C1BD6" w:rsidRDefault="001C1BD6" w:rsidP="00FD7AD2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C1BD6">
              <w:rPr>
                <w:b/>
                <w:spacing w:val="-6"/>
                <w:sz w:val="24"/>
                <w:szCs w:val="24"/>
              </w:rPr>
              <w:t>16711,6</w:t>
            </w:r>
          </w:p>
        </w:tc>
        <w:tc>
          <w:tcPr>
            <w:tcW w:w="990" w:type="dxa"/>
            <w:vAlign w:val="center"/>
          </w:tcPr>
          <w:p w:rsidR="001C1BD6" w:rsidRPr="001C1BD6" w:rsidRDefault="001C1BD6" w:rsidP="00FD7AD2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C1BD6">
              <w:rPr>
                <w:b/>
                <w:spacing w:val="-6"/>
                <w:sz w:val="24"/>
                <w:szCs w:val="24"/>
              </w:rPr>
              <w:t>8149,5</w:t>
            </w:r>
          </w:p>
        </w:tc>
        <w:tc>
          <w:tcPr>
            <w:tcW w:w="990" w:type="dxa"/>
            <w:vAlign w:val="center"/>
          </w:tcPr>
          <w:p w:rsidR="001C1BD6" w:rsidRPr="001C1BD6" w:rsidRDefault="001C1BD6" w:rsidP="00FD7AD2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C1BD6">
              <w:rPr>
                <w:b/>
                <w:spacing w:val="-6"/>
                <w:sz w:val="24"/>
                <w:szCs w:val="24"/>
              </w:rPr>
              <w:t>10343,6</w:t>
            </w:r>
          </w:p>
        </w:tc>
        <w:tc>
          <w:tcPr>
            <w:tcW w:w="990" w:type="dxa"/>
            <w:vAlign w:val="center"/>
          </w:tcPr>
          <w:p w:rsidR="001C1BD6" w:rsidRPr="001C1BD6" w:rsidRDefault="001C1BD6" w:rsidP="00FD7AD2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C1BD6">
              <w:rPr>
                <w:b/>
                <w:spacing w:val="-6"/>
                <w:sz w:val="24"/>
                <w:szCs w:val="24"/>
              </w:rPr>
              <w:t>14479,9</w:t>
            </w:r>
          </w:p>
        </w:tc>
      </w:tr>
    </w:tbl>
    <w:p w:rsidR="001C1BD6" w:rsidRDefault="001C1BD6" w:rsidP="001C1BD6">
      <w:pPr>
        <w:rPr>
          <w:lang w:val="uk-UA"/>
        </w:rPr>
      </w:pPr>
    </w:p>
    <w:p w:rsidR="001C1BD6" w:rsidRDefault="001C1BD6" w:rsidP="001C1BD6">
      <w:pPr>
        <w:rPr>
          <w:lang w:val="uk-UA"/>
        </w:rPr>
      </w:pPr>
    </w:p>
    <w:p w:rsidR="001C1BD6" w:rsidRDefault="001C1BD6" w:rsidP="001C1BD6">
      <w:pPr>
        <w:tabs>
          <w:tab w:val="left" w:pos="6940"/>
        </w:tabs>
        <w:ind w:left="1418"/>
        <w:rPr>
          <w:lang w:val="uk-UA"/>
        </w:rPr>
      </w:pPr>
      <w:r w:rsidRPr="00582BE4">
        <w:rPr>
          <w:lang w:val="uk-UA"/>
        </w:rPr>
        <w:t xml:space="preserve">Заступник голови – керівник </w:t>
      </w:r>
    </w:p>
    <w:p w:rsidR="001C1BD6" w:rsidRPr="00934CD1" w:rsidRDefault="001C1BD6" w:rsidP="001C1BD6">
      <w:pPr>
        <w:tabs>
          <w:tab w:val="left" w:pos="6940"/>
        </w:tabs>
        <w:ind w:left="1418"/>
        <w:rPr>
          <w:lang w:val="uk-UA"/>
        </w:rPr>
      </w:pPr>
      <w:r w:rsidRPr="00582BE4">
        <w:rPr>
          <w:lang w:val="uk-UA"/>
        </w:rPr>
        <w:t>апарату адміністрації</w:t>
      </w:r>
      <w:r>
        <w:tab/>
      </w:r>
      <w:r>
        <w:rPr>
          <w:lang w:val="uk-UA"/>
        </w:rPr>
        <w:t xml:space="preserve">                                                                     </w:t>
      </w:r>
      <w:r>
        <w:t>Л.Стебло</w:t>
      </w:r>
    </w:p>
    <w:sectPr w:rsidR="001C1BD6" w:rsidRPr="00934CD1" w:rsidSect="004B2AA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A7" w:rsidRDefault="005754A7">
      <w:r>
        <w:separator/>
      </w:r>
    </w:p>
  </w:endnote>
  <w:endnote w:type="continuationSeparator" w:id="0">
    <w:p w:rsidR="005754A7" w:rsidRDefault="005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11" w:rsidRDefault="00837111" w:rsidP="00CF3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C1BD6">
      <w:rPr>
        <w:rStyle w:val="PageNumber"/>
      </w:rPr>
      <w:fldChar w:fldCharType="separate"/>
    </w:r>
    <w:r w:rsidR="001C1BD6">
      <w:rPr>
        <w:rStyle w:val="PageNumber"/>
        <w:noProof/>
      </w:rPr>
      <w:t>3</w:t>
    </w:r>
    <w:r>
      <w:rPr>
        <w:rStyle w:val="PageNumber"/>
      </w:rPr>
      <w:fldChar w:fldCharType="end"/>
    </w:r>
  </w:p>
  <w:p w:rsidR="00837111" w:rsidRDefault="00837111" w:rsidP="00854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11" w:rsidRPr="00BC4D67" w:rsidRDefault="00837111" w:rsidP="00BC4D67">
    <w:pPr>
      <w:pStyle w:val="Footer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A7" w:rsidRDefault="005754A7">
      <w:r>
        <w:separator/>
      </w:r>
    </w:p>
  </w:footnote>
  <w:footnote w:type="continuationSeparator" w:id="0">
    <w:p w:rsidR="005754A7" w:rsidRDefault="0057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11" w:rsidRDefault="00837111" w:rsidP="004B2A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C1BD6">
      <w:rPr>
        <w:rStyle w:val="PageNumber"/>
      </w:rPr>
      <w:fldChar w:fldCharType="separate"/>
    </w:r>
    <w:r w:rsidR="001C1BD6">
      <w:rPr>
        <w:rStyle w:val="PageNumber"/>
        <w:noProof/>
      </w:rPr>
      <w:t>3</w:t>
    </w:r>
    <w:r>
      <w:rPr>
        <w:rStyle w:val="PageNumber"/>
      </w:rPr>
      <w:fldChar w:fldCharType="end"/>
    </w:r>
  </w:p>
  <w:p w:rsidR="00837111" w:rsidRDefault="00837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11" w:rsidRDefault="00837111" w:rsidP="004B2AAE">
    <w:pPr>
      <w:pStyle w:val="Header"/>
      <w:framePr w:wrap="around" w:vAnchor="text" w:hAnchor="page" w:x="827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CFA">
      <w:rPr>
        <w:rStyle w:val="PageNumber"/>
        <w:noProof/>
      </w:rPr>
      <w:t>2</w:t>
    </w:r>
    <w:r>
      <w:rPr>
        <w:rStyle w:val="PageNumber"/>
      </w:rPr>
      <w:fldChar w:fldCharType="end"/>
    </w:r>
  </w:p>
  <w:p w:rsidR="00837111" w:rsidRPr="00BC4D67" w:rsidRDefault="00837111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00F"/>
    <w:multiLevelType w:val="hybridMultilevel"/>
    <w:tmpl w:val="F87E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30F33"/>
    <w:multiLevelType w:val="hybridMultilevel"/>
    <w:tmpl w:val="FE2CA2F4"/>
    <w:lvl w:ilvl="0" w:tplc="E74AB2AC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A7490B"/>
    <w:multiLevelType w:val="multilevel"/>
    <w:tmpl w:val="69DECFA8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8752F5D"/>
    <w:multiLevelType w:val="hybridMultilevel"/>
    <w:tmpl w:val="E3BC37BE"/>
    <w:lvl w:ilvl="0" w:tplc="C156828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D84ADAA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0EA33B1D"/>
    <w:multiLevelType w:val="multilevel"/>
    <w:tmpl w:val="CC5C5CF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148267B5"/>
    <w:multiLevelType w:val="hybridMultilevel"/>
    <w:tmpl w:val="AEA8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F7E77"/>
    <w:multiLevelType w:val="hybridMultilevel"/>
    <w:tmpl w:val="CC5C5CFA"/>
    <w:lvl w:ilvl="0" w:tplc="FE046FF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50E1DA6"/>
    <w:multiLevelType w:val="hybridMultilevel"/>
    <w:tmpl w:val="99549CFA"/>
    <w:lvl w:ilvl="0" w:tplc="01F6B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75FFC"/>
    <w:multiLevelType w:val="hybridMultilevel"/>
    <w:tmpl w:val="AAFA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C7"/>
    <w:rsid w:val="000273ED"/>
    <w:rsid w:val="00046164"/>
    <w:rsid w:val="000754C7"/>
    <w:rsid w:val="00080A44"/>
    <w:rsid w:val="0008166F"/>
    <w:rsid w:val="0009375A"/>
    <w:rsid w:val="000A0F44"/>
    <w:rsid w:val="000B7153"/>
    <w:rsid w:val="000F5F7D"/>
    <w:rsid w:val="0010298C"/>
    <w:rsid w:val="001101EA"/>
    <w:rsid w:val="001515B8"/>
    <w:rsid w:val="00155B73"/>
    <w:rsid w:val="0017173B"/>
    <w:rsid w:val="00173541"/>
    <w:rsid w:val="001A35E6"/>
    <w:rsid w:val="001B028F"/>
    <w:rsid w:val="001C192A"/>
    <w:rsid w:val="001C1BD6"/>
    <w:rsid w:val="001E678C"/>
    <w:rsid w:val="001F7EA6"/>
    <w:rsid w:val="002021A3"/>
    <w:rsid w:val="00204069"/>
    <w:rsid w:val="002508C9"/>
    <w:rsid w:val="00267BB3"/>
    <w:rsid w:val="00276446"/>
    <w:rsid w:val="00290AD0"/>
    <w:rsid w:val="00295EF0"/>
    <w:rsid w:val="002974A6"/>
    <w:rsid w:val="002E5758"/>
    <w:rsid w:val="00304874"/>
    <w:rsid w:val="00311FC7"/>
    <w:rsid w:val="0034034C"/>
    <w:rsid w:val="00380942"/>
    <w:rsid w:val="003A0B42"/>
    <w:rsid w:val="003A3B63"/>
    <w:rsid w:val="003B3D6B"/>
    <w:rsid w:val="003B7634"/>
    <w:rsid w:val="003E41F5"/>
    <w:rsid w:val="0040035C"/>
    <w:rsid w:val="00423BE6"/>
    <w:rsid w:val="00467DFE"/>
    <w:rsid w:val="00496D59"/>
    <w:rsid w:val="004A6F62"/>
    <w:rsid w:val="004B2AAE"/>
    <w:rsid w:val="004F3923"/>
    <w:rsid w:val="005134F6"/>
    <w:rsid w:val="005146C4"/>
    <w:rsid w:val="00515020"/>
    <w:rsid w:val="005551C8"/>
    <w:rsid w:val="005754A7"/>
    <w:rsid w:val="00575EF3"/>
    <w:rsid w:val="00576BEE"/>
    <w:rsid w:val="0058749A"/>
    <w:rsid w:val="0059183D"/>
    <w:rsid w:val="005B35A1"/>
    <w:rsid w:val="005C3D4C"/>
    <w:rsid w:val="005C555A"/>
    <w:rsid w:val="005F6EB3"/>
    <w:rsid w:val="0060021E"/>
    <w:rsid w:val="00625BF5"/>
    <w:rsid w:val="00646F23"/>
    <w:rsid w:val="006950ED"/>
    <w:rsid w:val="006957C1"/>
    <w:rsid w:val="006A35D6"/>
    <w:rsid w:val="006B68E4"/>
    <w:rsid w:val="00720548"/>
    <w:rsid w:val="007206BB"/>
    <w:rsid w:val="00726B08"/>
    <w:rsid w:val="00731942"/>
    <w:rsid w:val="007322DE"/>
    <w:rsid w:val="0074395A"/>
    <w:rsid w:val="00762F17"/>
    <w:rsid w:val="007702A8"/>
    <w:rsid w:val="00772A86"/>
    <w:rsid w:val="007954C5"/>
    <w:rsid w:val="007D486C"/>
    <w:rsid w:val="00812F4F"/>
    <w:rsid w:val="0082047E"/>
    <w:rsid w:val="00821C64"/>
    <w:rsid w:val="00837111"/>
    <w:rsid w:val="00837E96"/>
    <w:rsid w:val="008404C1"/>
    <w:rsid w:val="00841653"/>
    <w:rsid w:val="0084426A"/>
    <w:rsid w:val="00854BE3"/>
    <w:rsid w:val="008E5A93"/>
    <w:rsid w:val="008E68F2"/>
    <w:rsid w:val="00905BDC"/>
    <w:rsid w:val="00921295"/>
    <w:rsid w:val="00933C39"/>
    <w:rsid w:val="00951CFA"/>
    <w:rsid w:val="0096463C"/>
    <w:rsid w:val="00971903"/>
    <w:rsid w:val="009828A3"/>
    <w:rsid w:val="00987300"/>
    <w:rsid w:val="009A1B13"/>
    <w:rsid w:val="009B271D"/>
    <w:rsid w:val="009C0688"/>
    <w:rsid w:val="009D1853"/>
    <w:rsid w:val="009D62E0"/>
    <w:rsid w:val="009E094F"/>
    <w:rsid w:val="009E68AC"/>
    <w:rsid w:val="009F469B"/>
    <w:rsid w:val="009F7DEF"/>
    <w:rsid w:val="00A042B9"/>
    <w:rsid w:val="00A059B0"/>
    <w:rsid w:val="00A80981"/>
    <w:rsid w:val="00A82FD5"/>
    <w:rsid w:val="00A92FC6"/>
    <w:rsid w:val="00AA32AF"/>
    <w:rsid w:val="00AA4A14"/>
    <w:rsid w:val="00AE3927"/>
    <w:rsid w:val="00AE505F"/>
    <w:rsid w:val="00B25D39"/>
    <w:rsid w:val="00B523F0"/>
    <w:rsid w:val="00B52B2E"/>
    <w:rsid w:val="00B61103"/>
    <w:rsid w:val="00B81E9C"/>
    <w:rsid w:val="00B86109"/>
    <w:rsid w:val="00B90D4C"/>
    <w:rsid w:val="00B96C61"/>
    <w:rsid w:val="00BB0236"/>
    <w:rsid w:val="00BB6DB7"/>
    <w:rsid w:val="00BC4D67"/>
    <w:rsid w:val="00BD50ED"/>
    <w:rsid w:val="00C10A9B"/>
    <w:rsid w:val="00C16AC5"/>
    <w:rsid w:val="00C51C56"/>
    <w:rsid w:val="00C82CEB"/>
    <w:rsid w:val="00CB7C14"/>
    <w:rsid w:val="00CC29D1"/>
    <w:rsid w:val="00CD3BDE"/>
    <w:rsid w:val="00CD49C3"/>
    <w:rsid w:val="00CE01A9"/>
    <w:rsid w:val="00CF3484"/>
    <w:rsid w:val="00D068D5"/>
    <w:rsid w:val="00D20260"/>
    <w:rsid w:val="00D41E72"/>
    <w:rsid w:val="00D42C6C"/>
    <w:rsid w:val="00D4381D"/>
    <w:rsid w:val="00D6492E"/>
    <w:rsid w:val="00D9521D"/>
    <w:rsid w:val="00DB639B"/>
    <w:rsid w:val="00DC5048"/>
    <w:rsid w:val="00DD11BB"/>
    <w:rsid w:val="00DF698D"/>
    <w:rsid w:val="00E04A0E"/>
    <w:rsid w:val="00E26E6B"/>
    <w:rsid w:val="00E4150A"/>
    <w:rsid w:val="00E45D30"/>
    <w:rsid w:val="00E87989"/>
    <w:rsid w:val="00E91C95"/>
    <w:rsid w:val="00F271AA"/>
    <w:rsid w:val="00F51D6B"/>
    <w:rsid w:val="00F63467"/>
    <w:rsid w:val="00F72E87"/>
    <w:rsid w:val="00F9091B"/>
    <w:rsid w:val="00FB2716"/>
    <w:rsid w:val="00FD6A70"/>
    <w:rsid w:val="00FD7AD2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4C7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CF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Char Знак Знак Char Знак Знак Char Знак Знак Char Знак Знак Знак Знак Знак"/>
    <w:basedOn w:val="Normal"/>
    <w:rsid w:val="000754C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07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 Знак Знак"/>
    <w:basedOn w:val="Normal"/>
    <w:link w:val="a0"/>
    <w:rsid w:val="000754C7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 Знак Знак Знак Знак"/>
    <w:basedOn w:val="DefaultParagraphFont"/>
    <w:link w:val="a"/>
    <w:rsid w:val="000754C7"/>
    <w:rPr>
      <w:rFonts w:ascii="Verdana" w:hAnsi="Verdana" w:cs="Verdana"/>
      <w:lang w:val="en-US" w:eastAsia="en-US" w:bidi="ar-SA"/>
    </w:rPr>
  </w:style>
  <w:style w:type="character" w:styleId="Strong">
    <w:name w:val="Strong"/>
    <w:basedOn w:val="DefaultParagraphFont"/>
    <w:qFormat/>
    <w:rsid w:val="00290AD0"/>
    <w:rPr>
      <w:b/>
      <w:bCs/>
    </w:rPr>
  </w:style>
  <w:style w:type="paragraph" w:styleId="BalloonText">
    <w:name w:val="Balloon Text"/>
    <w:basedOn w:val="Normal"/>
    <w:semiHidden/>
    <w:rsid w:val="005146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4B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854BE3"/>
  </w:style>
  <w:style w:type="paragraph" w:styleId="Header">
    <w:name w:val="header"/>
    <w:basedOn w:val="Normal"/>
    <w:rsid w:val="00B25D39"/>
    <w:pPr>
      <w:tabs>
        <w:tab w:val="center" w:pos="4819"/>
        <w:tab w:val="right" w:pos="9639"/>
      </w:tabs>
    </w:pPr>
  </w:style>
  <w:style w:type="paragraph" w:styleId="BodyTextIndent">
    <w:name w:val="Body Text Indent"/>
    <w:basedOn w:val="Normal"/>
    <w:rsid w:val="00CF3484"/>
    <w:pPr>
      <w:spacing w:after="120"/>
      <w:ind w:left="283"/>
    </w:pPr>
  </w:style>
  <w:style w:type="paragraph" w:styleId="BodyTextFirstIndent2">
    <w:name w:val="Body Text First Indent 2"/>
    <w:basedOn w:val="BodyTextIndent"/>
    <w:rsid w:val="00CF3484"/>
    <w:pPr>
      <w:ind w:firstLine="210"/>
    </w:pPr>
  </w:style>
  <w:style w:type="paragraph" w:customStyle="1" w:styleId="a1">
    <w:name w:val=" Знак Знак"/>
    <w:basedOn w:val="Normal"/>
    <w:link w:val="DefaultParagraphFont"/>
    <w:rsid w:val="005551C8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4B2AA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4C7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CF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Char Знак Знак Char Знак Знак Char Знак Знак Char Знак Знак Знак Знак Знак"/>
    <w:basedOn w:val="Normal"/>
    <w:rsid w:val="000754C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07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 Знак Знак"/>
    <w:basedOn w:val="Normal"/>
    <w:link w:val="a0"/>
    <w:rsid w:val="000754C7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 Знак Знак Знак Знак"/>
    <w:basedOn w:val="DefaultParagraphFont"/>
    <w:link w:val="a"/>
    <w:rsid w:val="000754C7"/>
    <w:rPr>
      <w:rFonts w:ascii="Verdana" w:hAnsi="Verdana" w:cs="Verdana"/>
      <w:lang w:val="en-US" w:eastAsia="en-US" w:bidi="ar-SA"/>
    </w:rPr>
  </w:style>
  <w:style w:type="character" w:styleId="Strong">
    <w:name w:val="Strong"/>
    <w:basedOn w:val="DefaultParagraphFont"/>
    <w:qFormat/>
    <w:rsid w:val="00290AD0"/>
    <w:rPr>
      <w:b/>
      <w:bCs/>
    </w:rPr>
  </w:style>
  <w:style w:type="paragraph" w:styleId="BalloonText">
    <w:name w:val="Balloon Text"/>
    <w:basedOn w:val="Normal"/>
    <w:semiHidden/>
    <w:rsid w:val="005146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4B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854BE3"/>
  </w:style>
  <w:style w:type="paragraph" w:styleId="Header">
    <w:name w:val="header"/>
    <w:basedOn w:val="Normal"/>
    <w:rsid w:val="00B25D39"/>
    <w:pPr>
      <w:tabs>
        <w:tab w:val="center" w:pos="4819"/>
        <w:tab w:val="right" w:pos="9639"/>
      </w:tabs>
    </w:pPr>
  </w:style>
  <w:style w:type="paragraph" w:styleId="BodyTextIndent">
    <w:name w:val="Body Text Indent"/>
    <w:basedOn w:val="Normal"/>
    <w:rsid w:val="00CF3484"/>
    <w:pPr>
      <w:spacing w:after="120"/>
      <w:ind w:left="283"/>
    </w:pPr>
  </w:style>
  <w:style w:type="paragraph" w:styleId="BodyTextFirstIndent2">
    <w:name w:val="Body Text First Indent 2"/>
    <w:basedOn w:val="BodyTextIndent"/>
    <w:rsid w:val="00CF3484"/>
    <w:pPr>
      <w:ind w:firstLine="210"/>
    </w:pPr>
  </w:style>
  <w:style w:type="paragraph" w:customStyle="1" w:styleId="a1">
    <w:name w:val=" Знак Знак"/>
    <w:basedOn w:val="Normal"/>
    <w:link w:val="DefaultParagraphFont"/>
    <w:rsid w:val="005551C8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4B2AA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2126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22gfu3106</dc:creator>
  <cp:lastModifiedBy>babayota</cp:lastModifiedBy>
  <cp:revision>2</cp:revision>
  <cp:lastPrinted>2015-02-24T14:40:00Z</cp:lastPrinted>
  <dcterms:created xsi:type="dcterms:W3CDTF">2015-03-04T15:45:00Z</dcterms:created>
  <dcterms:modified xsi:type="dcterms:W3CDTF">2015-03-04T15:45:00Z</dcterms:modified>
</cp:coreProperties>
</file>