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0"/>
      </w:tblGrid>
      <w:tr w:rsidR="000B206D" w:rsidRPr="00E12B91" w:rsidTr="000B206D">
        <w:trPr>
          <w:trHeight w:val="2157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B206D" w:rsidRPr="009A7CFC" w:rsidRDefault="000B206D" w:rsidP="000B206D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 w:rsidRPr="009A7CFC">
              <w:rPr>
                <w:bCs/>
                <w:sz w:val="26"/>
              </w:rPr>
              <w:t>Додаток</w:t>
            </w:r>
          </w:p>
          <w:p w:rsidR="000B206D" w:rsidRPr="009A7CFC" w:rsidRDefault="000B206D" w:rsidP="000B206D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9A7CFC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0B206D" w:rsidRPr="009A7CFC" w:rsidRDefault="000B206D" w:rsidP="000B206D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 w:rsidRPr="009A7CFC">
              <w:rPr>
                <w:spacing w:val="-10"/>
                <w:sz w:val="26"/>
              </w:rPr>
              <w:t xml:space="preserve">від </w:t>
            </w:r>
            <w:r>
              <w:rPr>
                <w:spacing w:val="-10"/>
                <w:sz w:val="26"/>
              </w:rPr>
              <w:t>08</w:t>
            </w:r>
            <w:r w:rsidRPr="009A7CFC">
              <w:rPr>
                <w:spacing w:val="-10"/>
                <w:sz w:val="26"/>
              </w:rPr>
              <w:t>.</w:t>
            </w:r>
            <w:r>
              <w:rPr>
                <w:spacing w:val="-10"/>
                <w:sz w:val="26"/>
              </w:rPr>
              <w:t>09</w:t>
            </w:r>
            <w:r w:rsidRPr="009A7CFC">
              <w:rPr>
                <w:spacing w:val="-10"/>
                <w:sz w:val="26"/>
              </w:rPr>
              <w:t>.</w:t>
            </w:r>
            <w:r>
              <w:rPr>
                <w:spacing w:val="-10"/>
                <w:sz w:val="26"/>
              </w:rPr>
              <w:t xml:space="preserve">2009 </w:t>
            </w:r>
            <w:r w:rsidRPr="009A7CFC">
              <w:rPr>
                <w:spacing w:val="-10"/>
                <w:sz w:val="26"/>
              </w:rPr>
              <w:t>№ </w:t>
            </w:r>
            <w:r>
              <w:rPr>
                <w:spacing w:val="-10"/>
                <w:sz w:val="26"/>
              </w:rPr>
              <w:t>332</w:t>
            </w:r>
            <w:r w:rsidRPr="009A7CFC">
              <w:rPr>
                <w:spacing w:val="-10"/>
                <w:sz w:val="26"/>
              </w:rPr>
              <w:t>/20</w:t>
            </w:r>
            <w:r>
              <w:rPr>
                <w:spacing w:val="-10"/>
                <w:sz w:val="26"/>
              </w:rPr>
              <w:t>09</w:t>
            </w:r>
            <w:r w:rsidRPr="009A7CFC">
              <w:rPr>
                <w:spacing w:val="-10"/>
                <w:sz w:val="26"/>
              </w:rPr>
              <w:t>-р</w:t>
            </w:r>
          </w:p>
          <w:p w:rsidR="000B206D" w:rsidRPr="009A7CFC" w:rsidRDefault="000B206D" w:rsidP="000B206D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9A7CFC">
              <w:rPr>
                <w:spacing w:val="-14"/>
                <w:sz w:val="26"/>
                <w:szCs w:val="26"/>
              </w:rPr>
              <w:t>(</w:t>
            </w:r>
            <w:r w:rsidRPr="009A7CFC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0B206D" w:rsidRPr="002C531F" w:rsidRDefault="000D081B" w:rsidP="000B20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6"/>
                <w:lang w:val="uk-UA"/>
              </w:rPr>
              <w:t>03.03.</w:t>
            </w:r>
            <w:r w:rsidR="000B206D" w:rsidRPr="009A7CFC">
              <w:rPr>
                <w:sz w:val="26"/>
              </w:rPr>
              <w:t xml:space="preserve">2015 № </w:t>
            </w:r>
            <w:r>
              <w:rPr>
                <w:sz w:val="26"/>
                <w:lang w:val="uk-UA"/>
              </w:rPr>
              <w:t>102/2015-р</w:t>
            </w:r>
            <w:r w:rsidR="000B206D" w:rsidRPr="009A7CFC">
              <w:rPr>
                <w:sz w:val="26"/>
              </w:rPr>
              <w:t>)</w:t>
            </w:r>
          </w:p>
        </w:tc>
      </w:tr>
    </w:tbl>
    <w:p w:rsidR="000B206D" w:rsidRDefault="000B206D" w:rsidP="000B206D">
      <w:pPr>
        <w:pStyle w:val="Heading1"/>
        <w:jc w:val="center"/>
        <w:rPr>
          <w:b/>
          <w:spacing w:val="40"/>
          <w:szCs w:val="28"/>
        </w:rPr>
      </w:pPr>
    </w:p>
    <w:p w:rsidR="000B206D" w:rsidRDefault="000B206D" w:rsidP="000B206D">
      <w:pPr>
        <w:pStyle w:val="Heading1"/>
        <w:jc w:val="center"/>
        <w:rPr>
          <w:b/>
          <w:spacing w:val="40"/>
          <w:szCs w:val="28"/>
        </w:rPr>
      </w:pPr>
    </w:p>
    <w:p w:rsidR="000B206D" w:rsidRPr="00B14280" w:rsidRDefault="000B206D" w:rsidP="000B206D">
      <w:pPr>
        <w:pStyle w:val="Heading1"/>
        <w:jc w:val="center"/>
        <w:rPr>
          <w:b/>
          <w:spacing w:val="40"/>
          <w:szCs w:val="28"/>
        </w:rPr>
      </w:pPr>
      <w:r w:rsidRPr="00B14280">
        <w:rPr>
          <w:b/>
          <w:spacing w:val="40"/>
          <w:szCs w:val="28"/>
        </w:rPr>
        <w:t>СКЛАД</w:t>
      </w:r>
    </w:p>
    <w:p w:rsidR="000B206D" w:rsidRPr="00B14280" w:rsidRDefault="000B206D" w:rsidP="000B20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B14280">
        <w:rPr>
          <w:sz w:val="28"/>
          <w:szCs w:val="28"/>
          <w:lang w:val="uk-UA"/>
        </w:rPr>
        <w:t>обласної комісії з питань захисту суспільної моралі</w:t>
      </w:r>
    </w:p>
    <w:p w:rsidR="000B206D" w:rsidRPr="00B14280" w:rsidRDefault="000B206D" w:rsidP="000B206D">
      <w:pPr>
        <w:jc w:val="center"/>
        <w:rPr>
          <w:sz w:val="10"/>
          <w:szCs w:val="10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80"/>
        <w:gridCol w:w="356"/>
        <w:gridCol w:w="5644"/>
      </w:tblGrid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14280">
              <w:rPr>
                <w:smallCaps/>
                <w:sz w:val="28"/>
                <w:szCs w:val="28"/>
                <w:lang w:val="uk-UA"/>
              </w:rPr>
              <w:t>Стебло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14280">
              <w:rPr>
                <w:sz w:val="28"/>
                <w:szCs w:val="28"/>
                <w:lang w:val="uk-UA"/>
              </w:rPr>
              <w:t>Леся Василівна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lang w:val="uk-UA"/>
              </w:rPr>
            </w:pPr>
            <w:r w:rsidRPr="00B14280">
              <w:rPr>
                <w:lang w:val="uk-UA"/>
              </w:rPr>
              <w:t>заступник голови</w:t>
            </w:r>
            <w:r>
              <w:rPr>
                <w:lang w:val="uk-UA"/>
              </w:rPr>
              <w:t xml:space="preserve"> – керівник апарату</w:t>
            </w:r>
            <w:r w:rsidRPr="00B14280">
              <w:rPr>
                <w:lang w:val="uk-UA"/>
              </w:rPr>
              <w:t xml:space="preserve"> обласної дер</w:t>
            </w:r>
            <w:r>
              <w:rPr>
                <w:lang w:val="uk-UA"/>
              </w:rPr>
              <w:softHyphen/>
            </w:r>
            <w:r w:rsidRPr="00B14280">
              <w:rPr>
                <w:lang w:val="uk-UA"/>
              </w:rPr>
              <w:t>жавної адміністрації, голова комісії</w:t>
            </w: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ind w:left="3540" w:hanging="3540"/>
              <w:jc w:val="both"/>
              <w:rPr>
                <w:sz w:val="28"/>
                <w:szCs w:val="28"/>
                <w:lang w:val="uk-UA"/>
              </w:rPr>
            </w:pPr>
            <w:r w:rsidRPr="00B14280">
              <w:rPr>
                <w:smallCaps/>
                <w:sz w:val="28"/>
                <w:szCs w:val="28"/>
                <w:lang w:val="uk-UA"/>
              </w:rPr>
              <w:t>Андруняк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14280">
              <w:rPr>
                <w:sz w:val="28"/>
                <w:szCs w:val="28"/>
                <w:lang w:val="uk-UA"/>
              </w:rPr>
              <w:t>Ігор Миколайович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14280">
              <w:rPr>
                <w:spacing w:val="-8"/>
                <w:lang w:val="uk-UA"/>
              </w:rPr>
              <w:t>регіональний представник Національної експертної</w:t>
            </w:r>
            <w:r w:rsidRPr="00B14280">
              <w:rPr>
                <w:lang w:val="uk-UA"/>
              </w:rPr>
              <w:t xml:space="preserve"> </w:t>
            </w:r>
            <w:r w:rsidRPr="00B14280">
              <w:rPr>
                <w:spacing w:val="-8"/>
                <w:lang w:val="uk-UA"/>
              </w:rPr>
              <w:t>ко</w:t>
            </w:r>
            <w:r>
              <w:rPr>
                <w:spacing w:val="-8"/>
                <w:lang w:val="uk-UA"/>
              </w:rPr>
              <w:softHyphen/>
            </w:r>
            <w:r w:rsidRPr="00B14280">
              <w:rPr>
                <w:spacing w:val="-8"/>
                <w:lang w:val="uk-UA"/>
              </w:rPr>
              <w:t>місії України з питань захисту суспільної моралі</w:t>
            </w:r>
            <w:r w:rsidRPr="00B14280">
              <w:rPr>
                <w:lang w:val="uk-UA"/>
              </w:rPr>
              <w:t xml:space="preserve"> в </w:t>
            </w:r>
            <w:r w:rsidRPr="00B14280">
              <w:rPr>
                <w:spacing w:val="-6"/>
                <w:lang w:val="uk-UA"/>
              </w:rPr>
              <w:t>Іва</w:t>
            </w:r>
            <w:r>
              <w:rPr>
                <w:spacing w:val="-6"/>
                <w:lang w:val="uk-UA"/>
              </w:rPr>
              <w:softHyphen/>
            </w:r>
            <w:r w:rsidRPr="00B14280">
              <w:rPr>
                <w:spacing w:val="-6"/>
                <w:lang w:val="uk-UA"/>
              </w:rPr>
              <w:t>но-Франківській, Хмельницькій, Тернопільській</w:t>
            </w:r>
            <w:r w:rsidRPr="00B14280">
              <w:rPr>
                <w:lang w:val="uk-UA"/>
              </w:rPr>
              <w:t xml:space="preserve"> </w:t>
            </w:r>
            <w:r w:rsidRPr="00B14280">
              <w:rPr>
                <w:spacing w:val="-6"/>
                <w:lang w:val="uk-UA"/>
              </w:rPr>
              <w:t>та Чернівецькій областях, заступник голови комісії</w:t>
            </w:r>
            <w:r w:rsidRPr="00B14280">
              <w:rPr>
                <w:lang w:val="uk-UA"/>
              </w:rPr>
              <w:t xml:space="preserve"> 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14280">
              <w:rPr>
                <w:lang w:val="uk-UA"/>
              </w:rPr>
              <w:t>(за згодою)</w:t>
            </w: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ind w:left="3540" w:hanging="3540"/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8"/>
                <w:sz w:val="8"/>
                <w:szCs w:val="8"/>
                <w:lang w:val="uk-UA"/>
              </w:rPr>
            </w:pP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02334C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02334C">
              <w:rPr>
                <w:smallCaps/>
                <w:sz w:val="28"/>
                <w:szCs w:val="28"/>
                <w:lang w:val="uk-UA"/>
              </w:rPr>
              <w:t>Папуга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02334C">
              <w:rPr>
                <w:sz w:val="28"/>
                <w:szCs w:val="28"/>
                <w:lang w:val="uk-UA"/>
              </w:rPr>
              <w:t>Людмила Олександрівна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02334C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2334C">
              <w:rPr>
                <w:lang w:val="uk-UA"/>
              </w:rPr>
              <w:t>головний спеціаліст відділу комунікацій з громад</w:t>
            </w:r>
            <w:r>
              <w:rPr>
                <w:lang w:val="uk-UA"/>
              </w:rPr>
              <w:softHyphen/>
            </w:r>
            <w:r w:rsidRPr="0002334C">
              <w:rPr>
                <w:lang w:val="uk-UA"/>
              </w:rPr>
              <w:t>ськістю та моніторингу суспільно-політичної ситуа</w:t>
            </w:r>
            <w:r>
              <w:rPr>
                <w:lang w:val="uk-UA"/>
              </w:rPr>
              <w:softHyphen/>
            </w:r>
            <w:r w:rsidRPr="0002334C">
              <w:rPr>
                <w:lang w:val="uk-UA"/>
              </w:rPr>
              <w:t>ції управління інформаційної діяльності та комуні</w:t>
            </w:r>
            <w:r>
              <w:rPr>
                <w:lang w:val="uk-UA"/>
              </w:rPr>
              <w:softHyphen/>
            </w:r>
            <w:r w:rsidRPr="0002334C">
              <w:rPr>
                <w:lang w:val="uk-UA"/>
              </w:rPr>
              <w:t>кацій з громадськістю облдержадміністрації, секре</w:t>
            </w:r>
            <w:r>
              <w:rPr>
                <w:lang w:val="uk-UA"/>
              </w:rPr>
              <w:softHyphen/>
            </w:r>
            <w:r w:rsidRPr="0002334C">
              <w:rPr>
                <w:lang w:val="uk-UA"/>
              </w:rPr>
              <w:t>тар комісії</w:t>
            </w: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Адамський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Романович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перший заступник голови</w:t>
            </w:r>
            <w:r w:rsidRPr="00B1428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обласної ради </w:t>
            </w:r>
            <w:r w:rsidRPr="00B14280">
              <w:rPr>
                <w:lang w:val="uk-UA"/>
              </w:rPr>
              <w:t>(за згодою)</w:t>
            </w: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Брухнова</w:t>
            </w:r>
          </w:p>
          <w:p w:rsidR="000B206D" w:rsidRPr="00B14280" w:rsidRDefault="000B206D" w:rsidP="003E14FE">
            <w:pPr>
              <w:pStyle w:val="Heading5"/>
              <w:rPr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b w:val="0"/>
                <w:bCs w:val="0"/>
                <w:sz w:val="28"/>
                <w:szCs w:val="28"/>
                <w:lang w:eastAsia="ru-RU"/>
              </w:rPr>
              <w:t>Лілія Степанівна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лікар обласного психоневрологічного ди</w:t>
            </w:r>
            <w:r>
              <w:rPr>
                <w:lang w:val="uk-UA"/>
              </w:rPr>
              <w:softHyphen/>
              <w:t>спансеру (</w:t>
            </w:r>
            <w:r w:rsidRPr="00B14280">
              <w:rPr>
                <w:lang w:val="uk-UA"/>
              </w:rPr>
              <w:t>за згодою)</w:t>
            </w: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56198D" w:rsidRDefault="000B206D" w:rsidP="003E14F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56198D">
              <w:rPr>
                <w:smallCaps/>
                <w:color w:val="000000"/>
                <w:sz w:val="28"/>
                <w:szCs w:val="28"/>
                <w:lang w:val="uk-UA"/>
              </w:rPr>
              <w:t>Гнатишко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56198D">
              <w:rPr>
                <w:color w:val="000000"/>
                <w:sz w:val="28"/>
                <w:szCs w:val="28"/>
                <w:lang w:val="uk-UA"/>
              </w:rPr>
              <w:t>Лариса Вікторівна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завідуюча відділом державної розбудови газети обласної ради та обласної державної адміністрації “Подільські вісті” (за згодою)</w:t>
            </w: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Демчук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Лілія Яківна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56198D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моніторингу та розвитку охорони здоров</w:t>
            </w:r>
            <w:r w:rsidRPr="0056198D">
              <w:t>’</w:t>
            </w:r>
            <w:r>
              <w:rPr>
                <w:lang w:val="uk-UA"/>
              </w:rPr>
              <w:t>я управління організації лікувально-профі</w:t>
            </w:r>
            <w:r>
              <w:rPr>
                <w:lang w:val="uk-UA"/>
              </w:rPr>
              <w:softHyphen/>
              <w:t xml:space="preserve">лактичної роботи та розвитку медичної допомоги </w:t>
            </w:r>
            <w:r w:rsidRPr="000B206D">
              <w:rPr>
                <w:spacing w:val="-6"/>
                <w:lang w:val="uk-UA"/>
              </w:rPr>
              <w:t>населенню Департаменту охорони здоров</w:t>
            </w:r>
            <w:r w:rsidRPr="000B206D">
              <w:rPr>
                <w:spacing w:val="-6"/>
                <w:lang w:val="en-US"/>
              </w:rPr>
              <w:t>’</w:t>
            </w:r>
            <w:r w:rsidRPr="000B206D">
              <w:rPr>
                <w:spacing w:val="-6"/>
                <w:lang w:val="uk-UA"/>
              </w:rPr>
              <w:t>я облдерж</w:t>
            </w:r>
            <w:r w:rsidRPr="000B206D">
              <w:rPr>
                <w:spacing w:val="-6"/>
                <w:lang w:val="uk-UA"/>
              </w:rPr>
              <w:softHyphen/>
              <w:t>адміністрації</w:t>
            </w: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Дупляк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spacing w:val="-6"/>
                <w:lang w:val="uk-UA"/>
              </w:rPr>
              <w:t>заступник начальника управління освіти Хмельницької міської ради (за згодою)</w:t>
            </w: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 xml:space="preserve">Нич 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 Юрійович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spacing w:val="-6"/>
                <w:lang w:val="uk-UA"/>
              </w:rPr>
              <w:t xml:space="preserve">старший оперуповноважений в органах внутрішніх справ відділу по боротьбі зі злочинами, </w:t>
            </w:r>
            <w:r w:rsidRPr="000B206D">
              <w:rPr>
                <w:spacing w:val="-6"/>
                <w:lang w:val="uk-UA"/>
              </w:rPr>
              <w:t>пов’язаними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  <w:lang w:val="uk-UA"/>
              </w:rPr>
              <w:t>із торгівлею людьми УМВС України в області, капітан міліції (за згодою)</w:t>
            </w:r>
          </w:p>
        </w:tc>
      </w:tr>
      <w:tr w:rsidR="000B206D" w:rsidRPr="00B60BB5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FF3C95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0B206D" w:rsidRPr="00FF3C95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</w:tc>
        <w:tc>
          <w:tcPr>
            <w:tcW w:w="5644" w:type="dxa"/>
          </w:tcPr>
          <w:p w:rsidR="000B206D" w:rsidRPr="00FF3C95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0B206D" w:rsidRPr="00B60BB5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Ростоцька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Михайлівна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2"/>
                <w:lang w:val="uk-UA"/>
              </w:rPr>
            </w:pPr>
            <w:r>
              <w:rPr>
                <w:spacing w:val="-12"/>
                <w:lang w:val="uk-UA"/>
              </w:rPr>
              <w:t xml:space="preserve">перший заступник </w:t>
            </w:r>
            <w:r w:rsidRPr="00A77E10">
              <w:rPr>
                <w:spacing w:val="-6"/>
                <w:lang w:val="uk-UA"/>
              </w:rPr>
              <w:t>генерального</w:t>
            </w:r>
            <w:r>
              <w:rPr>
                <w:spacing w:val="-12"/>
                <w:lang w:val="uk-UA"/>
              </w:rPr>
              <w:t xml:space="preserve"> </w:t>
            </w:r>
            <w:r w:rsidRPr="00A77E10">
              <w:rPr>
                <w:spacing w:val="-6"/>
                <w:lang w:val="uk-UA"/>
              </w:rPr>
              <w:t>директора</w:t>
            </w:r>
            <w:r w:rsidRPr="00B14280">
              <w:rPr>
                <w:spacing w:val="-12"/>
                <w:lang w:val="uk-UA"/>
              </w:rPr>
              <w:t xml:space="preserve"> </w:t>
            </w:r>
            <w:r w:rsidRPr="00A77E10">
              <w:rPr>
                <w:spacing w:val="-6"/>
                <w:lang w:val="uk-UA"/>
              </w:rPr>
              <w:t>обласної</w:t>
            </w:r>
            <w:r w:rsidRPr="00B14280">
              <w:rPr>
                <w:spacing w:val="-12"/>
                <w:lang w:val="uk-UA"/>
              </w:rPr>
              <w:t xml:space="preserve"> </w:t>
            </w:r>
            <w:r>
              <w:rPr>
                <w:spacing w:val="-12"/>
                <w:lang w:val="uk-UA"/>
              </w:rPr>
              <w:t xml:space="preserve"> </w:t>
            </w:r>
            <w:r w:rsidRPr="00A77E10">
              <w:rPr>
                <w:spacing w:val="-6"/>
                <w:lang w:val="uk-UA"/>
              </w:rPr>
              <w:t>телерадіокомпанії</w:t>
            </w:r>
            <w:r>
              <w:rPr>
                <w:spacing w:val="-12"/>
                <w:lang w:val="uk-UA"/>
              </w:rPr>
              <w:t xml:space="preserve"> “</w:t>
            </w:r>
            <w:r w:rsidRPr="00A77E10">
              <w:rPr>
                <w:spacing w:val="-6"/>
                <w:lang w:val="uk-UA"/>
              </w:rPr>
              <w:t>Поділля</w:t>
            </w:r>
            <w:r>
              <w:rPr>
                <w:spacing w:val="-12"/>
                <w:lang w:val="uk-UA"/>
              </w:rPr>
              <w:t>-центр”</w:t>
            </w:r>
            <w:r w:rsidRPr="00B14280">
              <w:rPr>
                <w:spacing w:val="-12"/>
                <w:lang w:val="uk-UA"/>
              </w:rPr>
              <w:t xml:space="preserve"> (за </w:t>
            </w:r>
            <w:r w:rsidRPr="00A77E10">
              <w:rPr>
                <w:spacing w:val="-6"/>
                <w:lang w:val="uk-UA"/>
              </w:rPr>
              <w:t>згодою</w:t>
            </w:r>
            <w:r w:rsidRPr="00B14280">
              <w:rPr>
                <w:spacing w:val="-12"/>
                <w:lang w:val="uk-UA"/>
              </w:rPr>
              <w:t>)</w:t>
            </w:r>
          </w:p>
        </w:tc>
      </w:tr>
      <w:tr w:rsidR="000B206D" w:rsidRPr="00B60BB5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8"/>
                <w:szCs w:val="8"/>
                <w:lang w:val="uk-UA"/>
              </w:rPr>
            </w:pPr>
          </w:p>
        </w:tc>
      </w:tr>
      <w:tr w:rsidR="000B206D" w:rsidRPr="00B60BB5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 xml:space="preserve">Скарженюк 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spacing w:val="-6"/>
                <w:lang w:val="uk-UA"/>
              </w:rPr>
              <w:t>головний спеціаліст відділу з питань молоді управління молоді та спорту облдержадміністрації</w:t>
            </w:r>
          </w:p>
        </w:tc>
      </w:tr>
      <w:tr w:rsidR="000B206D" w:rsidRPr="00B60BB5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B206D" w:rsidRPr="00A60F57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lastRenderedPageBreak/>
              <w:t>Фіярська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Ігорівна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позашкільної освіти та виховної роботи управління освітньої діяльності та поза</w:t>
            </w:r>
            <w:r>
              <w:rPr>
                <w:lang w:val="uk-UA"/>
              </w:rPr>
              <w:softHyphen/>
              <w:t>шкільної освіти Департаменту освіти і науки обл</w:t>
            </w:r>
            <w:r>
              <w:rPr>
                <w:lang w:val="uk-UA"/>
              </w:rPr>
              <w:softHyphen/>
              <w:t>держадміністрації</w:t>
            </w:r>
          </w:p>
        </w:tc>
      </w:tr>
      <w:tr w:rsidR="000B206D" w:rsidRPr="00A60F57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B206D" w:rsidRPr="00B60BB5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 xml:space="preserve">Хмизенко 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Іванівна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spacing w:val="-6"/>
                <w:lang w:val="uk-UA"/>
              </w:rPr>
              <w:t>редактор по контролю за кіновідеопоказом обласної фірми “Кіновідеопрокат” (за згодою)</w:t>
            </w:r>
          </w:p>
        </w:tc>
      </w:tr>
      <w:tr w:rsidR="000B206D" w:rsidRPr="00B60BB5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FF3C95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0B206D" w:rsidRPr="00FF3C95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</w:tc>
        <w:tc>
          <w:tcPr>
            <w:tcW w:w="5644" w:type="dxa"/>
          </w:tcPr>
          <w:p w:rsidR="000B206D" w:rsidRPr="00FF3C95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Хорошенюк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Вікторівна</w:t>
            </w:r>
            <w:r w:rsidRPr="00B1428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spacing w:val="-6"/>
                <w:lang w:val="uk-UA"/>
              </w:rPr>
              <w:t>заступник начальника Головного управління юстиції в області (за згодою)</w:t>
            </w: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Хорошенюк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Іванович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журналіст, член правління Хмельницького міського об</w:t>
            </w:r>
            <w:r w:rsidRPr="00DC7E6C">
              <w:t>’</w:t>
            </w:r>
            <w:r>
              <w:rPr>
                <w:lang w:val="uk-UA"/>
              </w:rPr>
              <w:t>єднання товариства “Просвіта” ім. Т.Шевченка</w:t>
            </w:r>
            <w:r w:rsidRPr="00B14280">
              <w:rPr>
                <w:lang w:val="uk-UA"/>
              </w:rPr>
              <w:t xml:space="preserve"> (за згодою)</w:t>
            </w: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14280">
              <w:rPr>
                <w:smallCaps/>
                <w:sz w:val="28"/>
                <w:szCs w:val="28"/>
                <w:lang w:val="uk-UA"/>
              </w:rPr>
              <w:t>Хоружий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14280"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i/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14280">
              <w:rPr>
                <w:lang w:val="uk-UA"/>
              </w:rPr>
              <w:t xml:space="preserve">лікар-сексопатолог обласної клінічної лікарні 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14280">
              <w:rPr>
                <w:lang w:val="uk-UA"/>
              </w:rPr>
              <w:t>(за згодою)</w:t>
            </w: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Цимбалюк</w:t>
            </w:r>
          </w:p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Дмитрівна</w:t>
            </w: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B14280">
              <w:rPr>
                <w:szCs w:val="28"/>
                <w:lang w:val="uk-UA"/>
              </w:rPr>
              <w:t>–</w:t>
            </w: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культури, мистецтва та навчаль</w:t>
            </w:r>
            <w:r>
              <w:rPr>
                <w:lang w:val="uk-UA"/>
              </w:rPr>
              <w:softHyphen/>
              <w:t>них закладів управління культури, національностей та релігій облдержадміністрації</w:t>
            </w:r>
          </w:p>
        </w:tc>
      </w:tr>
      <w:tr w:rsidR="000B206D" w:rsidRPr="00B14280" w:rsidTr="000B206D">
        <w:tblPrEx>
          <w:tblCellMar>
            <w:top w:w="0" w:type="dxa"/>
            <w:bottom w:w="0" w:type="dxa"/>
          </w:tblCellMar>
        </w:tblPrEx>
        <w:tc>
          <w:tcPr>
            <w:tcW w:w="3480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644" w:type="dxa"/>
          </w:tcPr>
          <w:p w:rsidR="000B206D" w:rsidRPr="00B14280" w:rsidRDefault="000B206D" w:rsidP="003E14FE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  <w:lang w:val="uk-UA"/>
              </w:rPr>
            </w:pPr>
          </w:p>
        </w:tc>
      </w:tr>
    </w:tbl>
    <w:p w:rsidR="000B206D" w:rsidRDefault="000B206D" w:rsidP="000B206D">
      <w:pPr>
        <w:rPr>
          <w:sz w:val="28"/>
          <w:szCs w:val="28"/>
          <w:lang w:val="uk-UA"/>
        </w:rPr>
      </w:pPr>
    </w:p>
    <w:p w:rsidR="000B206D" w:rsidRPr="00B14280" w:rsidRDefault="000B206D" w:rsidP="000B206D">
      <w:pPr>
        <w:rPr>
          <w:sz w:val="28"/>
          <w:szCs w:val="28"/>
          <w:lang w:val="uk-UA"/>
        </w:rPr>
      </w:pPr>
    </w:p>
    <w:p w:rsidR="000B206D" w:rsidRPr="00B14280" w:rsidRDefault="000B206D" w:rsidP="000B206D">
      <w:pPr>
        <w:tabs>
          <w:tab w:val="left" w:pos="6980"/>
        </w:tabs>
        <w:rPr>
          <w:sz w:val="28"/>
          <w:szCs w:val="28"/>
          <w:lang w:val="uk-UA"/>
        </w:rPr>
      </w:pPr>
      <w:r w:rsidRPr="00B14280">
        <w:rPr>
          <w:sz w:val="28"/>
          <w:szCs w:val="28"/>
          <w:lang w:val="uk-UA"/>
        </w:rPr>
        <w:t xml:space="preserve">Заступник голови – керівник </w:t>
      </w:r>
    </w:p>
    <w:p w:rsidR="000B206D" w:rsidRPr="00B14280" w:rsidRDefault="000B206D" w:rsidP="000B206D">
      <w:pPr>
        <w:tabs>
          <w:tab w:val="left" w:pos="6980"/>
        </w:tabs>
        <w:rPr>
          <w:sz w:val="28"/>
          <w:szCs w:val="28"/>
          <w:lang w:val="uk-UA"/>
        </w:rPr>
      </w:pPr>
      <w:r w:rsidRPr="00B14280">
        <w:rPr>
          <w:sz w:val="28"/>
          <w:szCs w:val="28"/>
          <w:lang w:val="uk-UA"/>
        </w:rPr>
        <w:t>апарату адміністрації</w:t>
      </w:r>
      <w:r w:rsidRPr="00B1428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B14280">
        <w:rPr>
          <w:sz w:val="28"/>
          <w:szCs w:val="28"/>
          <w:lang w:val="uk-UA"/>
        </w:rPr>
        <w:t>Л.</w:t>
      </w:r>
      <w:r>
        <w:rPr>
          <w:sz w:val="28"/>
          <w:szCs w:val="28"/>
          <w:lang w:val="uk-UA"/>
        </w:rPr>
        <w:t>Стебло</w:t>
      </w:r>
    </w:p>
    <w:sectPr w:rsidR="000B206D" w:rsidRPr="00B14280" w:rsidSect="003E14F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7E" w:rsidRDefault="001A137E" w:rsidP="001A137E">
      <w:r>
        <w:separator/>
      </w:r>
    </w:p>
  </w:endnote>
  <w:endnote w:type="continuationSeparator" w:id="0">
    <w:p w:rsidR="001A137E" w:rsidRDefault="001A137E" w:rsidP="001A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7E" w:rsidRDefault="001A137E" w:rsidP="001A137E">
      <w:r>
        <w:separator/>
      </w:r>
    </w:p>
  </w:footnote>
  <w:footnote w:type="continuationSeparator" w:id="0">
    <w:p w:rsidR="001A137E" w:rsidRDefault="001A137E" w:rsidP="001A1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6D"/>
    <w:rsid w:val="000B206D"/>
    <w:rsid w:val="000D081B"/>
    <w:rsid w:val="001A137E"/>
    <w:rsid w:val="003E14FE"/>
    <w:rsid w:val="003E5737"/>
    <w:rsid w:val="004812C5"/>
    <w:rsid w:val="00632A56"/>
    <w:rsid w:val="00751770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06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B206D"/>
    <w:pPr>
      <w:keepNext/>
      <w:outlineLvl w:val="0"/>
    </w:pPr>
    <w:rPr>
      <w:sz w:val="28"/>
      <w:lang w:val="uk-UA" w:eastAsia="x-none"/>
    </w:rPr>
  </w:style>
  <w:style w:type="paragraph" w:styleId="Heading5">
    <w:name w:val="heading 5"/>
    <w:basedOn w:val="Normal"/>
    <w:next w:val="Normal"/>
    <w:link w:val="Heading5Char"/>
    <w:qFormat/>
    <w:rsid w:val="000B206D"/>
    <w:pPr>
      <w:keepNext/>
      <w:widowControl w:val="0"/>
      <w:autoSpaceDE w:val="0"/>
      <w:autoSpaceDN w:val="0"/>
      <w:adjustRightInd w:val="0"/>
      <w:outlineLvl w:val="4"/>
    </w:pPr>
    <w:rPr>
      <w:b/>
      <w:bCs/>
      <w:szCs w:val="26"/>
      <w:lang w:val="uk-UA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0B206D"/>
    <w:rPr>
      <w:sz w:val="28"/>
      <w:szCs w:val="24"/>
      <w:lang w:val="uk-UA" w:eastAsia="x-none" w:bidi="ar-SA"/>
    </w:rPr>
  </w:style>
  <w:style w:type="character" w:customStyle="1" w:styleId="Heading5Char">
    <w:name w:val="Heading 5 Char"/>
    <w:link w:val="Heading5"/>
    <w:rsid w:val="000B206D"/>
    <w:rPr>
      <w:b/>
      <w:bCs/>
      <w:sz w:val="24"/>
      <w:szCs w:val="26"/>
      <w:lang w:val="uk-UA" w:eastAsia="x-none" w:bidi="ar-SA"/>
    </w:rPr>
  </w:style>
  <w:style w:type="paragraph" w:styleId="BodyText2">
    <w:name w:val="Body Text 2"/>
    <w:basedOn w:val="Normal"/>
    <w:rsid w:val="000B206D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0B2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06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B206D"/>
    <w:pPr>
      <w:keepNext/>
      <w:outlineLvl w:val="0"/>
    </w:pPr>
    <w:rPr>
      <w:sz w:val="28"/>
      <w:lang w:val="uk-UA" w:eastAsia="x-none"/>
    </w:rPr>
  </w:style>
  <w:style w:type="paragraph" w:styleId="Heading5">
    <w:name w:val="heading 5"/>
    <w:basedOn w:val="Normal"/>
    <w:next w:val="Normal"/>
    <w:link w:val="Heading5Char"/>
    <w:qFormat/>
    <w:rsid w:val="000B206D"/>
    <w:pPr>
      <w:keepNext/>
      <w:widowControl w:val="0"/>
      <w:autoSpaceDE w:val="0"/>
      <w:autoSpaceDN w:val="0"/>
      <w:adjustRightInd w:val="0"/>
      <w:outlineLvl w:val="4"/>
    </w:pPr>
    <w:rPr>
      <w:b/>
      <w:bCs/>
      <w:szCs w:val="26"/>
      <w:lang w:val="uk-UA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0B206D"/>
    <w:rPr>
      <w:sz w:val="28"/>
      <w:szCs w:val="24"/>
      <w:lang w:val="uk-UA" w:eastAsia="x-none" w:bidi="ar-SA"/>
    </w:rPr>
  </w:style>
  <w:style w:type="character" w:customStyle="1" w:styleId="Heading5Char">
    <w:name w:val="Heading 5 Char"/>
    <w:link w:val="Heading5"/>
    <w:rsid w:val="000B206D"/>
    <w:rPr>
      <w:b/>
      <w:bCs/>
      <w:sz w:val="24"/>
      <w:szCs w:val="26"/>
      <w:lang w:val="uk-UA" w:eastAsia="x-none" w:bidi="ar-SA"/>
    </w:rPr>
  </w:style>
  <w:style w:type="paragraph" w:styleId="BodyText2">
    <w:name w:val="Body Text 2"/>
    <w:basedOn w:val="Normal"/>
    <w:rsid w:val="000B206D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0B2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2015-02-18T12:29:00Z</cp:lastPrinted>
  <dcterms:created xsi:type="dcterms:W3CDTF">2015-03-04T16:35:00Z</dcterms:created>
  <dcterms:modified xsi:type="dcterms:W3CDTF">2015-03-04T16:35:00Z</dcterms:modified>
</cp:coreProperties>
</file>