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8126C1">
        <w:trPr>
          <w:trHeight w:val="1258"/>
        </w:trPr>
        <w:tc>
          <w:tcPr>
            <w:tcW w:w="4320" w:type="dxa"/>
          </w:tcPr>
          <w:p w:rsidR="008126C1" w:rsidRPr="00E86024" w:rsidRDefault="008126C1" w:rsidP="00BA2E8E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8126C1" w:rsidRDefault="008126C1" w:rsidP="00BA2E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8126C1" w:rsidRDefault="00FA02F1" w:rsidP="00BA2E8E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19.03.</w:t>
            </w:r>
            <w:r w:rsidR="008126C1">
              <w:rPr>
                <w:szCs w:val="28"/>
              </w:rPr>
              <w:t>2015 № </w:t>
            </w:r>
            <w:r>
              <w:rPr>
                <w:szCs w:val="28"/>
              </w:rPr>
              <w:t>128/2015-р</w:t>
            </w:r>
          </w:p>
        </w:tc>
      </w:tr>
    </w:tbl>
    <w:p w:rsidR="008126C1" w:rsidRDefault="008126C1" w:rsidP="008126C1">
      <w:pPr>
        <w:ind w:firstLine="680"/>
        <w:jc w:val="both"/>
      </w:pPr>
    </w:p>
    <w:p w:rsidR="008126C1" w:rsidRPr="00824623" w:rsidRDefault="008126C1" w:rsidP="00824623">
      <w:pPr>
        <w:jc w:val="both"/>
        <w:rPr>
          <w:lang w:val="ru-RU"/>
        </w:rPr>
      </w:pPr>
    </w:p>
    <w:p w:rsidR="008126C1" w:rsidRPr="008126C1" w:rsidRDefault="008126C1" w:rsidP="008126C1">
      <w:pPr>
        <w:jc w:val="center"/>
        <w:rPr>
          <w:b/>
          <w:szCs w:val="28"/>
        </w:rPr>
      </w:pPr>
      <w:r w:rsidRPr="008126C1">
        <w:rPr>
          <w:b/>
          <w:szCs w:val="28"/>
        </w:rPr>
        <w:t>ОБЛАСНІ ЗАХОДИ</w:t>
      </w:r>
    </w:p>
    <w:p w:rsidR="008126C1" w:rsidRDefault="008126C1" w:rsidP="008126C1">
      <w:pPr>
        <w:spacing w:after="120"/>
        <w:jc w:val="center"/>
        <w:rPr>
          <w:szCs w:val="28"/>
        </w:rPr>
      </w:pPr>
      <w:r>
        <w:rPr>
          <w:szCs w:val="28"/>
        </w:rPr>
        <w:t>з відзначення окремих пам’ятних дат</w:t>
      </w:r>
    </w:p>
    <w:p w:rsidR="008126C1" w:rsidRDefault="00824623" w:rsidP="008126C1">
      <w:pPr>
        <w:ind w:firstLine="708"/>
        <w:jc w:val="both"/>
        <w:rPr>
          <w:szCs w:val="28"/>
        </w:rPr>
      </w:pPr>
      <w:r w:rsidRPr="00824623">
        <w:rPr>
          <w:szCs w:val="28"/>
        </w:rPr>
        <w:t>1</w:t>
      </w:r>
      <w:r w:rsidR="008126C1">
        <w:rPr>
          <w:szCs w:val="28"/>
        </w:rPr>
        <w:t>. </w:t>
      </w:r>
      <w:r w:rsidR="008126C1" w:rsidRPr="00AF2E66">
        <w:rPr>
          <w:szCs w:val="28"/>
        </w:rPr>
        <w:t xml:space="preserve">Організаційні заходи у зв’язку </w:t>
      </w:r>
      <w:r w:rsidR="00953F67">
        <w:rPr>
          <w:szCs w:val="28"/>
        </w:rPr>
        <w:t>і</w:t>
      </w:r>
      <w:r w:rsidR="008126C1" w:rsidRPr="00AF2E66">
        <w:rPr>
          <w:szCs w:val="28"/>
        </w:rPr>
        <w:t xml:space="preserve">з </w:t>
      </w:r>
      <w:r w:rsidR="008126C1" w:rsidRPr="008D4E01">
        <w:rPr>
          <w:szCs w:val="28"/>
        </w:rPr>
        <w:t>71-</w:t>
      </w:r>
      <w:r w:rsidR="008126C1">
        <w:rPr>
          <w:szCs w:val="28"/>
        </w:rPr>
        <w:t>ю</w:t>
      </w:r>
      <w:r w:rsidR="008126C1" w:rsidRPr="008D4E01">
        <w:rPr>
          <w:szCs w:val="28"/>
        </w:rPr>
        <w:t xml:space="preserve"> річниц</w:t>
      </w:r>
      <w:r w:rsidR="008126C1">
        <w:rPr>
          <w:szCs w:val="28"/>
        </w:rPr>
        <w:t>ею</w:t>
      </w:r>
      <w:r w:rsidR="008126C1" w:rsidRPr="008D4E01">
        <w:rPr>
          <w:szCs w:val="28"/>
        </w:rPr>
        <w:t xml:space="preserve"> визволення </w:t>
      </w:r>
      <w:r w:rsidR="008126C1">
        <w:rPr>
          <w:szCs w:val="28"/>
        </w:rPr>
        <w:t>м. Хмель</w:t>
      </w:r>
      <w:r w:rsidR="008126C1">
        <w:rPr>
          <w:szCs w:val="28"/>
        </w:rPr>
        <w:softHyphen/>
        <w:t>ницьк</w:t>
      </w:r>
      <w:r w:rsidR="00953F67">
        <w:rPr>
          <w:szCs w:val="28"/>
        </w:rPr>
        <w:t>ий</w:t>
      </w:r>
      <w:r w:rsidR="008126C1">
        <w:rPr>
          <w:szCs w:val="28"/>
        </w:rPr>
        <w:t xml:space="preserve"> та </w:t>
      </w:r>
      <w:r w:rsidR="008126C1" w:rsidRPr="008D4E01">
        <w:rPr>
          <w:szCs w:val="28"/>
        </w:rPr>
        <w:t>обла</w:t>
      </w:r>
      <w:r w:rsidR="00953F67">
        <w:rPr>
          <w:szCs w:val="28"/>
        </w:rPr>
        <w:t>сті від фашистських загарбників:</w:t>
      </w:r>
    </w:p>
    <w:p w:rsidR="008126C1" w:rsidRDefault="00824623" w:rsidP="008126C1">
      <w:pPr>
        <w:pStyle w:val="a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</w:t>
      </w:r>
      <w:r w:rsidR="008126C1" w:rsidRPr="008126C1">
        <w:rPr>
          <w:spacing w:val="-4"/>
          <w:sz w:val="28"/>
          <w:szCs w:val="28"/>
          <w:lang w:val="uk-UA"/>
        </w:rPr>
        <w:t>.1. </w:t>
      </w:r>
      <w:r w:rsidR="008126C1" w:rsidRPr="008126C1">
        <w:rPr>
          <w:color w:val="000000"/>
          <w:spacing w:val="-4"/>
          <w:sz w:val="28"/>
          <w:szCs w:val="28"/>
          <w:lang w:val="uk-UA"/>
        </w:rPr>
        <w:t>Провести в обласному центрі меморіальн</w:t>
      </w:r>
      <w:r w:rsidR="00953F67">
        <w:rPr>
          <w:color w:val="000000"/>
          <w:spacing w:val="-4"/>
          <w:sz w:val="28"/>
          <w:szCs w:val="28"/>
          <w:lang w:val="uk-UA"/>
        </w:rPr>
        <w:t>і</w:t>
      </w:r>
      <w:r w:rsidR="008126C1" w:rsidRPr="008126C1">
        <w:rPr>
          <w:color w:val="000000"/>
          <w:spacing w:val="-4"/>
          <w:sz w:val="28"/>
          <w:szCs w:val="28"/>
          <w:lang w:val="uk-UA"/>
        </w:rPr>
        <w:t xml:space="preserve"> заход</w:t>
      </w:r>
      <w:r w:rsidR="00953F67">
        <w:rPr>
          <w:color w:val="000000"/>
          <w:spacing w:val="-4"/>
          <w:sz w:val="28"/>
          <w:szCs w:val="28"/>
          <w:lang w:val="uk-UA"/>
        </w:rPr>
        <w:t>и</w:t>
      </w:r>
      <w:r w:rsidR="008126C1" w:rsidRPr="008126C1">
        <w:rPr>
          <w:color w:val="000000"/>
          <w:spacing w:val="-4"/>
          <w:sz w:val="28"/>
          <w:szCs w:val="28"/>
          <w:lang w:val="uk-UA"/>
        </w:rPr>
        <w:t xml:space="preserve"> </w:t>
      </w:r>
      <w:r w:rsidR="00953F67">
        <w:rPr>
          <w:color w:val="000000"/>
          <w:spacing w:val="-4"/>
          <w:sz w:val="28"/>
          <w:szCs w:val="28"/>
          <w:lang w:val="uk-UA"/>
        </w:rPr>
        <w:t>до</w:t>
      </w:r>
      <w:r w:rsidR="008126C1" w:rsidRPr="008126C1">
        <w:rPr>
          <w:spacing w:val="-4"/>
          <w:sz w:val="28"/>
          <w:szCs w:val="28"/>
          <w:lang w:val="uk-UA"/>
        </w:rPr>
        <w:t xml:space="preserve"> з 71-</w:t>
      </w:r>
      <w:r w:rsidR="00953F67">
        <w:rPr>
          <w:spacing w:val="-4"/>
          <w:sz w:val="28"/>
          <w:szCs w:val="28"/>
          <w:lang w:val="uk-UA"/>
        </w:rPr>
        <w:t>ї</w:t>
      </w:r>
      <w:r w:rsidR="008126C1" w:rsidRPr="008126C1">
        <w:rPr>
          <w:spacing w:val="-4"/>
          <w:sz w:val="28"/>
          <w:szCs w:val="28"/>
          <w:lang w:val="uk-UA"/>
        </w:rPr>
        <w:t xml:space="preserve"> </w:t>
      </w:r>
      <w:r w:rsidR="008126C1" w:rsidRPr="008126C1">
        <w:rPr>
          <w:spacing w:val="-6"/>
          <w:sz w:val="28"/>
          <w:szCs w:val="28"/>
          <w:lang w:val="uk-UA"/>
        </w:rPr>
        <w:t>річниц</w:t>
      </w:r>
      <w:r w:rsidR="00953F67">
        <w:rPr>
          <w:spacing w:val="-6"/>
          <w:sz w:val="28"/>
          <w:szCs w:val="28"/>
          <w:lang w:val="uk-UA"/>
        </w:rPr>
        <w:t>і</w:t>
      </w:r>
      <w:r w:rsidR="008126C1" w:rsidRPr="008126C1">
        <w:rPr>
          <w:spacing w:val="-6"/>
          <w:sz w:val="28"/>
          <w:szCs w:val="28"/>
          <w:lang w:val="uk-UA"/>
        </w:rPr>
        <w:t xml:space="preserve"> визволення м. Хмельницьк</w:t>
      </w:r>
      <w:r w:rsidR="00953F67">
        <w:rPr>
          <w:spacing w:val="-6"/>
          <w:sz w:val="28"/>
          <w:szCs w:val="28"/>
          <w:lang w:val="uk-UA"/>
        </w:rPr>
        <w:t>ий</w:t>
      </w:r>
      <w:r w:rsidR="008126C1" w:rsidRPr="008126C1">
        <w:rPr>
          <w:spacing w:val="-6"/>
          <w:sz w:val="28"/>
          <w:szCs w:val="28"/>
          <w:lang w:val="uk-UA"/>
        </w:rPr>
        <w:t xml:space="preserve"> та області від фашистських загарбників</w:t>
      </w:r>
      <w:r w:rsidR="008126C1">
        <w:rPr>
          <w:sz w:val="28"/>
          <w:szCs w:val="28"/>
          <w:lang w:val="uk-UA"/>
        </w:rPr>
        <w:t>, зокрема</w:t>
      </w:r>
      <w:r w:rsidR="008126C1" w:rsidRPr="006E4323">
        <w:rPr>
          <w:sz w:val="28"/>
          <w:szCs w:val="28"/>
          <w:lang w:val="uk-UA"/>
        </w:rPr>
        <w:t xml:space="preserve"> </w:t>
      </w:r>
      <w:r w:rsidR="008126C1" w:rsidRPr="006E4323">
        <w:rPr>
          <w:color w:val="000000"/>
          <w:sz w:val="28"/>
          <w:szCs w:val="28"/>
          <w:lang w:val="uk-UA"/>
        </w:rPr>
        <w:t>поклад</w:t>
      </w:r>
      <w:r w:rsidR="008126C1">
        <w:rPr>
          <w:color w:val="000000"/>
          <w:sz w:val="28"/>
          <w:szCs w:val="28"/>
          <w:lang w:val="uk-UA"/>
        </w:rPr>
        <w:t>а</w:t>
      </w:r>
      <w:r w:rsidR="008126C1" w:rsidRPr="006E4323">
        <w:rPr>
          <w:color w:val="000000"/>
          <w:sz w:val="28"/>
          <w:szCs w:val="28"/>
          <w:lang w:val="uk-UA"/>
        </w:rPr>
        <w:t>ння вінків, квітів до пам’ятників і меморіалів.</w:t>
      </w:r>
    </w:p>
    <w:p w:rsidR="008126C1" w:rsidRPr="008126C1" w:rsidRDefault="008126C1" w:rsidP="008126C1">
      <w:pPr>
        <w:spacing w:after="160"/>
        <w:ind w:left="5040"/>
        <w:jc w:val="both"/>
        <w:rPr>
          <w:spacing w:val="-8"/>
          <w:sz w:val="24"/>
        </w:rPr>
      </w:pPr>
      <w:r w:rsidRPr="008126C1">
        <w:rPr>
          <w:sz w:val="24"/>
        </w:rPr>
        <w:t xml:space="preserve">Виконавчий </w:t>
      </w:r>
      <w:r>
        <w:rPr>
          <w:sz w:val="24"/>
        </w:rPr>
        <w:t xml:space="preserve">комітет Хмельницької міської </w:t>
      </w:r>
      <w:r w:rsidRPr="008126C1">
        <w:rPr>
          <w:spacing w:val="-6"/>
          <w:sz w:val="24"/>
        </w:rPr>
        <w:t>ради, управління культури, національностей</w:t>
      </w:r>
      <w:r w:rsidRPr="008126C1">
        <w:rPr>
          <w:sz w:val="24"/>
        </w:rPr>
        <w:t xml:space="preserve"> </w:t>
      </w:r>
      <w:r w:rsidRPr="008126C1">
        <w:rPr>
          <w:spacing w:val="-6"/>
          <w:sz w:val="24"/>
        </w:rPr>
        <w:t>та релігій, інформаційної діяльності та кому</w:t>
      </w:r>
      <w:r w:rsidRPr="008126C1">
        <w:rPr>
          <w:spacing w:val="-6"/>
          <w:sz w:val="24"/>
        </w:rPr>
        <w:softHyphen/>
      </w:r>
      <w:r w:rsidRPr="008126C1">
        <w:rPr>
          <w:spacing w:val="-8"/>
          <w:sz w:val="24"/>
        </w:rPr>
        <w:t xml:space="preserve">нікацій з громадськістю облдержадміністрації </w:t>
      </w:r>
    </w:p>
    <w:p w:rsidR="008126C1" w:rsidRDefault="008126C1" w:rsidP="008126C1">
      <w:pPr>
        <w:pStyle w:val="a"/>
        <w:shd w:val="clear" w:color="auto" w:fill="FFFFFF"/>
        <w:spacing w:before="120" w:beforeAutospacing="0" w:after="120" w:afterAutospacing="0"/>
        <w:ind w:left="5041"/>
        <w:jc w:val="both"/>
        <w:rPr>
          <w:lang w:val="uk-UA"/>
        </w:rPr>
      </w:pPr>
      <w:r w:rsidRPr="008126C1">
        <w:t>До 25 березня 2015 року</w:t>
      </w:r>
    </w:p>
    <w:p w:rsidR="008126C1" w:rsidRPr="00824623" w:rsidRDefault="008126C1" w:rsidP="008126C1">
      <w:pPr>
        <w:pStyle w:val="a"/>
        <w:shd w:val="clear" w:color="auto" w:fill="FFFFFF"/>
        <w:spacing w:before="0" w:beforeAutospacing="0" w:after="0" w:afterAutospacing="0"/>
        <w:ind w:left="5041"/>
        <w:jc w:val="both"/>
        <w:rPr>
          <w:color w:val="000000"/>
          <w:sz w:val="20"/>
          <w:szCs w:val="20"/>
          <w:lang w:val="uk-UA"/>
        </w:rPr>
      </w:pPr>
    </w:p>
    <w:p w:rsidR="008126C1" w:rsidRDefault="00824623" w:rsidP="008126C1">
      <w:pPr>
        <w:spacing w:after="120"/>
        <w:ind w:firstLine="709"/>
        <w:jc w:val="both"/>
        <w:rPr>
          <w:szCs w:val="28"/>
        </w:rPr>
      </w:pPr>
      <w:r w:rsidRPr="00824623">
        <w:rPr>
          <w:szCs w:val="30"/>
        </w:rPr>
        <w:t>1</w:t>
      </w:r>
      <w:r w:rsidR="008126C1">
        <w:rPr>
          <w:szCs w:val="30"/>
        </w:rPr>
        <w:t xml:space="preserve">.2. Забезпечити проведення в закладах культури і освіти </w:t>
      </w:r>
      <w:r w:rsidR="008126C1">
        <w:rPr>
          <w:szCs w:val="28"/>
        </w:rPr>
        <w:t xml:space="preserve">інформаційно-просвітницьких </w:t>
      </w:r>
      <w:r w:rsidR="008126C1" w:rsidRPr="00F372F5">
        <w:rPr>
          <w:spacing w:val="-8"/>
          <w:szCs w:val="28"/>
        </w:rPr>
        <w:t xml:space="preserve">та інших </w:t>
      </w:r>
      <w:r w:rsidR="008126C1">
        <w:rPr>
          <w:szCs w:val="30"/>
        </w:rPr>
        <w:t>тематичних заходів (</w:t>
      </w:r>
      <w:r w:rsidR="008126C1" w:rsidRPr="00F372F5">
        <w:rPr>
          <w:szCs w:val="28"/>
        </w:rPr>
        <w:t xml:space="preserve">історичних годин та уроків, </w:t>
      </w:r>
      <w:r w:rsidR="008126C1" w:rsidRPr="008126C1">
        <w:rPr>
          <w:spacing w:val="-6"/>
          <w:szCs w:val="28"/>
        </w:rPr>
        <w:t>лекцій, бесід, “круглих столів”), спрямованих на національно-патріотичне вихо</w:t>
      </w:r>
      <w:r w:rsidR="008126C1" w:rsidRPr="008126C1">
        <w:rPr>
          <w:spacing w:val="-6"/>
          <w:szCs w:val="28"/>
        </w:rPr>
        <w:softHyphen/>
      </w:r>
      <w:r w:rsidR="008126C1">
        <w:rPr>
          <w:szCs w:val="28"/>
        </w:rPr>
        <w:t xml:space="preserve">вання молодого покоління, роз’яснення </w:t>
      </w:r>
      <w:r w:rsidR="00953F67">
        <w:rPr>
          <w:szCs w:val="28"/>
        </w:rPr>
        <w:t xml:space="preserve">історичних </w:t>
      </w:r>
      <w:r w:rsidR="008126C1">
        <w:rPr>
          <w:szCs w:val="28"/>
        </w:rPr>
        <w:t>подій ХХ століття</w:t>
      </w:r>
      <w:r w:rsidR="008126C1">
        <w:rPr>
          <w:spacing w:val="-6"/>
          <w:szCs w:val="28"/>
        </w:rPr>
        <w:t>.</w:t>
      </w:r>
    </w:p>
    <w:p w:rsidR="008126C1" w:rsidRPr="008126C1" w:rsidRDefault="008126C1" w:rsidP="008126C1">
      <w:pPr>
        <w:spacing w:before="60"/>
        <w:ind w:left="5040"/>
        <w:jc w:val="both"/>
        <w:rPr>
          <w:sz w:val="24"/>
        </w:rPr>
      </w:pPr>
      <w:r w:rsidRPr="00953F67">
        <w:rPr>
          <w:iCs/>
          <w:spacing w:val="-6"/>
          <w:sz w:val="24"/>
        </w:rPr>
        <w:t xml:space="preserve">Департамент освіти і науки, </w:t>
      </w:r>
      <w:r w:rsidR="00953F67" w:rsidRPr="00953F67">
        <w:rPr>
          <w:iCs/>
          <w:spacing w:val="-6"/>
          <w:sz w:val="24"/>
        </w:rPr>
        <w:t xml:space="preserve">управління </w:t>
      </w:r>
      <w:r w:rsidRPr="00953F67">
        <w:rPr>
          <w:iCs/>
          <w:spacing w:val="-10"/>
          <w:sz w:val="24"/>
        </w:rPr>
        <w:t>куль</w:t>
      </w:r>
      <w:r w:rsidR="00953F67" w:rsidRPr="00953F67">
        <w:rPr>
          <w:iCs/>
          <w:spacing w:val="-10"/>
          <w:sz w:val="24"/>
        </w:rPr>
        <w:softHyphen/>
      </w:r>
      <w:r w:rsidRPr="00953F67">
        <w:rPr>
          <w:iCs/>
          <w:spacing w:val="-10"/>
          <w:sz w:val="24"/>
        </w:rPr>
        <w:t>тури, на</w:t>
      </w:r>
      <w:r w:rsidR="00953F67">
        <w:rPr>
          <w:iCs/>
          <w:spacing w:val="-10"/>
          <w:sz w:val="24"/>
        </w:rPr>
        <w:t>ціональностей та релігій</w:t>
      </w:r>
      <w:r w:rsidRPr="00953F67">
        <w:rPr>
          <w:iCs/>
          <w:spacing w:val="-10"/>
          <w:sz w:val="24"/>
        </w:rPr>
        <w:t xml:space="preserve"> облдержадмі</w:t>
      </w:r>
      <w:r w:rsidR="00953F67" w:rsidRPr="00953F67">
        <w:rPr>
          <w:iCs/>
          <w:spacing w:val="-10"/>
          <w:sz w:val="24"/>
        </w:rPr>
        <w:softHyphen/>
      </w:r>
      <w:r w:rsidRPr="008126C1">
        <w:rPr>
          <w:iCs/>
          <w:spacing w:val="-8"/>
          <w:sz w:val="24"/>
        </w:rPr>
        <w:t>ністра</w:t>
      </w:r>
      <w:r w:rsidRPr="008126C1">
        <w:rPr>
          <w:iCs/>
          <w:spacing w:val="-4"/>
          <w:sz w:val="24"/>
        </w:rPr>
        <w:t>ці</w:t>
      </w:r>
      <w:r w:rsidRPr="008126C1">
        <w:rPr>
          <w:iCs/>
          <w:spacing w:val="-6"/>
          <w:sz w:val="24"/>
        </w:rPr>
        <w:t>ї, р</w:t>
      </w:r>
      <w:r w:rsidRPr="008126C1">
        <w:rPr>
          <w:spacing w:val="-6"/>
          <w:sz w:val="24"/>
        </w:rPr>
        <w:t>айдержадміністрації, виконкоми міських</w:t>
      </w:r>
      <w:r w:rsidRPr="008126C1">
        <w:rPr>
          <w:sz w:val="24"/>
        </w:rPr>
        <w:t xml:space="preserve"> (міст обласного значення) рад</w:t>
      </w:r>
    </w:p>
    <w:p w:rsidR="008126C1" w:rsidRPr="008126C1" w:rsidRDefault="008126C1" w:rsidP="008126C1">
      <w:pPr>
        <w:spacing w:before="60" w:after="240"/>
        <w:ind w:left="5040"/>
        <w:jc w:val="both"/>
        <w:rPr>
          <w:sz w:val="24"/>
        </w:rPr>
      </w:pPr>
      <w:r w:rsidRPr="008126C1">
        <w:rPr>
          <w:sz w:val="24"/>
        </w:rPr>
        <w:t>Квітень-травень 2015 року</w:t>
      </w:r>
    </w:p>
    <w:p w:rsidR="008126C1" w:rsidRDefault="00824623" w:rsidP="008126C1">
      <w:pPr>
        <w:spacing w:after="120"/>
        <w:ind w:firstLine="709"/>
        <w:jc w:val="both"/>
        <w:rPr>
          <w:szCs w:val="28"/>
        </w:rPr>
      </w:pPr>
      <w:r>
        <w:rPr>
          <w:spacing w:val="-6"/>
          <w:szCs w:val="28"/>
          <w:lang w:val="ru-RU"/>
        </w:rPr>
        <w:t>2</w:t>
      </w:r>
      <w:r w:rsidR="008126C1" w:rsidRPr="008126C1">
        <w:rPr>
          <w:spacing w:val="-6"/>
          <w:szCs w:val="28"/>
        </w:rPr>
        <w:t>. Організаційні заходи у зв’язку з Міжнародним днем визволення в’язнів</w:t>
      </w:r>
      <w:r w:rsidR="008126C1">
        <w:rPr>
          <w:szCs w:val="28"/>
        </w:rPr>
        <w:t xml:space="preserve"> фашистських концтаборів.</w:t>
      </w:r>
    </w:p>
    <w:p w:rsidR="008126C1" w:rsidRDefault="00824623" w:rsidP="008126C1">
      <w:pPr>
        <w:spacing w:after="60"/>
        <w:ind w:firstLine="709"/>
        <w:jc w:val="both"/>
        <w:rPr>
          <w:szCs w:val="28"/>
        </w:rPr>
      </w:pPr>
      <w:r>
        <w:rPr>
          <w:szCs w:val="28"/>
          <w:lang w:val="ru-RU"/>
        </w:rPr>
        <w:t>2</w:t>
      </w:r>
      <w:r w:rsidR="008126C1" w:rsidRPr="008D4E01">
        <w:rPr>
          <w:szCs w:val="28"/>
        </w:rPr>
        <w:t>.1. Упорядкува</w:t>
      </w:r>
      <w:r w:rsidR="008126C1">
        <w:rPr>
          <w:szCs w:val="28"/>
        </w:rPr>
        <w:t>ти місця</w:t>
      </w:r>
      <w:r w:rsidR="008126C1" w:rsidRPr="008D4E01">
        <w:rPr>
          <w:szCs w:val="28"/>
        </w:rPr>
        <w:t xml:space="preserve"> поховань в’язнів фашистських концтаборів.</w:t>
      </w:r>
    </w:p>
    <w:p w:rsidR="008126C1" w:rsidRPr="008126C1" w:rsidRDefault="008126C1" w:rsidP="008126C1">
      <w:pPr>
        <w:spacing w:before="120" w:after="120"/>
        <w:ind w:left="5040"/>
        <w:rPr>
          <w:sz w:val="24"/>
        </w:rPr>
      </w:pPr>
      <w:r w:rsidRPr="008126C1">
        <w:rPr>
          <w:sz w:val="24"/>
        </w:rPr>
        <w:t xml:space="preserve">Райдержадміністрації, виконкоми міських (міст обласного значення) рад </w:t>
      </w:r>
    </w:p>
    <w:p w:rsidR="008126C1" w:rsidRPr="008126C1" w:rsidRDefault="008126C1" w:rsidP="008126C1">
      <w:pPr>
        <w:spacing w:after="60"/>
        <w:ind w:left="5040" w:firstLine="72"/>
        <w:jc w:val="both"/>
        <w:rPr>
          <w:sz w:val="24"/>
        </w:rPr>
      </w:pPr>
      <w:r w:rsidRPr="008126C1">
        <w:rPr>
          <w:sz w:val="24"/>
        </w:rPr>
        <w:t>Березень 2015 року</w:t>
      </w:r>
    </w:p>
    <w:p w:rsidR="008126C1" w:rsidRDefault="00824623" w:rsidP="008126C1">
      <w:pPr>
        <w:ind w:firstLine="709"/>
        <w:jc w:val="both"/>
        <w:rPr>
          <w:szCs w:val="28"/>
        </w:rPr>
      </w:pPr>
      <w:r w:rsidRPr="00824623">
        <w:rPr>
          <w:szCs w:val="28"/>
        </w:rPr>
        <w:t>2</w:t>
      </w:r>
      <w:r w:rsidR="008126C1" w:rsidRPr="008246EB">
        <w:rPr>
          <w:szCs w:val="28"/>
        </w:rPr>
        <w:t>.2. Організувати і провести у військовій частині А-4239 у м. Хмель</w:t>
      </w:r>
      <w:r w:rsidR="008126C1">
        <w:rPr>
          <w:szCs w:val="28"/>
        </w:rPr>
        <w:softHyphen/>
      </w:r>
      <w:r w:rsidR="008126C1" w:rsidRPr="008246EB">
        <w:rPr>
          <w:szCs w:val="28"/>
        </w:rPr>
        <w:t>ницький мітинг-реквієм з покладанням вінків і квітів до пам’ятників розстрі</w:t>
      </w:r>
      <w:r w:rsidR="008126C1">
        <w:rPr>
          <w:szCs w:val="28"/>
        </w:rPr>
        <w:softHyphen/>
      </w:r>
      <w:r w:rsidR="008126C1" w:rsidRPr="008246EB">
        <w:rPr>
          <w:szCs w:val="28"/>
        </w:rPr>
        <w:t>ляним військовополоненим.</w:t>
      </w:r>
    </w:p>
    <w:p w:rsidR="008126C1" w:rsidRPr="008126C1" w:rsidRDefault="008126C1" w:rsidP="00BA2E8E">
      <w:pPr>
        <w:spacing w:after="120"/>
        <w:ind w:left="5041"/>
        <w:jc w:val="both"/>
        <w:rPr>
          <w:sz w:val="24"/>
        </w:rPr>
      </w:pPr>
      <w:r w:rsidRPr="008126C1">
        <w:rPr>
          <w:sz w:val="24"/>
        </w:rPr>
        <w:t xml:space="preserve">Виконавчий комітет Хмельницької міської </w:t>
      </w:r>
      <w:r w:rsidRPr="00BA2E8E">
        <w:rPr>
          <w:spacing w:val="-6"/>
          <w:sz w:val="24"/>
        </w:rPr>
        <w:t>ра</w:t>
      </w:r>
      <w:r w:rsidRPr="00BA2E8E">
        <w:rPr>
          <w:spacing w:val="-6"/>
          <w:sz w:val="24"/>
        </w:rPr>
        <w:softHyphen/>
        <w:t>ди, управління культури, національностей</w:t>
      </w:r>
      <w:r w:rsidRPr="008126C1">
        <w:rPr>
          <w:sz w:val="24"/>
        </w:rPr>
        <w:t xml:space="preserve"> те релігій, інформаційної діяльності та ко</w:t>
      </w:r>
      <w:r w:rsidR="00BA2E8E">
        <w:rPr>
          <w:sz w:val="24"/>
        </w:rPr>
        <w:softHyphen/>
      </w:r>
      <w:r w:rsidRPr="008126C1">
        <w:rPr>
          <w:sz w:val="24"/>
        </w:rPr>
        <w:t>мунікацій з громадськістю облдержадміні</w:t>
      </w:r>
      <w:r w:rsidRPr="008126C1">
        <w:rPr>
          <w:sz w:val="24"/>
        </w:rPr>
        <w:softHyphen/>
        <w:t>страції</w:t>
      </w:r>
    </w:p>
    <w:p w:rsidR="008126C1" w:rsidRPr="008246EB" w:rsidRDefault="008126C1" w:rsidP="008126C1">
      <w:pPr>
        <w:ind w:left="5040"/>
        <w:jc w:val="both"/>
        <w:rPr>
          <w:szCs w:val="28"/>
        </w:rPr>
      </w:pPr>
      <w:r w:rsidRPr="008126C1">
        <w:rPr>
          <w:sz w:val="24"/>
        </w:rPr>
        <w:t>До 11 квітня 2015 року</w:t>
      </w:r>
    </w:p>
    <w:p w:rsidR="008126C1" w:rsidRDefault="00824623" w:rsidP="008126C1">
      <w:pPr>
        <w:spacing w:before="120" w:after="120"/>
        <w:ind w:firstLine="708"/>
        <w:jc w:val="both"/>
        <w:rPr>
          <w:sz w:val="24"/>
        </w:rPr>
      </w:pPr>
      <w:r w:rsidRPr="00824623">
        <w:lastRenderedPageBreak/>
        <w:t>2</w:t>
      </w:r>
      <w:r w:rsidR="008126C1">
        <w:t>.3. </w:t>
      </w:r>
      <w:r w:rsidR="008126C1" w:rsidRPr="008D4E01">
        <w:t>Прове</w:t>
      </w:r>
      <w:r w:rsidR="008126C1">
        <w:t>сти</w:t>
      </w:r>
      <w:r w:rsidR="008126C1" w:rsidRPr="008D4E01">
        <w:t xml:space="preserve"> масов</w:t>
      </w:r>
      <w:r w:rsidR="008126C1">
        <w:t>і</w:t>
      </w:r>
      <w:r w:rsidR="008126C1" w:rsidRPr="008D4E01">
        <w:t xml:space="preserve"> заход</w:t>
      </w:r>
      <w:r w:rsidR="008126C1">
        <w:t>и</w:t>
      </w:r>
      <w:r w:rsidR="008126C1" w:rsidRPr="008D4E01">
        <w:t xml:space="preserve"> </w:t>
      </w:r>
      <w:r w:rsidR="008126C1">
        <w:t>у зв’язку з</w:t>
      </w:r>
      <w:r w:rsidR="008126C1" w:rsidRPr="008D4E01">
        <w:t xml:space="preserve"> Міжнародн</w:t>
      </w:r>
      <w:r w:rsidR="008126C1">
        <w:t>им</w:t>
      </w:r>
      <w:r w:rsidR="008126C1" w:rsidRPr="008D4E01">
        <w:t xml:space="preserve"> дн</w:t>
      </w:r>
      <w:r w:rsidR="008126C1">
        <w:t>ем</w:t>
      </w:r>
      <w:r w:rsidR="008126C1" w:rsidRPr="008D4E01">
        <w:t xml:space="preserve"> визволення в’язнів фашистських концтаборів (мітинг</w:t>
      </w:r>
      <w:r w:rsidR="00953F67">
        <w:t>и</w:t>
      </w:r>
      <w:r w:rsidR="008126C1" w:rsidRPr="008D4E01">
        <w:t>-реквієм</w:t>
      </w:r>
      <w:r w:rsidR="00953F67">
        <w:t>и</w:t>
      </w:r>
      <w:r w:rsidR="008126C1" w:rsidRPr="008D4E01">
        <w:t>, покладан</w:t>
      </w:r>
      <w:r w:rsidR="00953F67">
        <w:t>ня</w:t>
      </w:r>
      <w:r w:rsidR="008126C1" w:rsidRPr="008D4E01">
        <w:t xml:space="preserve"> вінків і квітів до пам’ятників розстріляним військовополоненим та іншим в’язням фашист</w:t>
      </w:r>
      <w:r w:rsidR="008126C1" w:rsidRPr="008D4E01">
        <w:softHyphen/>
        <w:t>ських концтаборів тощо).</w:t>
      </w:r>
      <w:r w:rsidR="008126C1" w:rsidRPr="008126C1">
        <w:rPr>
          <w:sz w:val="24"/>
        </w:rPr>
        <w:t xml:space="preserve"> </w:t>
      </w:r>
    </w:p>
    <w:p w:rsidR="008126C1" w:rsidRPr="008126C1" w:rsidRDefault="008126C1" w:rsidP="008126C1">
      <w:pPr>
        <w:spacing w:before="120" w:after="120"/>
        <w:ind w:left="5040"/>
        <w:rPr>
          <w:sz w:val="24"/>
        </w:rPr>
      </w:pPr>
      <w:r w:rsidRPr="008126C1">
        <w:rPr>
          <w:sz w:val="24"/>
        </w:rPr>
        <w:t xml:space="preserve">Райдержадміністрації, виконкоми міських (міст обласного значення) рад </w:t>
      </w:r>
    </w:p>
    <w:p w:rsidR="008126C1" w:rsidRDefault="008126C1" w:rsidP="008126C1">
      <w:pPr>
        <w:pStyle w:val="BodyTextIndent"/>
        <w:spacing w:after="60"/>
        <w:ind w:left="5040" w:firstLine="0"/>
      </w:pPr>
      <w:r w:rsidRPr="008126C1">
        <w:rPr>
          <w:sz w:val="24"/>
          <w:szCs w:val="24"/>
        </w:rPr>
        <w:t>Квітень 2015 року</w:t>
      </w:r>
    </w:p>
    <w:p w:rsidR="008126C1" w:rsidRDefault="008126C1" w:rsidP="008126C1">
      <w:pPr>
        <w:jc w:val="both"/>
        <w:rPr>
          <w:szCs w:val="28"/>
        </w:rPr>
      </w:pPr>
    </w:p>
    <w:p w:rsidR="008126C1" w:rsidRDefault="008126C1" w:rsidP="008126C1">
      <w:pPr>
        <w:jc w:val="both"/>
      </w:pPr>
      <w:r>
        <w:rPr>
          <w:szCs w:val="28"/>
        </w:rPr>
        <w:t>Заступник голови – керівник</w:t>
      </w:r>
    </w:p>
    <w:p w:rsidR="004B70E7" w:rsidRDefault="008126C1" w:rsidP="00BA2E8E">
      <w:pPr>
        <w:jc w:val="both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Л.Стебло</w:t>
      </w:r>
    </w:p>
    <w:sectPr w:rsidR="004B70E7" w:rsidSect="0082462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8E" w:rsidRDefault="0073198E">
      <w:r>
        <w:separator/>
      </w:r>
    </w:p>
  </w:endnote>
  <w:endnote w:type="continuationSeparator" w:id="0">
    <w:p w:rsidR="0073198E" w:rsidRDefault="0073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8E" w:rsidRDefault="0073198E">
      <w:r>
        <w:separator/>
      </w:r>
    </w:p>
  </w:footnote>
  <w:footnote w:type="continuationSeparator" w:id="0">
    <w:p w:rsidR="0073198E" w:rsidRDefault="0073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8E" w:rsidRDefault="00BA2E8E" w:rsidP="00BA2E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2E8E" w:rsidRDefault="00BA2E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8E" w:rsidRDefault="00BA2E8E" w:rsidP="00BA2E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F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A2E8E" w:rsidRDefault="00BA2E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2F7"/>
    <w:multiLevelType w:val="hybridMultilevel"/>
    <w:tmpl w:val="59B2667A"/>
    <w:lvl w:ilvl="0" w:tplc="CB4A9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C1"/>
    <w:rsid w:val="00282CB8"/>
    <w:rsid w:val="002D28CD"/>
    <w:rsid w:val="004A0EF6"/>
    <w:rsid w:val="004B70E7"/>
    <w:rsid w:val="0073198E"/>
    <w:rsid w:val="008126C1"/>
    <w:rsid w:val="00824623"/>
    <w:rsid w:val="008A6450"/>
    <w:rsid w:val="00953F67"/>
    <w:rsid w:val="00AB685C"/>
    <w:rsid w:val="00BA2E8E"/>
    <w:rsid w:val="00BB1725"/>
    <w:rsid w:val="00DC0625"/>
    <w:rsid w:val="00F1578D"/>
    <w:rsid w:val="00F30F2E"/>
    <w:rsid w:val="00FA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6C1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8126C1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8126C1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126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26C1"/>
  </w:style>
  <w:style w:type="paragraph" w:styleId="BodyTextIndent">
    <w:name w:val="Body Text Indent"/>
    <w:basedOn w:val="Normal"/>
    <w:link w:val="BodyTextIndentChar"/>
    <w:rsid w:val="008126C1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126C1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8126C1"/>
    <w:pPr>
      <w:spacing w:before="100" w:beforeAutospacing="1" w:after="100" w:afterAutospacing="1"/>
    </w:pPr>
    <w:rPr>
      <w:sz w:val="24"/>
      <w:lang w:val="ru-RU"/>
    </w:rPr>
  </w:style>
  <w:style w:type="paragraph" w:styleId="BalloonText">
    <w:name w:val="Balloon Text"/>
    <w:basedOn w:val="Normal"/>
    <w:semiHidden/>
    <w:rsid w:val="00BA2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6C1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8126C1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8126C1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126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26C1"/>
  </w:style>
  <w:style w:type="paragraph" w:styleId="BodyTextIndent">
    <w:name w:val="Body Text Indent"/>
    <w:basedOn w:val="Normal"/>
    <w:link w:val="BodyTextIndentChar"/>
    <w:rsid w:val="008126C1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126C1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8126C1"/>
    <w:pPr>
      <w:spacing w:before="100" w:beforeAutospacing="1" w:after="100" w:afterAutospacing="1"/>
    </w:pPr>
    <w:rPr>
      <w:sz w:val="24"/>
      <w:lang w:val="ru-RU"/>
    </w:rPr>
  </w:style>
  <w:style w:type="paragraph" w:styleId="BalloonText">
    <w:name w:val="Balloon Text"/>
    <w:basedOn w:val="Normal"/>
    <w:semiHidden/>
    <w:rsid w:val="00BA2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2015-03-13T07:54:00Z</cp:lastPrinted>
  <dcterms:created xsi:type="dcterms:W3CDTF">2015-03-25T13:23:00Z</dcterms:created>
  <dcterms:modified xsi:type="dcterms:W3CDTF">2015-03-25T13:23:00Z</dcterms:modified>
</cp:coreProperties>
</file>