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4512" w:rsidRPr="00023CC0" w:rsidRDefault="00C4545A" w:rsidP="00F6414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12" w:rsidRPr="00023CC0" w:rsidRDefault="00424512" w:rsidP="00424512">
      <w:pPr>
        <w:jc w:val="both"/>
        <w:rPr>
          <w:rFonts w:ascii="Times New Roman" w:hAnsi="Times New Roman"/>
          <w:sz w:val="28"/>
          <w:szCs w:val="28"/>
        </w:rPr>
      </w:pPr>
    </w:p>
    <w:p w:rsidR="00424512" w:rsidRPr="00023CC0" w:rsidRDefault="00C4545A" w:rsidP="00424512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190500</wp:posOffset>
            </wp:positionV>
            <wp:extent cx="3362325" cy="1704975"/>
            <wp:effectExtent l="0" t="0" r="9525" b="9525"/>
            <wp:wrapSquare wrapText="bothSides"/>
            <wp:docPr id="3" name="Picture 3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147" w:rsidRPr="00023CC0" w:rsidRDefault="00F64147" w:rsidP="0042451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424512" w:rsidRPr="00023CC0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24512" w:rsidRPr="00023CC0" w:rsidRDefault="00424512" w:rsidP="00424512">
            <w:pPr>
              <w:spacing w:after="8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23CC0">
              <w:rPr>
                <w:rFonts w:ascii="Times New Roman" w:hAnsi="Times New Roman"/>
                <w:sz w:val="27"/>
                <w:szCs w:val="27"/>
              </w:rPr>
              <w:t xml:space="preserve">Про затвердження </w:t>
            </w:r>
            <w:r w:rsidR="00595FC7">
              <w:rPr>
                <w:rFonts w:ascii="Times New Roman" w:hAnsi="Times New Roman"/>
                <w:sz w:val="27"/>
                <w:szCs w:val="27"/>
              </w:rPr>
              <w:t>Т</w:t>
            </w:r>
            <w:r w:rsidRPr="00023CC0">
              <w:rPr>
                <w:rFonts w:ascii="Times New Roman" w:hAnsi="Times New Roman"/>
                <w:sz w:val="27"/>
                <w:szCs w:val="27"/>
              </w:rPr>
              <w:t xml:space="preserve">арифів на перевезення пасажирів і багажу </w:t>
            </w:r>
            <w:r w:rsidRPr="00023CC0">
              <w:rPr>
                <w:rFonts w:ascii="Times New Roman" w:hAnsi="Times New Roman"/>
                <w:spacing w:val="-4"/>
                <w:sz w:val="27"/>
                <w:szCs w:val="27"/>
              </w:rPr>
              <w:t>автобусами, які працюють у зви</w:t>
            </w:r>
            <w:r w:rsidRPr="00023CC0">
              <w:rPr>
                <w:rFonts w:ascii="Times New Roman" w:hAnsi="Times New Roman"/>
                <w:spacing w:val="-4"/>
                <w:sz w:val="27"/>
                <w:szCs w:val="27"/>
              </w:rPr>
              <w:softHyphen/>
              <w:t>чайному режимі руху, у примісь</w:t>
            </w:r>
            <w:r w:rsidRPr="00023CC0">
              <w:rPr>
                <w:rFonts w:ascii="Times New Roman" w:hAnsi="Times New Roman"/>
                <w:spacing w:val="-4"/>
                <w:sz w:val="27"/>
                <w:szCs w:val="27"/>
              </w:rPr>
              <w:softHyphen/>
            </w:r>
            <w:r w:rsidRPr="00023CC0">
              <w:rPr>
                <w:rFonts w:ascii="Times New Roman" w:hAnsi="Times New Roman"/>
                <w:sz w:val="27"/>
                <w:szCs w:val="27"/>
              </w:rPr>
              <w:t>кому та міжміському внутріш</w:t>
            </w:r>
            <w:r w:rsidRPr="00023CC0">
              <w:rPr>
                <w:rFonts w:ascii="Times New Roman" w:hAnsi="Times New Roman"/>
                <w:sz w:val="27"/>
                <w:szCs w:val="27"/>
              </w:rPr>
              <w:softHyphen/>
              <w:t>ньообласному сполученні</w:t>
            </w:r>
          </w:p>
        </w:tc>
      </w:tr>
    </w:tbl>
    <w:p w:rsidR="00424512" w:rsidRPr="00023CC0" w:rsidRDefault="00424512" w:rsidP="00424512">
      <w:pPr>
        <w:rPr>
          <w:rFonts w:ascii="Times New Roman" w:hAnsi="Times New Roman"/>
          <w:sz w:val="20"/>
          <w:szCs w:val="20"/>
        </w:rPr>
      </w:pPr>
    </w:p>
    <w:p w:rsidR="00424512" w:rsidRPr="00023CC0" w:rsidRDefault="00424512" w:rsidP="00424512">
      <w:pPr>
        <w:rPr>
          <w:rFonts w:ascii="Times New Roman" w:hAnsi="Times New Roman"/>
          <w:sz w:val="20"/>
          <w:szCs w:val="20"/>
        </w:rPr>
      </w:pPr>
    </w:p>
    <w:p w:rsidR="00424512" w:rsidRPr="00023CC0" w:rsidRDefault="005D1A60" w:rsidP="00F64147">
      <w:pPr>
        <w:spacing w:after="80"/>
        <w:ind w:firstLine="709"/>
        <w:jc w:val="both"/>
        <w:rPr>
          <w:rFonts w:ascii="Times New Roman" w:hAnsi="Times New Roman"/>
          <w:sz w:val="27"/>
          <w:szCs w:val="27"/>
        </w:rPr>
      </w:pPr>
      <w:r w:rsidRPr="00023CC0">
        <w:rPr>
          <w:rFonts w:ascii="Times New Roman" w:hAnsi="Times New Roman"/>
          <w:sz w:val="27"/>
          <w:szCs w:val="27"/>
        </w:rPr>
        <w:t>На підставі статей</w:t>
      </w:r>
      <w:r w:rsidR="00424512" w:rsidRPr="00023CC0">
        <w:rPr>
          <w:rFonts w:ascii="Times New Roman" w:hAnsi="Times New Roman"/>
          <w:sz w:val="27"/>
          <w:szCs w:val="27"/>
        </w:rPr>
        <w:t xml:space="preserve"> 6</w:t>
      </w:r>
      <w:r w:rsidRPr="00023CC0">
        <w:rPr>
          <w:rFonts w:ascii="Times New Roman" w:hAnsi="Times New Roman"/>
          <w:sz w:val="27"/>
          <w:szCs w:val="27"/>
        </w:rPr>
        <w:t>,</w:t>
      </w:r>
      <w:r w:rsidR="00F64147">
        <w:rPr>
          <w:rFonts w:ascii="Times New Roman" w:hAnsi="Times New Roman"/>
          <w:sz w:val="27"/>
          <w:szCs w:val="27"/>
        </w:rPr>
        <w:t xml:space="preserve"> </w:t>
      </w:r>
      <w:r w:rsidRPr="00023CC0">
        <w:rPr>
          <w:rFonts w:ascii="Times New Roman" w:hAnsi="Times New Roman"/>
          <w:sz w:val="27"/>
          <w:szCs w:val="27"/>
        </w:rPr>
        <w:t>39</w:t>
      </w:r>
      <w:r w:rsidR="00424512" w:rsidRPr="00023CC0">
        <w:rPr>
          <w:rFonts w:ascii="Times New Roman" w:hAnsi="Times New Roman"/>
          <w:sz w:val="27"/>
          <w:szCs w:val="27"/>
        </w:rPr>
        <w:t xml:space="preserve"> Закону України “Про місцеві державні адміні</w:t>
      </w:r>
      <w:r w:rsidR="00424512" w:rsidRPr="00023CC0">
        <w:rPr>
          <w:rFonts w:ascii="Times New Roman" w:hAnsi="Times New Roman"/>
          <w:sz w:val="27"/>
          <w:szCs w:val="27"/>
        </w:rPr>
        <w:softHyphen/>
        <w:t>страції”, постанови Кабінету Міністрів України від 25 грудня 1996 року № 1548 “Про встановлення повноважень органів виконавчої влади та виконав</w:t>
      </w:r>
      <w:r w:rsidR="00424512" w:rsidRPr="00023CC0">
        <w:rPr>
          <w:rFonts w:ascii="Times New Roman" w:hAnsi="Times New Roman"/>
          <w:sz w:val="27"/>
          <w:szCs w:val="27"/>
        </w:rPr>
        <w:softHyphen/>
        <w:t>чих органів міських рад щодо регулювання цін (тарифів)”:</w:t>
      </w:r>
    </w:p>
    <w:p w:rsidR="00424512" w:rsidRPr="00023CC0" w:rsidRDefault="00424512" w:rsidP="00F64147">
      <w:pPr>
        <w:tabs>
          <w:tab w:val="left" w:pos="960"/>
        </w:tabs>
        <w:spacing w:after="80"/>
        <w:ind w:firstLine="709"/>
        <w:jc w:val="both"/>
        <w:rPr>
          <w:rFonts w:ascii="Times New Roman" w:hAnsi="Times New Roman"/>
          <w:sz w:val="27"/>
          <w:szCs w:val="27"/>
        </w:rPr>
      </w:pPr>
      <w:r w:rsidRPr="00023CC0">
        <w:rPr>
          <w:rFonts w:ascii="Times New Roman" w:hAnsi="Times New Roman"/>
          <w:sz w:val="27"/>
          <w:szCs w:val="27"/>
        </w:rPr>
        <w:t xml:space="preserve">1. Затвердити </w:t>
      </w:r>
      <w:r w:rsidR="00595FC7">
        <w:rPr>
          <w:rFonts w:ascii="Times New Roman" w:hAnsi="Times New Roman"/>
          <w:sz w:val="27"/>
          <w:szCs w:val="27"/>
        </w:rPr>
        <w:t>Т</w:t>
      </w:r>
      <w:r w:rsidRPr="00023CC0">
        <w:rPr>
          <w:rFonts w:ascii="Times New Roman" w:hAnsi="Times New Roman"/>
          <w:sz w:val="27"/>
          <w:szCs w:val="27"/>
        </w:rPr>
        <w:t xml:space="preserve">арифи на перевезення пасажирів і багажу автобусами, які працюють у звичайному режимі руху, у приміському та міжміському </w:t>
      </w:r>
      <w:r w:rsidRPr="00023CC0">
        <w:rPr>
          <w:rFonts w:ascii="Times New Roman" w:hAnsi="Times New Roman"/>
          <w:spacing w:val="-4"/>
          <w:sz w:val="27"/>
          <w:szCs w:val="27"/>
        </w:rPr>
        <w:t>внутрі</w:t>
      </w:r>
      <w:r w:rsidRPr="00023CC0">
        <w:rPr>
          <w:rFonts w:ascii="Times New Roman" w:hAnsi="Times New Roman"/>
          <w:spacing w:val="-4"/>
          <w:sz w:val="27"/>
          <w:szCs w:val="27"/>
        </w:rPr>
        <w:softHyphen/>
        <w:t>шньообласному сполученні у межах Хмельницької області (додається</w:t>
      </w:r>
      <w:r w:rsidRPr="00023CC0">
        <w:rPr>
          <w:rFonts w:ascii="Times New Roman" w:hAnsi="Times New Roman"/>
          <w:sz w:val="27"/>
          <w:szCs w:val="27"/>
        </w:rPr>
        <w:t>).</w:t>
      </w:r>
    </w:p>
    <w:p w:rsidR="00424512" w:rsidRPr="00023CC0" w:rsidRDefault="00424512" w:rsidP="00F64147">
      <w:pPr>
        <w:tabs>
          <w:tab w:val="left" w:pos="960"/>
        </w:tabs>
        <w:spacing w:after="80"/>
        <w:ind w:firstLine="709"/>
        <w:jc w:val="both"/>
        <w:rPr>
          <w:rFonts w:ascii="Times New Roman" w:hAnsi="Times New Roman"/>
          <w:sz w:val="27"/>
          <w:szCs w:val="27"/>
        </w:rPr>
      </w:pPr>
      <w:r w:rsidRPr="00023CC0">
        <w:rPr>
          <w:rFonts w:ascii="Times New Roman" w:hAnsi="Times New Roman"/>
          <w:sz w:val="27"/>
          <w:szCs w:val="27"/>
        </w:rPr>
        <w:t>2. Визнати таким, що втратило чинність</w:t>
      </w:r>
      <w:r w:rsidR="00F64147">
        <w:rPr>
          <w:rFonts w:ascii="Times New Roman" w:hAnsi="Times New Roman"/>
          <w:sz w:val="27"/>
          <w:szCs w:val="27"/>
        </w:rPr>
        <w:t>,</w:t>
      </w:r>
      <w:r w:rsidRPr="00023CC0">
        <w:rPr>
          <w:rFonts w:ascii="Times New Roman" w:hAnsi="Times New Roman"/>
          <w:sz w:val="27"/>
          <w:szCs w:val="27"/>
        </w:rPr>
        <w:t xml:space="preserve"> розпорядження голови облас</w:t>
      </w:r>
      <w:r w:rsidRPr="00023CC0">
        <w:rPr>
          <w:rFonts w:ascii="Times New Roman" w:hAnsi="Times New Roman"/>
          <w:sz w:val="27"/>
          <w:szCs w:val="27"/>
        </w:rPr>
        <w:softHyphen/>
        <w:t xml:space="preserve">ної державної адміністрації від </w:t>
      </w:r>
      <w:r w:rsidR="006A3549" w:rsidRPr="00023CC0">
        <w:rPr>
          <w:rFonts w:ascii="Times New Roman" w:hAnsi="Times New Roman"/>
          <w:sz w:val="27"/>
          <w:szCs w:val="27"/>
        </w:rPr>
        <w:t>14</w:t>
      </w:r>
      <w:r w:rsidR="00037977" w:rsidRPr="00023CC0">
        <w:rPr>
          <w:rFonts w:ascii="Times New Roman" w:hAnsi="Times New Roman"/>
          <w:sz w:val="27"/>
          <w:szCs w:val="27"/>
        </w:rPr>
        <w:t xml:space="preserve"> </w:t>
      </w:r>
      <w:r w:rsidR="006A3549" w:rsidRPr="00023CC0">
        <w:rPr>
          <w:rFonts w:ascii="Times New Roman" w:hAnsi="Times New Roman"/>
          <w:sz w:val="27"/>
          <w:szCs w:val="27"/>
        </w:rPr>
        <w:t>квітня</w:t>
      </w:r>
      <w:r w:rsidR="00037977" w:rsidRPr="00023CC0">
        <w:rPr>
          <w:rFonts w:ascii="Times New Roman" w:hAnsi="Times New Roman"/>
          <w:sz w:val="27"/>
          <w:szCs w:val="27"/>
        </w:rPr>
        <w:t xml:space="preserve"> </w:t>
      </w:r>
      <w:r w:rsidRPr="00023CC0">
        <w:rPr>
          <w:rFonts w:ascii="Times New Roman" w:hAnsi="Times New Roman"/>
          <w:sz w:val="27"/>
          <w:szCs w:val="27"/>
        </w:rPr>
        <w:t>201</w:t>
      </w:r>
      <w:r w:rsidR="006A3549" w:rsidRPr="00023CC0">
        <w:rPr>
          <w:rFonts w:ascii="Times New Roman" w:hAnsi="Times New Roman"/>
          <w:sz w:val="27"/>
          <w:szCs w:val="27"/>
        </w:rPr>
        <w:t>4</w:t>
      </w:r>
      <w:r w:rsidR="00037977" w:rsidRPr="00023CC0">
        <w:rPr>
          <w:rFonts w:ascii="Times New Roman" w:hAnsi="Times New Roman"/>
          <w:sz w:val="27"/>
          <w:szCs w:val="27"/>
        </w:rPr>
        <w:t xml:space="preserve"> року</w:t>
      </w:r>
      <w:r w:rsidRPr="00023CC0">
        <w:rPr>
          <w:rFonts w:ascii="Times New Roman" w:hAnsi="Times New Roman"/>
          <w:sz w:val="27"/>
          <w:szCs w:val="27"/>
        </w:rPr>
        <w:t xml:space="preserve"> №</w:t>
      </w:r>
      <w:r w:rsidR="00037977" w:rsidRPr="00023CC0">
        <w:rPr>
          <w:rFonts w:ascii="Times New Roman" w:hAnsi="Times New Roman"/>
          <w:sz w:val="27"/>
          <w:szCs w:val="27"/>
        </w:rPr>
        <w:t xml:space="preserve"> </w:t>
      </w:r>
      <w:r w:rsidR="006A3549" w:rsidRPr="00023CC0">
        <w:rPr>
          <w:rFonts w:ascii="Times New Roman" w:hAnsi="Times New Roman"/>
          <w:sz w:val="27"/>
          <w:szCs w:val="27"/>
        </w:rPr>
        <w:t>136</w:t>
      </w:r>
      <w:r w:rsidRPr="00023CC0">
        <w:rPr>
          <w:rFonts w:ascii="Times New Roman" w:hAnsi="Times New Roman"/>
          <w:sz w:val="27"/>
          <w:szCs w:val="27"/>
        </w:rPr>
        <w:t>/201</w:t>
      </w:r>
      <w:r w:rsidR="006A3549" w:rsidRPr="00023CC0">
        <w:rPr>
          <w:rFonts w:ascii="Times New Roman" w:hAnsi="Times New Roman"/>
          <w:sz w:val="27"/>
          <w:szCs w:val="27"/>
        </w:rPr>
        <w:t>4</w:t>
      </w:r>
      <w:r w:rsidRPr="00023CC0">
        <w:rPr>
          <w:rFonts w:ascii="Times New Roman" w:hAnsi="Times New Roman"/>
          <w:sz w:val="27"/>
          <w:szCs w:val="27"/>
        </w:rPr>
        <w:t>-р “Про затверд</w:t>
      </w:r>
      <w:r w:rsidRPr="00023CC0">
        <w:rPr>
          <w:rFonts w:ascii="Times New Roman" w:hAnsi="Times New Roman"/>
          <w:sz w:val="27"/>
          <w:szCs w:val="27"/>
        </w:rPr>
        <w:softHyphen/>
        <w:t>ження тарифів на перевезення пасажирів і багажу автобусами, які працюють у звичай</w:t>
      </w:r>
      <w:r w:rsidR="00F64147">
        <w:rPr>
          <w:rFonts w:ascii="Times New Roman" w:hAnsi="Times New Roman"/>
          <w:sz w:val="27"/>
          <w:szCs w:val="27"/>
        </w:rPr>
        <w:softHyphen/>
      </w:r>
      <w:r w:rsidRPr="00023CC0">
        <w:rPr>
          <w:rFonts w:ascii="Times New Roman" w:hAnsi="Times New Roman"/>
          <w:sz w:val="27"/>
          <w:szCs w:val="27"/>
        </w:rPr>
        <w:t>ному режимі руху, у приміському та міжміському внутрішньообласному сполу</w:t>
      </w:r>
      <w:r w:rsidR="00F64147">
        <w:rPr>
          <w:rFonts w:ascii="Times New Roman" w:hAnsi="Times New Roman"/>
          <w:sz w:val="27"/>
          <w:szCs w:val="27"/>
        </w:rPr>
        <w:softHyphen/>
      </w:r>
      <w:r w:rsidRPr="00023CC0">
        <w:rPr>
          <w:rFonts w:ascii="Times New Roman" w:hAnsi="Times New Roman"/>
          <w:sz w:val="27"/>
          <w:szCs w:val="27"/>
        </w:rPr>
        <w:t xml:space="preserve">ченні”, зареєстроване у Головному управлінні юстиції в області </w:t>
      </w:r>
      <w:r w:rsidR="006A3549" w:rsidRPr="00023CC0">
        <w:rPr>
          <w:rFonts w:ascii="Times New Roman" w:hAnsi="Times New Roman"/>
          <w:sz w:val="27"/>
          <w:szCs w:val="27"/>
        </w:rPr>
        <w:t>15</w:t>
      </w:r>
      <w:r w:rsidR="00037977" w:rsidRPr="00023CC0">
        <w:rPr>
          <w:rFonts w:ascii="Times New Roman" w:hAnsi="Times New Roman"/>
          <w:sz w:val="27"/>
          <w:szCs w:val="27"/>
        </w:rPr>
        <w:t xml:space="preserve"> </w:t>
      </w:r>
      <w:r w:rsidR="006A3549" w:rsidRPr="00023CC0">
        <w:rPr>
          <w:rFonts w:ascii="Times New Roman" w:hAnsi="Times New Roman"/>
          <w:sz w:val="27"/>
          <w:szCs w:val="27"/>
        </w:rPr>
        <w:t>квітня</w:t>
      </w:r>
      <w:r w:rsidR="00037977" w:rsidRPr="00023CC0">
        <w:rPr>
          <w:rFonts w:ascii="Times New Roman" w:hAnsi="Times New Roman"/>
          <w:sz w:val="27"/>
          <w:szCs w:val="27"/>
        </w:rPr>
        <w:t xml:space="preserve"> </w:t>
      </w:r>
      <w:r w:rsidR="00186BE8" w:rsidRPr="00023CC0">
        <w:rPr>
          <w:rFonts w:ascii="Times New Roman" w:hAnsi="Times New Roman"/>
          <w:sz w:val="27"/>
          <w:szCs w:val="27"/>
        </w:rPr>
        <w:t>201</w:t>
      </w:r>
      <w:r w:rsidR="006A3549" w:rsidRPr="00023CC0">
        <w:rPr>
          <w:rFonts w:ascii="Times New Roman" w:hAnsi="Times New Roman"/>
          <w:sz w:val="27"/>
          <w:szCs w:val="27"/>
        </w:rPr>
        <w:t>4</w:t>
      </w:r>
      <w:r w:rsidR="00F64147">
        <w:rPr>
          <w:rFonts w:ascii="Times New Roman" w:hAnsi="Times New Roman"/>
          <w:sz w:val="27"/>
          <w:szCs w:val="27"/>
        </w:rPr>
        <w:t> </w:t>
      </w:r>
      <w:r w:rsidRPr="00023CC0">
        <w:rPr>
          <w:rFonts w:ascii="Times New Roman" w:hAnsi="Times New Roman"/>
          <w:sz w:val="27"/>
          <w:szCs w:val="27"/>
        </w:rPr>
        <w:t>року за №</w:t>
      </w:r>
      <w:r w:rsidR="00F64147">
        <w:rPr>
          <w:rFonts w:ascii="Times New Roman" w:hAnsi="Times New Roman"/>
          <w:sz w:val="27"/>
          <w:szCs w:val="27"/>
        </w:rPr>
        <w:t xml:space="preserve"> </w:t>
      </w:r>
      <w:r w:rsidR="006A3549" w:rsidRPr="00023CC0">
        <w:rPr>
          <w:rFonts w:ascii="Times New Roman" w:hAnsi="Times New Roman"/>
          <w:sz w:val="27"/>
          <w:szCs w:val="27"/>
        </w:rPr>
        <w:t>24</w:t>
      </w:r>
      <w:r w:rsidR="00186BE8" w:rsidRPr="00023CC0">
        <w:rPr>
          <w:rFonts w:ascii="Times New Roman" w:hAnsi="Times New Roman"/>
          <w:sz w:val="27"/>
          <w:szCs w:val="27"/>
        </w:rPr>
        <w:t>/</w:t>
      </w:r>
      <w:r w:rsidR="006A3549" w:rsidRPr="00023CC0">
        <w:rPr>
          <w:rFonts w:ascii="Times New Roman" w:hAnsi="Times New Roman"/>
          <w:sz w:val="27"/>
          <w:szCs w:val="27"/>
        </w:rPr>
        <w:t>1946</w:t>
      </w:r>
      <w:r w:rsidRPr="00023CC0">
        <w:rPr>
          <w:rFonts w:ascii="Times New Roman" w:hAnsi="Times New Roman"/>
          <w:sz w:val="27"/>
          <w:szCs w:val="27"/>
        </w:rPr>
        <w:t>.</w:t>
      </w:r>
    </w:p>
    <w:p w:rsidR="00424512" w:rsidRPr="00023CC0" w:rsidRDefault="00424512" w:rsidP="00F64147">
      <w:pPr>
        <w:tabs>
          <w:tab w:val="left" w:pos="960"/>
        </w:tabs>
        <w:spacing w:after="80"/>
        <w:ind w:firstLine="709"/>
        <w:jc w:val="both"/>
        <w:rPr>
          <w:rFonts w:ascii="Times New Roman" w:hAnsi="Times New Roman"/>
          <w:sz w:val="27"/>
          <w:szCs w:val="27"/>
        </w:rPr>
      </w:pPr>
      <w:r w:rsidRPr="00023CC0">
        <w:rPr>
          <w:rFonts w:ascii="Times New Roman" w:hAnsi="Times New Roman"/>
          <w:sz w:val="27"/>
          <w:szCs w:val="27"/>
        </w:rPr>
        <w:t xml:space="preserve">3. Це розпорядження набирає чинності </w:t>
      </w:r>
      <w:r w:rsidR="005D1A60" w:rsidRPr="00023CC0">
        <w:rPr>
          <w:rFonts w:ascii="Times New Roman" w:hAnsi="Times New Roman"/>
          <w:sz w:val="27"/>
          <w:szCs w:val="27"/>
        </w:rPr>
        <w:t>після</w:t>
      </w:r>
      <w:r w:rsidRPr="00023CC0">
        <w:rPr>
          <w:rFonts w:ascii="Times New Roman" w:hAnsi="Times New Roman"/>
          <w:sz w:val="27"/>
          <w:szCs w:val="27"/>
        </w:rPr>
        <w:t xml:space="preserve"> державної реєстрації у Го</w:t>
      </w:r>
      <w:r w:rsidR="00F64147">
        <w:rPr>
          <w:rFonts w:ascii="Times New Roman" w:hAnsi="Times New Roman"/>
          <w:sz w:val="27"/>
          <w:szCs w:val="27"/>
        </w:rPr>
        <w:softHyphen/>
      </w:r>
      <w:r w:rsidRPr="00023CC0">
        <w:rPr>
          <w:rFonts w:ascii="Times New Roman" w:hAnsi="Times New Roman"/>
          <w:sz w:val="27"/>
          <w:szCs w:val="27"/>
        </w:rPr>
        <w:t xml:space="preserve">ловному </w:t>
      </w:r>
      <w:r w:rsidR="006B741D">
        <w:rPr>
          <w:rFonts w:ascii="Times New Roman" w:hAnsi="Times New Roman"/>
          <w:sz w:val="27"/>
          <w:szCs w:val="27"/>
        </w:rPr>
        <w:t xml:space="preserve">територіальному </w:t>
      </w:r>
      <w:r w:rsidRPr="00023CC0">
        <w:rPr>
          <w:rFonts w:ascii="Times New Roman" w:hAnsi="Times New Roman"/>
          <w:sz w:val="27"/>
          <w:szCs w:val="27"/>
        </w:rPr>
        <w:t>управлінні юстиції в області</w:t>
      </w:r>
      <w:r w:rsidR="000825F8" w:rsidRPr="00023CC0">
        <w:rPr>
          <w:rFonts w:ascii="Times New Roman" w:hAnsi="Times New Roman"/>
          <w:sz w:val="27"/>
          <w:szCs w:val="27"/>
        </w:rPr>
        <w:t>,</w:t>
      </w:r>
      <w:r w:rsidRPr="00023CC0">
        <w:rPr>
          <w:rFonts w:ascii="Times New Roman" w:hAnsi="Times New Roman"/>
          <w:sz w:val="27"/>
          <w:szCs w:val="27"/>
        </w:rPr>
        <w:t xml:space="preserve"> </w:t>
      </w:r>
      <w:r w:rsidR="005D1A60" w:rsidRPr="00023CC0">
        <w:rPr>
          <w:rFonts w:ascii="Times New Roman" w:hAnsi="Times New Roman"/>
          <w:sz w:val="27"/>
          <w:szCs w:val="27"/>
        </w:rPr>
        <w:t>з моменту</w:t>
      </w:r>
      <w:r w:rsidRPr="00023CC0">
        <w:rPr>
          <w:rFonts w:ascii="Times New Roman" w:hAnsi="Times New Roman"/>
          <w:sz w:val="27"/>
          <w:szCs w:val="27"/>
        </w:rPr>
        <w:t xml:space="preserve"> його </w:t>
      </w:r>
      <w:r w:rsidR="006B741D">
        <w:rPr>
          <w:rFonts w:ascii="Times New Roman" w:hAnsi="Times New Roman"/>
          <w:sz w:val="27"/>
          <w:szCs w:val="27"/>
        </w:rPr>
        <w:t>оприлюд</w:t>
      </w:r>
      <w:r w:rsidR="006B741D">
        <w:rPr>
          <w:rFonts w:ascii="Times New Roman" w:hAnsi="Times New Roman"/>
          <w:sz w:val="27"/>
          <w:szCs w:val="27"/>
        </w:rPr>
        <w:softHyphen/>
      </w:r>
      <w:r w:rsidRPr="00023CC0">
        <w:rPr>
          <w:rFonts w:ascii="Times New Roman" w:hAnsi="Times New Roman"/>
          <w:sz w:val="27"/>
          <w:szCs w:val="27"/>
        </w:rPr>
        <w:t>нення.</w:t>
      </w:r>
    </w:p>
    <w:p w:rsidR="00424512" w:rsidRPr="00023CC0" w:rsidRDefault="00424512" w:rsidP="00424512">
      <w:pPr>
        <w:tabs>
          <w:tab w:val="left" w:pos="96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023CC0">
        <w:rPr>
          <w:rFonts w:ascii="Times New Roman" w:hAnsi="Times New Roman"/>
          <w:sz w:val="27"/>
          <w:szCs w:val="27"/>
        </w:rPr>
        <w:t xml:space="preserve">4. Контроль за виконанням цього розпорядження покласти на заступника голови обласної державної адміністрації </w:t>
      </w:r>
      <w:r w:rsidR="006A3549" w:rsidRPr="00023CC0">
        <w:rPr>
          <w:rFonts w:ascii="Times New Roman" w:hAnsi="Times New Roman"/>
          <w:sz w:val="27"/>
          <w:szCs w:val="27"/>
        </w:rPr>
        <w:t>відповідно до розподілу обов’язків</w:t>
      </w:r>
      <w:r w:rsidRPr="00023CC0">
        <w:rPr>
          <w:rFonts w:ascii="Times New Roman" w:hAnsi="Times New Roman"/>
          <w:sz w:val="27"/>
          <w:szCs w:val="27"/>
        </w:rPr>
        <w:t>.</w:t>
      </w:r>
    </w:p>
    <w:p w:rsidR="00424512" w:rsidRPr="00F64147" w:rsidRDefault="00424512" w:rsidP="00424512">
      <w:pPr>
        <w:jc w:val="both"/>
        <w:rPr>
          <w:rFonts w:ascii="Times New Roman" w:hAnsi="Times New Roman"/>
          <w:sz w:val="18"/>
        </w:rPr>
      </w:pPr>
    </w:p>
    <w:p w:rsidR="00424512" w:rsidRPr="00F64147" w:rsidRDefault="00424512" w:rsidP="00424512">
      <w:pPr>
        <w:rPr>
          <w:rFonts w:ascii="Times New Roman" w:hAnsi="Times New Roman"/>
          <w:sz w:val="18"/>
        </w:rPr>
      </w:pPr>
    </w:p>
    <w:p w:rsidR="00424512" w:rsidRPr="00023CC0" w:rsidRDefault="00595FC7" w:rsidP="00424512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</w:t>
      </w:r>
      <w:r w:rsidR="00424512" w:rsidRPr="00023CC0">
        <w:rPr>
          <w:rFonts w:ascii="Times New Roman" w:hAnsi="Times New Roman"/>
          <w:sz w:val="27"/>
          <w:szCs w:val="27"/>
        </w:rPr>
        <w:t>олов</w:t>
      </w:r>
      <w:r>
        <w:rPr>
          <w:rFonts w:ascii="Times New Roman" w:hAnsi="Times New Roman"/>
          <w:sz w:val="27"/>
          <w:szCs w:val="27"/>
        </w:rPr>
        <w:t>а</w:t>
      </w:r>
      <w:r w:rsidR="00424512" w:rsidRPr="00023CC0">
        <w:rPr>
          <w:rFonts w:ascii="Times New Roman" w:hAnsi="Times New Roman"/>
          <w:sz w:val="27"/>
          <w:szCs w:val="27"/>
        </w:rPr>
        <w:t xml:space="preserve"> адміністрації</w:t>
      </w:r>
      <w:r w:rsidR="00566398" w:rsidRPr="00023CC0">
        <w:rPr>
          <w:rFonts w:ascii="Times New Roman" w:hAnsi="Times New Roman"/>
          <w:sz w:val="27"/>
          <w:szCs w:val="27"/>
        </w:rPr>
        <w:t xml:space="preserve">                                                     </w:t>
      </w:r>
      <w:r w:rsidR="00F64147">
        <w:rPr>
          <w:rFonts w:ascii="Times New Roman" w:hAnsi="Times New Roman"/>
          <w:sz w:val="27"/>
          <w:szCs w:val="27"/>
          <w:lang w:val="ru-RU"/>
        </w:rPr>
        <w:tab/>
      </w:r>
      <w:r w:rsidR="00F64147">
        <w:rPr>
          <w:rFonts w:ascii="Times New Roman" w:hAnsi="Times New Roman"/>
          <w:sz w:val="27"/>
          <w:szCs w:val="27"/>
          <w:lang w:val="ru-RU"/>
        </w:rPr>
        <w:tab/>
      </w:r>
      <w:r w:rsidR="00F64147">
        <w:rPr>
          <w:rFonts w:ascii="Times New Roman" w:hAnsi="Times New Roman"/>
          <w:sz w:val="27"/>
          <w:szCs w:val="27"/>
          <w:lang w:val="ru-RU"/>
        </w:rPr>
        <w:tab/>
      </w:r>
      <w:r>
        <w:rPr>
          <w:rFonts w:ascii="Times New Roman" w:hAnsi="Times New Roman"/>
          <w:sz w:val="27"/>
          <w:szCs w:val="27"/>
        </w:rPr>
        <w:t>М.Загородний</w:t>
      </w:r>
    </w:p>
    <w:p w:rsidR="00741D5E" w:rsidRPr="00F64147" w:rsidRDefault="00F64147" w:rsidP="00BB3CD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741D5E" w:rsidRDefault="00741D5E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F64147" w:rsidRPr="00F64147" w:rsidRDefault="00F64147" w:rsidP="00BB3CDE">
      <w:pPr>
        <w:rPr>
          <w:rFonts w:ascii="Times New Roman" w:hAnsi="Times New Roman"/>
          <w:sz w:val="26"/>
          <w:szCs w:val="26"/>
        </w:rPr>
      </w:pP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741D5E" w:rsidRPr="00F64147" w:rsidRDefault="00741D5E" w:rsidP="00BB3CDE">
      <w:pPr>
        <w:rPr>
          <w:rFonts w:ascii="Times New Roman" w:hAnsi="Times New Roman"/>
          <w:sz w:val="26"/>
          <w:szCs w:val="26"/>
        </w:rPr>
      </w:pPr>
    </w:p>
    <w:p w:rsidR="00F64147" w:rsidRDefault="00F64147" w:rsidP="00F64147">
      <w:pPr>
        <w:ind w:left="-85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вик. Мовчан Ю.М.</w:t>
      </w:r>
    </w:p>
    <w:p w:rsidR="00F64147" w:rsidRDefault="00F64147" w:rsidP="00F64147">
      <w:pPr>
        <w:ind w:left="-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тел. </w:t>
      </w:r>
      <w:r>
        <w:rPr>
          <w:rFonts w:ascii="Times New Roman" w:hAnsi="Times New Roman"/>
          <w:sz w:val="26"/>
          <w:szCs w:val="26"/>
        </w:rPr>
        <w:t>65-20-84</w:t>
      </w:r>
    </w:p>
    <w:p w:rsidR="00F64147" w:rsidRDefault="00F64147" w:rsidP="00F64147">
      <w:pPr>
        <w:ind w:left="-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від. РГ – 1 прим.</w:t>
      </w:r>
    </w:p>
    <w:p w:rsidR="00F64147" w:rsidRDefault="00595FC7" w:rsidP="00F64147">
      <w:pPr>
        <w:ind w:left="-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F64147">
        <w:rPr>
          <w:rFonts w:ascii="Times New Roman" w:hAnsi="Times New Roman"/>
          <w:sz w:val="26"/>
          <w:szCs w:val="26"/>
        </w:rPr>
        <w:t>.03.15</w:t>
      </w:r>
    </w:p>
    <w:sectPr w:rsidR="00F64147" w:rsidSect="00F64147">
      <w:footnotePr>
        <w:pos w:val="beneathText"/>
      </w:footnotePr>
      <w:pgSz w:w="11905" w:h="16837" w:code="9"/>
      <w:pgMar w:top="1134" w:right="680" w:bottom="107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9E"/>
    <w:rsid w:val="00006712"/>
    <w:rsid w:val="00023CC0"/>
    <w:rsid w:val="00031EE2"/>
    <w:rsid w:val="00037977"/>
    <w:rsid w:val="00047975"/>
    <w:rsid w:val="000825F8"/>
    <w:rsid w:val="00113B74"/>
    <w:rsid w:val="00186BE8"/>
    <w:rsid w:val="00277E70"/>
    <w:rsid w:val="002E3796"/>
    <w:rsid w:val="003471D2"/>
    <w:rsid w:val="003D1602"/>
    <w:rsid w:val="00424512"/>
    <w:rsid w:val="00424D21"/>
    <w:rsid w:val="00443B61"/>
    <w:rsid w:val="0045235F"/>
    <w:rsid w:val="004C73F6"/>
    <w:rsid w:val="00566398"/>
    <w:rsid w:val="00595FC7"/>
    <w:rsid w:val="005B4AA1"/>
    <w:rsid w:val="005D1A60"/>
    <w:rsid w:val="005D21CE"/>
    <w:rsid w:val="005E053B"/>
    <w:rsid w:val="0067209E"/>
    <w:rsid w:val="00687C76"/>
    <w:rsid w:val="006A3549"/>
    <w:rsid w:val="006B741D"/>
    <w:rsid w:val="00741D5E"/>
    <w:rsid w:val="0076464C"/>
    <w:rsid w:val="00785436"/>
    <w:rsid w:val="008357CA"/>
    <w:rsid w:val="008A3460"/>
    <w:rsid w:val="008C6740"/>
    <w:rsid w:val="009B0849"/>
    <w:rsid w:val="00A87C52"/>
    <w:rsid w:val="00AD3A57"/>
    <w:rsid w:val="00B63EA6"/>
    <w:rsid w:val="00BA53D9"/>
    <w:rsid w:val="00BB3CDE"/>
    <w:rsid w:val="00BF236F"/>
    <w:rsid w:val="00C07D7F"/>
    <w:rsid w:val="00C4545A"/>
    <w:rsid w:val="00C62D7C"/>
    <w:rsid w:val="00C85C63"/>
    <w:rsid w:val="00C96C05"/>
    <w:rsid w:val="00D62C36"/>
    <w:rsid w:val="00D6604D"/>
    <w:rsid w:val="00D73EBF"/>
    <w:rsid w:val="00DB3D9E"/>
    <w:rsid w:val="00DC62CE"/>
    <w:rsid w:val="00E02F48"/>
    <w:rsid w:val="00EE0489"/>
    <w:rsid w:val="00F147C1"/>
    <w:rsid w:val="00F64147"/>
    <w:rsid w:val="00FC1D95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 CYR" w:hAnsi="Times New Roman CYR"/>
      <w:color w:val="000000"/>
      <w:sz w:val="24"/>
      <w:szCs w:val="24"/>
      <w:lang w:eastAsia="ar-SA"/>
    </w:rPr>
  </w:style>
  <w:style w:type="character" w:default="1" w:styleId="DefaultParagraphFont">
    <w:name w:val="Default Paragraph Font"/>
    <w:aliases w:val=" Знак Знак Знак Знак Знак Знак Знак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customStyle="1" w:styleId="Iacaaiea">
    <w:name w:val="Iacaaiea"/>
    <w:basedOn w:val="Normal"/>
    <w:pPr>
      <w:jc w:val="center"/>
    </w:pPr>
    <w:rPr>
      <w:rFonts w:ascii="Tahoma" w:hAnsi="Tahoma" w:cs="Tahoma"/>
      <w:b/>
      <w:bCs/>
      <w:color w:val="auto"/>
      <w:sz w:val="28"/>
      <w:szCs w:val="28"/>
    </w:rPr>
  </w:style>
  <w:style w:type="paragraph" w:customStyle="1" w:styleId="Iauiue">
    <w:name w:val="Iau?iue"/>
    <w:pPr>
      <w:suppressAutoHyphens/>
    </w:pPr>
    <w:rPr>
      <w:rFonts w:ascii="Journal" w:hAnsi="Journal"/>
      <w:sz w:val="24"/>
      <w:szCs w:val="24"/>
      <w:lang w:val="ru-RU"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Абзац списка"/>
    <w:basedOn w:val="Normal"/>
    <w:qFormat/>
    <w:rsid w:val="005B4AA1"/>
    <w:pPr>
      <w:suppressAutoHyphens w:val="0"/>
      <w:spacing w:line="360" w:lineRule="auto"/>
      <w:ind w:left="720"/>
      <w:contextualSpacing/>
      <w:jc w:val="center"/>
    </w:pPr>
    <w:rPr>
      <w:rFonts w:ascii="Times New Roman" w:eastAsia="Calibri" w:hAnsi="Times New Roman"/>
      <w:b/>
      <w:color w:val="auto"/>
      <w:sz w:val="28"/>
      <w:szCs w:val="28"/>
      <w:lang w:val="ru-RU" w:eastAsia="en-US"/>
    </w:rPr>
  </w:style>
  <w:style w:type="paragraph" w:customStyle="1" w:styleId="a">
    <w:name w:val=" Знак Знак Знак Знак Знак"/>
    <w:basedOn w:val="Normal"/>
    <w:link w:val="DefaultParagraphFont"/>
    <w:rsid w:val="00B63EA6"/>
    <w:pPr>
      <w:suppressAutoHyphens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TableGrid">
    <w:name w:val="Table Grid"/>
    <w:basedOn w:val="TableNormal"/>
    <w:rsid w:val="00B6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 CYR" w:hAnsi="Times New Roman CYR"/>
      <w:color w:val="000000"/>
      <w:sz w:val="24"/>
      <w:szCs w:val="24"/>
      <w:lang w:eastAsia="ar-SA"/>
    </w:rPr>
  </w:style>
  <w:style w:type="character" w:default="1" w:styleId="DefaultParagraphFont">
    <w:name w:val="Default Paragraph Font"/>
    <w:aliases w:val=" Знак Знак Знак Знак Знак Знак Знак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customStyle="1" w:styleId="Iacaaiea">
    <w:name w:val="Iacaaiea"/>
    <w:basedOn w:val="Normal"/>
    <w:pPr>
      <w:jc w:val="center"/>
    </w:pPr>
    <w:rPr>
      <w:rFonts w:ascii="Tahoma" w:hAnsi="Tahoma" w:cs="Tahoma"/>
      <w:b/>
      <w:bCs/>
      <w:color w:val="auto"/>
      <w:sz w:val="28"/>
      <w:szCs w:val="28"/>
    </w:rPr>
  </w:style>
  <w:style w:type="paragraph" w:customStyle="1" w:styleId="Iauiue">
    <w:name w:val="Iau?iue"/>
    <w:pPr>
      <w:suppressAutoHyphens/>
    </w:pPr>
    <w:rPr>
      <w:rFonts w:ascii="Journal" w:hAnsi="Journal"/>
      <w:sz w:val="24"/>
      <w:szCs w:val="24"/>
      <w:lang w:val="ru-RU"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Абзац списка"/>
    <w:basedOn w:val="Normal"/>
    <w:qFormat/>
    <w:rsid w:val="005B4AA1"/>
    <w:pPr>
      <w:suppressAutoHyphens w:val="0"/>
      <w:spacing w:line="360" w:lineRule="auto"/>
      <w:ind w:left="720"/>
      <w:contextualSpacing/>
      <w:jc w:val="center"/>
    </w:pPr>
    <w:rPr>
      <w:rFonts w:ascii="Times New Roman" w:eastAsia="Calibri" w:hAnsi="Times New Roman"/>
      <w:b/>
      <w:color w:val="auto"/>
      <w:sz w:val="28"/>
      <w:szCs w:val="28"/>
      <w:lang w:val="ru-RU" w:eastAsia="en-US"/>
    </w:rPr>
  </w:style>
  <w:style w:type="paragraph" w:customStyle="1" w:styleId="a">
    <w:name w:val=" Знак Знак Знак Знак Знак"/>
    <w:basedOn w:val="Normal"/>
    <w:link w:val="DefaultParagraphFont"/>
    <w:rsid w:val="00B63EA6"/>
    <w:pPr>
      <w:suppressAutoHyphens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TableGrid">
    <w:name w:val="Table Grid"/>
    <w:basedOn w:val="TableNormal"/>
    <w:rsid w:val="00B6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Glav.Uprav.Ekon.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babayota</cp:lastModifiedBy>
  <cp:revision>2</cp:revision>
  <cp:lastPrinted>2015-03-30T12:30:00Z</cp:lastPrinted>
  <dcterms:created xsi:type="dcterms:W3CDTF">2015-04-03T11:44:00Z</dcterms:created>
  <dcterms:modified xsi:type="dcterms:W3CDTF">2015-04-03T11:44:00Z</dcterms:modified>
</cp:coreProperties>
</file>