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8A6460" w:rsidRPr="00722772" w:rsidTr="008459D7">
        <w:trPr>
          <w:trHeight w:val="143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6460" w:rsidRPr="00722772" w:rsidRDefault="008A6460" w:rsidP="008459D7">
            <w:pPr>
              <w:rPr>
                <w:smallCaps/>
                <w:sz w:val="28"/>
                <w:szCs w:val="28"/>
              </w:rPr>
            </w:pPr>
            <w:bookmarkStart w:id="0" w:name="_GoBack"/>
            <w:bookmarkEnd w:id="0"/>
            <w:r w:rsidRPr="00722772">
              <w:rPr>
                <w:smallCaps/>
                <w:sz w:val="28"/>
                <w:szCs w:val="28"/>
              </w:rPr>
              <w:t>Затверджено</w:t>
            </w:r>
          </w:p>
          <w:p w:rsidR="008A6460" w:rsidRPr="00722772" w:rsidRDefault="008A6460" w:rsidP="008459D7">
            <w:pPr>
              <w:jc w:val="both"/>
              <w:rPr>
                <w:sz w:val="28"/>
                <w:szCs w:val="28"/>
              </w:rPr>
            </w:pPr>
            <w:r w:rsidRPr="00722772">
              <w:rPr>
                <w:sz w:val="28"/>
                <w:szCs w:val="28"/>
              </w:rPr>
              <w:t>Розпорядження голови обласної державної адміністрації</w:t>
            </w:r>
          </w:p>
          <w:p w:rsidR="008A6460" w:rsidRPr="00722772" w:rsidRDefault="006E0F95" w:rsidP="008459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</w:t>
            </w:r>
            <w:r w:rsidR="008A6460" w:rsidRPr="00722772">
              <w:rPr>
                <w:sz w:val="28"/>
                <w:szCs w:val="28"/>
              </w:rPr>
              <w:t xml:space="preserve">2015 № </w:t>
            </w:r>
            <w:r>
              <w:rPr>
                <w:sz w:val="28"/>
                <w:szCs w:val="28"/>
              </w:rPr>
              <w:t>181/2015-р</w:t>
            </w:r>
          </w:p>
        </w:tc>
      </w:tr>
    </w:tbl>
    <w:p w:rsidR="008A6460" w:rsidRPr="00722772" w:rsidRDefault="008A6460" w:rsidP="008A6460">
      <w:pPr>
        <w:jc w:val="center"/>
        <w:rPr>
          <w:b/>
          <w:spacing w:val="40"/>
          <w:sz w:val="28"/>
          <w:szCs w:val="28"/>
        </w:rPr>
      </w:pPr>
    </w:p>
    <w:p w:rsidR="008A6460" w:rsidRDefault="008A6460" w:rsidP="008A6460">
      <w:pPr>
        <w:jc w:val="center"/>
        <w:rPr>
          <w:b/>
          <w:spacing w:val="40"/>
          <w:sz w:val="28"/>
          <w:szCs w:val="28"/>
        </w:rPr>
      </w:pPr>
    </w:p>
    <w:p w:rsidR="000D3FD3" w:rsidRPr="00722772" w:rsidRDefault="000D3FD3" w:rsidP="008A6460">
      <w:pPr>
        <w:jc w:val="center"/>
        <w:rPr>
          <w:b/>
          <w:spacing w:val="40"/>
          <w:sz w:val="28"/>
          <w:szCs w:val="28"/>
        </w:rPr>
      </w:pPr>
    </w:p>
    <w:p w:rsidR="00B74149" w:rsidRDefault="00B74149" w:rsidP="00B74149">
      <w:pPr>
        <w:pStyle w:val="Heading2"/>
        <w:rPr>
          <w:bCs/>
          <w:sz w:val="28"/>
        </w:rPr>
      </w:pPr>
      <w:r>
        <w:rPr>
          <w:bCs/>
          <w:sz w:val="28"/>
        </w:rPr>
        <w:t>ЗАХОДИ</w:t>
      </w:r>
    </w:p>
    <w:p w:rsidR="00B44391" w:rsidRDefault="00592160" w:rsidP="00B74149">
      <w:pPr>
        <w:jc w:val="center"/>
        <w:rPr>
          <w:sz w:val="28"/>
        </w:rPr>
      </w:pPr>
      <w:r>
        <w:rPr>
          <w:sz w:val="28"/>
        </w:rPr>
        <w:t xml:space="preserve">щодо </w:t>
      </w:r>
      <w:r w:rsidR="00B74149">
        <w:rPr>
          <w:sz w:val="28"/>
        </w:rPr>
        <w:t>проведенн</w:t>
      </w:r>
      <w:r>
        <w:rPr>
          <w:sz w:val="28"/>
        </w:rPr>
        <w:t>я</w:t>
      </w:r>
      <w:r w:rsidR="00B74149">
        <w:rPr>
          <w:sz w:val="28"/>
        </w:rPr>
        <w:t xml:space="preserve"> в області </w:t>
      </w:r>
      <w:r w:rsidR="00795FCD">
        <w:rPr>
          <w:sz w:val="28"/>
        </w:rPr>
        <w:t xml:space="preserve">у 2015 році </w:t>
      </w:r>
      <w:r w:rsidR="00B74149">
        <w:rPr>
          <w:sz w:val="28"/>
        </w:rPr>
        <w:t xml:space="preserve">Дня охорони праці </w:t>
      </w:r>
    </w:p>
    <w:p w:rsidR="006F788D" w:rsidRPr="008A6460" w:rsidRDefault="006F788D" w:rsidP="008A6460">
      <w:pPr>
        <w:jc w:val="center"/>
        <w:rPr>
          <w:sz w:val="16"/>
        </w:rPr>
      </w:pPr>
    </w:p>
    <w:p w:rsidR="00542B96" w:rsidRDefault="00542B96" w:rsidP="008A6460">
      <w:pPr>
        <w:ind w:firstLine="709"/>
        <w:jc w:val="both"/>
        <w:rPr>
          <w:sz w:val="28"/>
        </w:rPr>
      </w:pPr>
      <w:r>
        <w:rPr>
          <w:sz w:val="28"/>
        </w:rPr>
        <w:t>1</w:t>
      </w:r>
      <w:r w:rsidRPr="006F788D">
        <w:rPr>
          <w:sz w:val="28"/>
        </w:rPr>
        <w:t>.</w:t>
      </w:r>
      <w:r w:rsidR="008A6460">
        <w:rPr>
          <w:sz w:val="28"/>
        </w:rPr>
        <w:t> </w:t>
      </w:r>
      <w:r w:rsidRPr="006F788D">
        <w:rPr>
          <w:sz w:val="28"/>
        </w:rPr>
        <w:t xml:space="preserve">Проведення семінарів-нарад з керівниками і представниками служб охорони праці та профспілкових комітетів </w:t>
      </w:r>
      <w:r w:rsidRPr="006F788D">
        <w:rPr>
          <w:sz w:val="28"/>
          <w:szCs w:val="24"/>
        </w:rPr>
        <w:t>підприємств, установ та організацій різних форм власності та господарювання</w:t>
      </w:r>
      <w:r w:rsidRPr="006F788D">
        <w:rPr>
          <w:sz w:val="28"/>
        </w:rPr>
        <w:t xml:space="preserve"> з метою обговорення питань запобі</w:t>
      </w:r>
      <w:r w:rsidR="008A6460">
        <w:rPr>
          <w:sz w:val="28"/>
        </w:rPr>
        <w:softHyphen/>
      </w:r>
      <w:r w:rsidRPr="006F788D">
        <w:rPr>
          <w:sz w:val="28"/>
        </w:rPr>
        <w:t>гання нещасним випадкам та професійним захворюванням на виробництві</w:t>
      </w:r>
    </w:p>
    <w:p w:rsidR="00542B96" w:rsidRDefault="00542B96" w:rsidP="008A6460">
      <w:pPr>
        <w:spacing w:before="60"/>
        <w:ind w:left="4253"/>
        <w:jc w:val="both"/>
        <w:rPr>
          <w:sz w:val="28"/>
        </w:rPr>
      </w:pPr>
      <w:r w:rsidRPr="006F788D">
        <w:t xml:space="preserve">Райдержадміністрації, виконавчі комітети міських (міст обласного значення) рад, </w:t>
      </w:r>
      <w:r w:rsidRPr="006F788D">
        <w:rPr>
          <w:szCs w:val="28"/>
        </w:rPr>
        <w:t>об’єднання органі</w:t>
      </w:r>
      <w:r w:rsidR="008A6460">
        <w:rPr>
          <w:szCs w:val="28"/>
        </w:rPr>
        <w:softHyphen/>
        <w:t xml:space="preserve">зацій роботодавців </w:t>
      </w:r>
      <w:r w:rsidRPr="006F788D">
        <w:rPr>
          <w:szCs w:val="28"/>
        </w:rPr>
        <w:t>області</w:t>
      </w:r>
    </w:p>
    <w:p w:rsidR="00542B96" w:rsidRDefault="00542B96" w:rsidP="008A6460">
      <w:pPr>
        <w:spacing w:before="60" w:after="200"/>
        <w:ind w:left="4253"/>
        <w:jc w:val="both"/>
        <w:rPr>
          <w:sz w:val="28"/>
        </w:rPr>
      </w:pPr>
      <w:r w:rsidRPr="006F788D">
        <w:t>Протягом квітня</w:t>
      </w:r>
    </w:p>
    <w:p w:rsidR="006F788D" w:rsidRDefault="00542B96" w:rsidP="008A6460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2</w:t>
      </w:r>
      <w:r w:rsidR="008A6460">
        <w:rPr>
          <w:sz w:val="28"/>
          <w:szCs w:val="24"/>
        </w:rPr>
        <w:t>. </w:t>
      </w:r>
      <w:r w:rsidR="006F788D" w:rsidRPr="006F788D">
        <w:rPr>
          <w:sz w:val="28"/>
          <w:szCs w:val="24"/>
        </w:rPr>
        <w:t>Підготовка звернення до релігійних конфесій області з метою органі</w:t>
      </w:r>
      <w:r w:rsidR="008A6460">
        <w:rPr>
          <w:sz w:val="28"/>
          <w:szCs w:val="24"/>
        </w:rPr>
        <w:softHyphen/>
      </w:r>
      <w:r w:rsidR="006F788D" w:rsidRPr="006F788D">
        <w:rPr>
          <w:sz w:val="28"/>
          <w:szCs w:val="24"/>
        </w:rPr>
        <w:t xml:space="preserve">зації панахид, молебнів по загиблих на виробництві та звернення </w:t>
      </w:r>
      <w:r w:rsidR="008A6460">
        <w:rPr>
          <w:sz w:val="28"/>
          <w:szCs w:val="24"/>
        </w:rPr>
        <w:t>зі</w:t>
      </w:r>
      <w:r w:rsidR="006F788D" w:rsidRPr="006F788D">
        <w:rPr>
          <w:sz w:val="28"/>
          <w:szCs w:val="24"/>
        </w:rPr>
        <w:t xml:space="preserve"> словом Божим до керівників та працівників підприємств, установ та організацій різних форм власності та господарювання</w:t>
      </w:r>
      <w:r w:rsidR="008A6460">
        <w:rPr>
          <w:sz w:val="28"/>
          <w:szCs w:val="24"/>
        </w:rPr>
        <w:t>.</w:t>
      </w:r>
    </w:p>
    <w:p w:rsidR="006F788D" w:rsidRDefault="006F788D" w:rsidP="008A6460">
      <w:pPr>
        <w:ind w:left="4253"/>
        <w:jc w:val="both"/>
        <w:rPr>
          <w:sz w:val="28"/>
          <w:szCs w:val="24"/>
        </w:rPr>
      </w:pPr>
      <w:r w:rsidRPr="006F788D">
        <w:t>Територіальне управління Держгірпромнагляду</w:t>
      </w:r>
      <w:r w:rsidR="008A6460">
        <w:t xml:space="preserve"> в </w:t>
      </w:r>
      <w:r w:rsidRPr="006F788D">
        <w:t>області, управління культури,</w:t>
      </w:r>
      <w:r w:rsidR="008A6460">
        <w:t xml:space="preserve"> </w:t>
      </w:r>
      <w:r w:rsidRPr="006F788D">
        <w:t>національностей та релігій облдержадміністрації</w:t>
      </w:r>
    </w:p>
    <w:p w:rsidR="006F788D" w:rsidRDefault="00795FCD" w:rsidP="008A6460">
      <w:pPr>
        <w:spacing w:before="60" w:after="200"/>
        <w:ind w:left="4253"/>
        <w:rPr>
          <w:sz w:val="28"/>
          <w:szCs w:val="24"/>
        </w:rPr>
      </w:pPr>
      <w:r>
        <w:t>К</w:t>
      </w:r>
      <w:r w:rsidR="006F788D" w:rsidRPr="006F788D">
        <w:t>віт</w:t>
      </w:r>
      <w:r>
        <w:t>е</w:t>
      </w:r>
      <w:r w:rsidR="006F788D" w:rsidRPr="006F788D">
        <w:t>н</w:t>
      </w:r>
      <w:r>
        <w:t>ь</w:t>
      </w:r>
    </w:p>
    <w:p w:rsidR="006F788D" w:rsidRDefault="00542B96" w:rsidP="008A6460">
      <w:pPr>
        <w:ind w:firstLine="709"/>
        <w:jc w:val="both"/>
        <w:rPr>
          <w:sz w:val="28"/>
          <w:szCs w:val="24"/>
        </w:rPr>
      </w:pPr>
      <w:r>
        <w:rPr>
          <w:sz w:val="28"/>
        </w:rPr>
        <w:t>3</w:t>
      </w:r>
      <w:r w:rsidR="006F788D" w:rsidRPr="006F788D">
        <w:rPr>
          <w:sz w:val="28"/>
        </w:rPr>
        <w:t>.</w:t>
      </w:r>
      <w:r w:rsidR="008A6460">
        <w:rPr>
          <w:sz w:val="28"/>
        </w:rPr>
        <w:t> </w:t>
      </w:r>
      <w:r w:rsidR="006F788D" w:rsidRPr="006F788D">
        <w:rPr>
          <w:sz w:val="28"/>
        </w:rPr>
        <w:t xml:space="preserve">Трансляція відеороликів (фільмів) з дитячими малюнками, що </w:t>
      </w:r>
      <w:r w:rsidR="00592160">
        <w:rPr>
          <w:sz w:val="28"/>
        </w:rPr>
        <w:t xml:space="preserve">брали </w:t>
      </w:r>
      <w:r w:rsidR="000D3FD3">
        <w:rPr>
          <w:sz w:val="28"/>
        </w:rPr>
        <w:t>участь у Всеукраїнській акції “</w:t>
      </w:r>
      <w:r w:rsidR="006F788D" w:rsidRPr="006F788D">
        <w:rPr>
          <w:sz w:val="28"/>
        </w:rPr>
        <w:t>Охорона праці очима дітей</w:t>
      </w:r>
      <w:r w:rsidR="000D3FD3">
        <w:rPr>
          <w:sz w:val="28"/>
        </w:rPr>
        <w:t>”.</w:t>
      </w:r>
    </w:p>
    <w:p w:rsidR="006F788D" w:rsidRDefault="00F12E3F" w:rsidP="000D3FD3">
      <w:pPr>
        <w:spacing w:before="60"/>
        <w:ind w:left="4253"/>
        <w:jc w:val="both"/>
      </w:pPr>
      <w:r>
        <w:t>Т</w:t>
      </w:r>
      <w:r w:rsidR="00497D2D" w:rsidRPr="006F788D">
        <w:t>ериторіальне управління Держгірпромнагляду</w:t>
      </w:r>
      <w:r w:rsidR="000D3FD3">
        <w:t xml:space="preserve"> в</w:t>
      </w:r>
      <w:r w:rsidR="00497D2D" w:rsidRPr="006F788D">
        <w:t xml:space="preserve"> області</w:t>
      </w:r>
      <w:r>
        <w:t>,</w:t>
      </w:r>
      <w:r w:rsidR="00497D2D" w:rsidRPr="006F788D">
        <w:t xml:space="preserve"> </w:t>
      </w:r>
      <w:r w:rsidR="006F788D" w:rsidRPr="006F788D">
        <w:t>обласна державна телерадіокомпанія “По</w:t>
      </w:r>
      <w:r w:rsidR="000D3FD3">
        <w:softHyphen/>
      </w:r>
      <w:r w:rsidR="006F788D" w:rsidRPr="006F788D">
        <w:t>ділля-центр”</w:t>
      </w:r>
    </w:p>
    <w:p w:rsidR="006F788D" w:rsidRDefault="006F788D" w:rsidP="000D3FD3">
      <w:pPr>
        <w:spacing w:before="60" w:after="200"/>
        <w:ind w:left="4253"/>
        <w:jc w:val="both"/>
      </w:pPr>
      <w:r w:rsidRPr="006F788D">
        <w:t xml:space="preserve">Протягом </w:t>
      </w:r>
      <w:r w:rsidR="00795FCD">
        <w:t>квітня</w:t>
      </w:r>
    </w:p>
    <w:p w:rsidR="006F788D" w:rsidRDefault="00542B96" w:rsidP="000D3FD3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4</w:t>
      </w:r>
      <w:r w:rsidR="006F788D" w:rsidRPr="006F788D">
        <w:rPr>
          <w:sz w:val="28"/>
          <w:szCs w:val="24"/>
        </w:rPr>
        <w:t>.</w:t>
      </w:r>
      <w:r w:rsidR="000D3FD3">
        <w:rPr>
          <w:sz w:val="28"/>
          <w:szCs w:val="24"/>
        </w:rPr>
        <w:t> </w:t>
      </w:r>
      <w:r w:rsidR="006F788D" w:rsidRPr="006F788D">
        <w:rPr>
          <w:sz w:val="28"/>
          <w:szCs w:val="24"/>
        </w:rPr>
        <w:t xml:space="preserve">Проведення </w:t>
      </w:r>
      <w:r w:rsidR="000D3FD3">
        <w:rPr>
          <w:sz w:val="28"/>
          <w:szCs w:val="24"/>
        </w:rPr>
        <w:t>“</w:t>
      </w:r>
      <w:r w:rsidR="006F788D" w:rsidRPr="006F788D">
        <w:rPr>
          <w:sz w:val="28"/>
          <w:szCs w:val="24"/>
        </w:rPr>
        <w:t>Дня відкритих дверей</w:t>
      </w:r>
      <w:r w:rsidR="000D3FD3">
        <w:rPr>
          <w:sz w:val="28"/>
          <w:szCs w:val="24"/>
        </w:rPr>
        <w:t>”</w:t>
      </w:r>
      <w:r w:rsidR="006F788D" w:rsidRPr="006F788D">
        <w:rPr>
          <w:sz w:val="28"/>
          <w:szCs w:val="24"/>
        </w:rPr>
        <w:t>, прийому громадян, надання кон</w:t>
      </w:r>
      <w:r w:rsidR="000D3FD3">
        <w:rPr>
          <w:sz w:val="28"/>
          <w:szCs w:val="24"/>
        </w:rPr>
        <w:softHyphen/>
      </w:r>
      <w:r w:rsidR="006F788D" w:rsidRPr="006F788D">
        <w:rPr>
          <w:sz w:val="28"/>
          <w:szCs w:val="24"/>
        </w:rPr>
        <w:t>сультацій з питань охоро</w:t>
      </w:r>
      <w:r w:rsidR="000D3FD3">
        <w:rPr>
          <w:sz w:val="28"/>
          <w:szCs w:val="24"/>
        </w:rPr>
        <w:t>ни праці та промислової безпеки.</w:t>
      </w:r>
    </w:p>
    <w:p w:rsidR="000D3FD3" w:rsidRDefault="006F788D" w:rsidP="000D3FD3">
      <w:pPr>
        <w:spacing w:before="60"/>
        <w:ind w:left="4253"/>
        <w:jc w:val="both"/>
      </w:pPr>
      <w:r w:rsidRPr="006F788D">
        <w:rPr>
          <w:szCs w:val="24"/>
        </w:rPr>
        <w:t>Територіальне</w:t>
      </w:r>
      <w:r w:rsidR="000D3FD3">
        <w:rPr>
          <w:szCs w:val="24"/>
        </w:rPr>
        <w:t xml:space="preserve"> управління Держгірпромнагляду в </w:t>
      </w:r>
      <w:r w:rsidR="00F12E3F" w:rsidRPr="006F788D">
        <w:t>області</w:t>
      </w:r>
      <w:r w:rsidR="00F12E3F">
        <w:t>,</w:t>
      </w:r>
      <w:r w:rsidR="00F12E3F" w:rsidRPr="006F788D">
        <w:t xml:space="preserve"> </w:t>
      </w:r>
      <w:r w:rsidRPr="006F788D">
        <w:t>управління виконавчої дирекції Фонду соціального страхування від нещасних випадків</w:t>
      </w:r>
      <w:r w:rsidR="00F12E3F">
        <w:t xml:space="preserve"> </w:t>
      </w:r>
      <w:r w:rsidRPr="006F788D">
        <w:t>на виробництві та професійних захворювань України</w:t>
      </w:r>
      <w:r w:rsidRPr="006F788D">
        <w:rPr>
          <w:szCs w:val="24"/>
        </w:rPr>
        <w:t>, Федерація профспілок області,</w:t>
      </w:r>
      <w:r w:rsidR="00F12E3F">
        <w:rPr>
          <w:szCs w:val="24"/>
        </w:rPr>
        <w:t xml:space="preserve"> </w:t>
      </w:r>
      <w:r w:rsidRPr="006F788D">
        <w:rPr>
          <w:szCs w:val="24"/>
        </w:rPr>
        <w:t>р</w:t>
      </w:r>
      <w:r w:rsidRPr="006F788D">
        <w:t>айдержадміністра</w:t>
      </w:r>
      <w:r w:rsidR="000D3FD3">
        <w:softHyphen/>
      </w:r>
      <w:r w:rsidRPr="006F788D">
        <w:t>ції, виконавчі комітети міських (міст обласного значення) рад</w:t>
      </w:r>
    </w:p>
    <w:p w:rsidR="006F788D" w:rsidRDefault="006F788D" w:rsidP="000D3FD3">
      <w:pPr>
        <w:spacing w:before="60" w:after="200"/>
        <w:ind w:left="4253"/>
        <w:jc w:val="both"/>
        <w:rPr>
          <w:sz w:val="28"/>
        </w:rPr>
      </w:pPr>
      <w:r w:rsidRPr="006F788D">
        <w:t>Протягом квітня</w:t>
      </w:r>
    </w:p>
    <w:p w:rsidR="006F788D" w:rsidRDefault="0056183A" w:rsidP="000D3FD3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5915A0" w:rsidRPr="006F788D">
        <w:rPr>
          <w:sz w:val="28"/>
        </w:rPr>
        <w:t>.</w:t>
      </w:r>
      <w:r w:rsidR="000D3FD3">
        <w:rPr>
          <w:sz w:val="28"/>
        </w:rPr>
        <w:t> </w:t>
      </w:r>
      <w:r w:rsidR="005915A0" w:rsidRPr="006F788D">
        <w:rPr>
          <w:sz w:val="28"/>
        </w:rPr>
        <w:t>Організація спільних заходів щодо вшанування пам</w:t>
      </w:r>
      <w:r w:rsidR="000D3FD3">
        <w:rPr>
          <w:sz w:val="28"/>
        </w:rPr>
        <w:t>’</w:t>
      </w:r>
      <w:r w:rsidR="005915A0" w:rsidRPr="006F788D">
        <w:rPr>
          <w:sz w:val="28"/>
        </w:rPr>
        <w:t>яті загиблих на виробни</w:t>
      </w:r>
      <w:r w:rsidR="000D3FD3">
        <w:rPr>
          <w:sz w:val="28"/>
        </w:rPr>
        <w:t>цтві: зустрічі з сім’</w:t>
      </w:r>
      <w:r w:rsidR="005915A0" w:rsidRPr="006F788D">
        <w:rPr>
          <w:sz w:val="28"/>
        </w:rPr>
        <w:t xml:space="preserve">ями загиблих, потерпілими, інвалідами праці, </w:t>
      </w:r>
      <w:r>
        <w:rPr>
          <w:sz w:val="28"/>
        </w:rPr>
        <w:t>спри</w:t>
      </w:r>
      <w:r w:rsidR="000D3FD3">
        <w:rPr>
          <w:sz w:val="28"/>
        </w:rPr>
        <w:softHyphen/>
      </w:r>
      <w:r>
        <w:rPr>
          <w:sz w:val="28"/>
        </w:rPr>
        <w:lastRenderedPageBreak/>
        <w:t xml:space="preserve">яння </w:t>
      </w:r>
      <w:r w:rsidR="000D3FD3">
        <w:rPr>
          <w:sz w:val="28"/>
        </w:rPr>
        <w:t>в</w:t>
      </w:r>
      <w:r>
        <w:rPr>
          <w:sz w:val="28"/>
        </w:rPr>
        <w:t xml:space="preserve"> наданні</w:t>
      </w:r>
      <w:r w:rsidR="005915A0" w:rsidRPr="006F788D">
        <w:rPr>
          <w:sz w:val="28"/>
        </w:rPr>
        <w:t xml:space="preserve"> фінансової допомоги </w:t>
      </w:r>
      <w:r w:rsidR="00592160">
        <w:rPr>
          <w:sz w:val="28"/>
        </w:rPr>
        <w:t>для</w:t>
      </w:r>
      <w:r w:rsidR="005915A0" w:rsidRPr="006F788D">
        <w:rPr>
          <w:sz w:val="28"/>
        </w:rPr>
        <w:t xml:space="preserve"> вирішенн</w:t>
      </w:r>
      <w:r w:rsidR="00592160">
        <w:rPr>
          <w:sz w:val="28"/>
        </w:rPr>
        <w:t>я</w:t>
      </w:r>
      <w:r w:rsidR="005915A0" w:rsidRPr="006F788D">
        <w:rPr>
          <w:sz w:val="28"/>
        </w:rPr>
        <w:t xml:space="preserve"> соціально-побутових питань, </w:t>
      </w:r>
      <w:r w:rsidR="000D3FD3">
        <w:rPr>
          <w:sz w:val="28"/>
        </w:rPr>
        <w:t xml:space="preserve">проведення </w:t>
      </w:r>
      <w:r w:rsidR="005915A0" w:rsidRPr="006F788D">
        <w:rPr>
          <w:sz w:val="28"/>
        </w:rPr>
        <w:t>панахид та поминальних заходів, надання допомоги в облашту</w:t>
      </w:r>
      <w:r w:rsidR="000D3FD3">
        <w:rPr>
          <w:sz w:val="28"/>
        </w:rPr>
        <w:softHyphen/>
      </w:r>
      <w:r w:rsidR="005915A0" w:rsidRPr="006F788D">
        <w:rPr>
          <w:sz w:val="28"/>
        </w:rPr>
        <w:t>ванні могил</w:t>
      </w:r>
      <w:r w:rsidR="000D3FD3">
        <w:rPr>
          <w:sz w:val="28"/>
        </w:rPr>
        <w:t>.</w:t>
      </w:r>
    </w:p>
    <w:p w:rsidR="005915A0" w:rsidRDefault="005915A0" w:rsidP="000D3FD3">
      <w:pPr>
        <w:ind w:left="4253"/>
        <w:jc w:val="both"/>
        <w:rPr>
          <w:szCs w:val="28"/>
        </w:rPr>
      </w:pPr>
      <w:r w:rsidRPr="006F788D">
        <w:rPr>
          <w:szCs w:val="24"/>
        </w:rPr>
        <w:t>Р</w:t>
      </w:r>
      <w:r w:rsidRPr="006F788D">
        <w:t xml:space="preserve">айдержадміністрації, виконавчі комітети міських (міст обласного значення) рад, </w:t>
      </w:r>
      <w:r w:rsidR="00F12E3F">
        <w:rPr>
          <w:szCs w:val="28"/>
        </w:rPr>
        <w:t>о</w:t>
      </w:r>
      <w:r w:rsidRPr="006F788D">
        <w:rPr>
          <w:szCs w:val="28"/>
        </w:rPr>
        <w:t>б’єднання органі</w:t>
      </w:r>
      <w:r w:rsidR="000D3FD3">
        <w:rPr>
          <w:szCs w:val="28"/>
        </w:rPr>
        <w:softHyphen/>
      </w:r>
      <w:r w:rsidRPr="006F788D">
        <w:rPr>
          <w:szCs w:val="28"/>
        </w:rPr>
        <w:t>зацій роботодавців області</w:t>
      </w:r>
    </w:p>
    <w:p w:rsidR="005915A0" w:rsidRDefault="005915A0" w:rsidP="000D3FD3">
      <w:pPr>
        <w:spacing w:before="60" w:after="200"/>
        <w:ind w:left="4253"/>
        <w:jc w:val="both"/>
      </w:pPr>
      <w:r w:rsidRPr="006F788D">
        <w:t>28 квітня</w:t>
      </w:r>
    </w:p>
    <w:p w:rsidR="005915A0" w:rsidRDefault="0056183A" w:rsidP="000D3FD3">
      <w:pPr>
        <w:ind w:firstLine="709"/>
        <w:jc w:val="both"/>
        <w:rPr>
          <w:sz w:val="28"/>
        </w:rPr>
      </w:pPr>
      <w:r>
        <w:rPr>
          <w:sz w:val="28"/>
          <w:szCs w:val="24"/>
        </w:rPr>
        <w:t>6</w:t>
      </w:r>
      <w:r w:rsidR="005915A0" w:rsidRPr="006F788D">
        <w:rPr>
          <w:sz w:val="28"/>
          <w:szCs w:val="24"/>
        </w:rPr>
        <w:t xml:space="preserve">. Оформлення (створення) куточків, стендів, присвячених Дню охорони праці </w:t>
      </w:r>
      <w:r w:rsidR="005915A0" w:rsidRPr="006F788D">
        <w:rPr>
          <w:sz w:val="28"/>
        </w:rPr>
        <w:t>на підприємствах, в установах та організаціях різних форм власності та господарювання</w:t>
      </w:r>
      <w:r w:rsidR="000D3FD3">
        <w:rPr>
          <w:sz w:val="28"/>
        </w:rPr>
        <w:t>.</w:t>
      </w:r>
    </w:p>
    <w:p w:rsidR="005915A0" w:rsidRDefault="005915A0" w:rsidP="000D3FD3">
      <w:pPr>
        <w:ind w:left="4253"/>
        <w:jc w:val="both"/>
        <w:rPr>
          <w:sz w:val="28"/>
        </w:rPr>
      </w:pPr>
      <w:r w:rsidRPr="006F788D">
        <w:rPr>
          <w:szCs w:val="28"/>
        </w:rPr>
        <w:t>Об’єднання організацій роботодавців області</w:t>
      </w:r>
    </w:p>
    <w:p w:rsidR="005915A0" w:rsidRDefault="005915A0" w:rsidP="000D3FD3">
      <w:pPr>
        <w:spacing w:before="60" w:after="200"/>
        <w:ind w:left="4253"/>
        <w:jc w:val="both"/>
        <w:rPr>
          <w:sz w:val="28"/>
        </w:rPr>
      </w:pPr>
      <w:r w:rsidRPr="006F788D">
        <w:t>Протягом квітня</w:t>
      </w:r>
    </w:p>
    <w:p w:rsidR="005915A0" w:rsidRDefault="0056183A" w:rsidP="000D3FD3">
      <w:pPr>
        <w:ind w:firstLine="709"/>
        <w:jc w:val="both"/>
        <w:rPr>
          <w:sz w:val="28"/>
        </w:rPr>
      </w:pPr>
      <w:r>
        <w:rPr>
          <w:sz w:val="28"/>
        </w:rPr>
        <w:t>7</w:t>
      </w:r>
      <w:r w:rsidR="005915A0" w:rsidRPr="006F788D">
        <w:rPr>
          <w:sz w:val="28"/>
        </w:rPr>
        <w:t>. Організація та проведення на підприємствах різних форм власності та господарювання конкурсів з охорони праці: “За безпечну працю”, “Кращий працівник”, “Краща виробнича дільниця (бригада)”, “Кращий за професією” з відзначенням та заохоченням кращих працівників</w:t>
      </w:r>
      <w:r w:rsidR="000D3FD3">
        <w:rPr>
          <w:sz w:val="28"/>
        </w:rPr>
        <w:t>.</w:t>
      </w:r>
    </w:p>
    <w:p w:rsidR="005915A0" w:rsidRDefault="005915A0" w:rsidP="000D3FD3">
      <w:pPr>
        <w:spacing w:before="60"/>
        <w:ind w:left="4253"/>
        <w:jc w:val="both"/>
        <w:rPr>
          <w:sz w:val="28"/>
        </w:rPr>
      </w:pPr>
      <w:r w:rsidRPr="006F788D">
        <w:t xml:space="preserve">Райдержадміністрації, виконавчі комітети </w:t>
      </w:r>
      <w:r>
        <w:t>м</w:t>
      </w:r>
      <w:r w:rsidRPr="006F788D">
        <w:t>іських</w:t>
      </w:r>
      <w:r>
        <w:t xml:space="preserve"> </w:t>
      </w:r>
      <w:r w:rsidRPr="006F788D">
        <w:t xml:space="preserve"> (міст обласного значення) рад, </w:t>
      </w:r>
      <w:r w:rsidRPr="006F788D">
        <w:rPr>
          <w:szCs w:val="28"/>
        </w:rPr>
        <w:t>об’єднання органі</w:t>
      </w:r>
      <w:r w:rsidR="000D3FD3">
        <w:rPr>
          <w:szCs w:val="28"/>
        </w:rPr>
        <w:softHyphen/>
      </w:r>
      <w:r w:rsidRPr="006F788D">
        <w:rPr>
          <w:szCs w:val="28"/>
        </w:rPr>
        <w:t>зацій роботодавців області</w:t>
      </w:r>
    </w:p>
    <w:p w:rsidR="005915A0" w:rsidRDefault="005915A0" w:rsidP="000D3FD3">
      <w:pPr>
        <w:spacing w:before="60" w:after="200"/>
        <w:ind w:left="4253"/>
        <w:jc w:val="both"/>
      </w:pPr>
      <w:r w:rsidRPr="006F788D">
        <w:t>Протягом квітня</w:t>
      </w:r>
    </w:p>
    <w:p w:rsidR="005915A0" w:rsidRDefault="0056183A" w:rsidP="00BC51B4">
      <w:pPr>
        <w:ind w:firstLine="709"/>
        <w:jc w:val="both"/>
      </w:pPr>
      <w:r>
        <w:rPr>
          <w:sz w:val="28"/>
        </w:rPr>
        <w:t>8</w:t>
      </w:r>
      <w:r w:rsidR="005915A0" w:rsidRPr="006F788D">
        <w:rPr>
          <w:sz w:val="28"/>
        </w:rPr>
        <w:t>. Проведення на підприємствах, в установ та організаціях різних форм власності та господарювання єдиного Дня охорони праці</w:t>
      </w:r>
      <w:r w:rsidR="00BC51B4">
        <w:rPr>
          <w:sz w:val="28"/>
        </w:rPr>
        <w:t>.</w:t>
      </w:r>
    </w:p>
    <w:p w:rsidR="005915A0" w:rsidRDefault="005915A0" w:rsidP="00BC51B4">
      <w:pPr>
        <w:spacing w:before="60"/>
        <w:ind w:left="4253"/>
        <w:jc w:val="both"/>
      </w:pPr>
      <w:r w:rsidRPr="006F788D">
        <w:rPr>
          <w:szCs w:val="28"/>
        </w:rPr>
        <w:t>Об’єднання організацій роботодавців області</w:t>
      </w:r>
    </w:p>
    <w:p w:rsidR="005915A0" w:rsidRDefault="005915A0" w:rsidP="00BC51B4">
      <w:pPr>
        <w:spacing w:before="60" w:after="200"/>
        <w:ind w:left="4253"/>
        <w:jc w:val="both"/>
      </w:pPr>
      <w:r w:rsidRPr="006F788D">
        <w:t>28 квітня</w:t>
      </w:r>
    </w:p>
    <w:p w:rsidR="005915A0" w:rsidRDefault="0056183A" w:rsidP="00BC51B4">
      <w:pPr>
        <w:ind w:firstLine="709"/>
        <w:jc w:val="both"/>
      </w:pPr>
      <w:r>
        <w:rPr>
          <w:sz w:val="28"/>
        </w:rPr>
        <w:t>9</w:t>
      </w:r>
      <w:r w:rsidR="005915A0" w:rsidRPr="006F788D">
        <w:rPr>
          <w:sz w:val="28"/>
        </w:rPr>
        <w:t>.</w:t>
      </w:r>
      <w:r w:rsidR="00BC51B4">
        <w:rPr>
          <w:sz w:val="28"/>
        </w:rPr>
        <w:t> </w:t>
      </w:r>
      <w:r w:rsidR="005915A0" w:rsidRPr="006F788D">
        <w:rPr>
          <w:sz w:val="28"/>
        </w:rPr>
        <w:t>Організація та проведення огляду-конкурсу на кращого громадського інспектора з охорони праці</w:t>
      </w:r>
      <w:r w:rsidR="00BC51B4">
        <w:rPr>
          <w:sz w:val="28"/>
        </w:rPr>
        <w:t>.</w:t>
      </w:r>
    </w:p>
    <w:p w:rsidR="005915A0" w:rsidRDefault="005915A0" w:rsidP="00BC51B4">
      <w:pPr>
        <w:ind w:left="4253"/>
        <w:jc w:val="both"/>
        <w:rPr>
          <w:sz w:val="28"/>
        </w:rPr>
      </w:pPr>
      <w:r w:rsidRPr="006F788D">
        <w:t>Федерація профспілок області</w:t>
      </w:r>
    </w:p>
    <w:p w:rsidR="005915A0" w:rsidRDefault="005915A0" w:rsidP="00BC51B4">
      <w:pPr>
        <w:spacing w:before="60" w:after="200"/>
        <w:ind w:left="4253"/>
        <w:jc w:val="both"/>
        <w:rPr>
          <w:sz w:val="28"/>
        </w:rPr>
      </w:pPr>
      <w:r w:rsidRPr="006F788D">
        <w:t>До 28 квітня</w:t>
      </w:r>
    </w:p>
    <w:p w:rsidR="008057C9" w:rsidRPr="006F788D" w:rsidRDefault="008057C9" w:rsidP="00BC51B4">
      <w:pPr>
        <w:spacing w:after="40"/>
        <w:ind w:firstLine="709"/>
        <w:jc w:val="both"/>
        <w:rPr>
          <w:sz w:val="28"/>
        </w:rPr>
      </w:pPr>
      <w:r w:rsidRPr="006F788D">
        <w:rPr>
          <w:sz w:val="28"/>
        </w:rPr>
        <w:t>1</w:t>
      </w:r>
      <w:r w:rsidR="0056183A">
        <w:rPr>
          <w:sz w:val="28"/>
        </w:rPr>
        <w:t>0</w:t>
      </w:r>
      <w:r w:rsidRPr="006F788D">
        <w:rPr>
          <w:sz w:val="28"/>
        </w:rPr>
        <w:t>. Організація та проведення в закладах освіти і науки</w:t>
      </w:r>
      <w:r w:rsidR="00497D2D">
        <w:rPr>
          <w:sz w:val="28"/>
        </w:rPr>
        <w:t xml:space="preserve"> області</w:t>
      </w:r>
      <w:r w:rsidRPr="006F788D">
        <w:rPr>
          <w:sz w:val="28"/>
        </w:rPr>
        <w:t>:</w:t>
      </w:r>
    </w:p>
    <w:p w:rsidR="008057C9" w:rsidRPr="006F788D" w:rsidRDefault="008057C9" w:rsidP="00BC51B4">
      <w:pPr>
        <w:spacing w:after="40"/>
        <w:ind w:firstLine="709"/>
        <w:jc w:val="both"/>
        <w:rPr>
          <w:sz w:val="28"/>
        </w:rPr>
      </w:pPr>
      <w:r w:rsidRPr="006F788D">
        <w:rPr>
          <w:sz w:val="28"/>
        </w:rPr>
        <w:t>відкритих уроків, лекцій, семінарів, тематичних олімпіад, присвячених Дню охорони</w:t>
      </w:r>
      <w:r w:rsidR="00592160">
        <w:rPr>
          <w:sz w:val="28"/>
        </w:rPr>
        <w:t xml:space="preserve"> праці</w:t>
      </w:r>
      <w:r w:rsidRPr="006F788D">
        <w:rPr>
          <w:sz w:val="28"/>
        </w:rPr>
        <w:t>;</w:t>
      </w:r>
    </w:p>
    <w:p w:rsidR="008057C9" w:rsidRPr="006F788D" w:rsidRDefault="008057C9" w:rsidP="00BC51B4">
      <w:pPr>
        <w:spacing w:after="40"/>
        <w:ind w:firstLine="709"/>
        <w:jc w:val="both"/>
        <w:rPr>
          <w:sz w:val="28"/>
        </w:rPr>
      </w:pPr>
      <w:r w:rsidRPr="006F788D">
        <w:rPr>
          <w:sz w:val="28"/>
          <w:szCs w:val="24"/>
        </w:rPr>
        <w:t>кон</w:t>
      </w:r>
      <w:r w:rsidR="00BC51B4">
        <w:rPr>
          <w:sz w:val="28"/>
          <w:szCs w:val="24"/>
        </w:rPr>
        <w:t>курсу малюнку “</w:t>
      </w:r>
      <w:r w:rsidRPr="006F788D">
        <w:rPr>
          <w:sz w:val="28"/>
          <w:szCs w:val="24"/>
        </w:rPr>
        <w:t>Охорона праці очима дітей</w:t>
      </w:r>
      <w:r w:rsidR="00BC51B4">
        <w:rPr>
          <w:sz w:val="28"/>
          <w:szCs w:val="24"/>
        </w:rPr>
        <w:t>”</w:t>
      </w:r>
      <w:r w:rsidRPr="006F788D">
        <w:rPr>
          <w:sz w:val="28"/>
          <w:szCs w:val="24"/>
        </w:rPr>
        <w:t>;</w:t>
      </w:r>
    </w:p>
    <w:p w:rsidR="008057C9" w:rsidRPr="006F788D" w:rsidRDefault="008057C9" w:rsidP="00BC51B4">
      <w:pPr>
        <w:spacing w:after="40"/>
        <w:ind w:firstLine="709"/>
        <w:jc w:val="both"/>
        <w:rPr>
          <w:sz w:val="28"/>
        </w:rPr>
      </w:pPr>
      <w:r w:rsidRPr="006F788D">
        <w:rPr>
          <w:sz w:val="28"/>
        </w:rPr>
        <w:t>конкур</w:t>
      </w:r>
      <w:r w:rsidR="00BC51B4">
        <w:rPr>
          <w:sz w:val="28"/>
        </w:rPr>
        <w:t>сів творів, рефератів на тему: “</w:t>
      </w:r>
      <w:r w:rsidRPr="006F788D">
        <w:rPr>
          <w:sz w:val="28"/>
        </w:rPr>
        <w:t>Безпека і охорона праці на робочих місцях</w:t>
      </w:r>
      <w:r w:rsidR="00BC51B4">
        <w:rPr>
          <w:sz w:val="28"/>
        </w:rPr>
        <w:t>”</w:t>
      </w:r>
      <w:r w:rsidRPr="006F788D">
        <w:rPr>
          <w:sz w:val="28"/>
          <w:szCs w:val="24"/>
        </w:rPr>
        <w:t xml:space="preserve"> та краще знання правил безпеки</w:t>
      </w:r>
      <w:r w:rsidRPr="006F788D">
        <w:rPr>
          <w:sz w:val="28"/>
        </w:rPr>
        <w:t>.</w:t>
      </w:r>
    </w:p>
    <w:p w:rsidR="008057C9" w:rsidRDefault="008057C9" w:rsidP="00BC51B4">
      <w:pPr>
        <w:ind w:firstLine="709"/>
        <w:jc w:val="both"/>
      </w:pPr>
      <w:r w:rsidRPr="006F788D">
        <w:rPr>
          <w:sz w:val="28"/>
        </w:rPr>
        <w:t>Оформлення виставок</w:t>
      </w:r>
      <w:r w:rsidRPr="006F788D">
        <w:rPr>
          <w:sz w:val="28"/>
          <w:szCs w:val="24"/>
        </w:rPr>
        <w:t xml:space="preserve"> </w:t>
      </w:r>
      <w:r w:rsidR="00BC51B4">
        <w:rPr>
          <w:sz w:val="28"/>
          <w:szCs w:val="24"/>
        </w:rPr>
        <w:t>дитячих малюнків за тематикою: “</w:t>
      </w:r>
      <w:r w:rsidRPr="006F788D">
        <w:rPr>
          <w:sz w:val="28"/>
          <w:szCs w:val="24"/>
        </w:rPr>
        <w:t>Охорон</w:t>
      </w:r>
      <w:r w:rsidR="00BC51B4">
        <w:rPr>
          <w:sz w:val="28"/>
          <w:szCs w:val="24"/>
        </w:rPr>
        <w:t>а</w:t>
      </w:r>
      <w:r w:rsidRPr="006F788D">
        <w:rPr>
          <w:sz w:val="28"/>
          <w:szCs w:val="24"/>
        </w:rPr>
        <w:t xml:space="preserve"> праці та промислова безпека</w:t>
      </w:r>
      <w:r w:rsidR="00BC51B4">
        <w:rPr>
          <w:sz w:val="28"/>
          <w:szCs w:val="24"/>
        </w:rPr>
        <w:t>”</w:t>
      </w:r>
      <w:r w:rsidRPr="006F788D">
        <w:rPr>
          <w:sz w:val="28"/>
          <w:szCs w:val="24"/>
        </w:rPr>
        <w:t>. Проведення екскурсій-оглядів безпечних технологій виробництва</w:t>
      </w:r>
      <w:r w:rsidR="00BC51B4">
        <w:rPr>
          <w:sz w:val="28"/>
          <w:szCs w:val="24"/>
        </w:rPr>
        <w:t>.</w:t>
      </w:r>
    </w:p>
    <w:p w:rsidR="008057C9" w:rsidRPr="006F788D" w:rsidRDefault="008057C9" w:rsidP="00BC51B4">
      <w:pPr>
        <w:ind w:left="4253"/>
        <w:jc w:val="both"/>
      </w:pPr>
      <w:r w:rsidRPr="006F788D">
        <w:t>Департамент освіти і науки облдержадміністрації, територіальне управління Держгірпромнагляду</w:t>
      </w:r>
      <w:r w:rsidR="00DD21C1">
        <w:t xml:space="preserve"> </w:t>
      </w:r>
      <w:r w:rsidR="00BC51B4">
        <w:t xml:space="preserve">в </w:t>
      </w:r>
      <w:r w:rsidRPr="006F788D">
        <w:t xml:space="preserve">області, </w:t>
      </w:r>
      <w:r w:rsidRPr="006F788D">
        <w:rPr>
          <w:szCs w:val="28"/>
        </w:rPr>
        <w:t>об’є</w:t>
      </w:r>
      <w:r w:rsidR="00BC51B4">
        <w:rPr>
          <w:szCs w:val="28"/>
        </w:rPr>
        <w:t>днання організацій роботодавців</w:t>
      </w:r>
      <w:r w:rsidRPr="006F788D">
        <w:rPr>
          <w:szCs w:val="28"/>
        </w:rPr>
        <w:t xml:space="preserve"> об</w:t>
      </w:r>
      <w:r w:rsidR="00BC51B4">
        <w:rPr>
          <w:szCs w:val="28"/>
        </w:rPr>
        <w:softHyphen/>
      </w:r>
      <w:r w:rsidRPr="006F788D">
        <w:rPr>
          <w:szCs w:val="28"/>
        </w:rPr>
        <w:t>ласті,</w:t>
      </w:r>
      <w:r w:rsidRPr="006F788D">
        <w:t xml:space="preserve"> райдержадміністрації, виконавчі комітети міських (міст обласного значення) рад </w:t>
      </w:r>
    </w:p>
    <w:p w:rsidR="008057C9" w:rsidRDefault="008057C9" w:rsidP="00BC51B4">
      <w:pPr>
        <w:spacing w:before="60" w:after="200"/>
        <w:ind w:left="4253"/>
        <w:jc w:val="both"/>
      </w:pPr>
      <w:r w:rsidRPr="006F788D">
        <w:t>До 28 квітня</w:t>
      </w:r>
    </w:p>
    <w:p w:rsidR="008057C9" w:rsidRDefault="008057C9" w:rsidP="00BC51B4">
      <w:pPr>
        <w:ind w:firstLine="709"/>
        <w:jc w:val="both"/>
      </w:pPr>
      <w:r w:rsidRPr="006F788D">
        <w:rPr>
          <w:sz w:val="28"/>
        </w:rPr>
        <w:lastRenderedPageBreak/>
        <w:t>1</w:t>
      </w:r>
      <w:r w:rsidR="0056183A">
        <w:rPr>
          <w:sz w:val="28"/>
        </w:rPr>
        <w:t>1</w:t>
      </w:r>
      <w:r w:rsidR="00BC51B4">
        <w:rPr>
          <w:sz w:val="28"/>
        </w:rPr>
        <w:t>. </w:t>
      </w:r>
      <w:r w:rsidRPr="006F788D">
        <w:rPr>
          <w:sz w:val="28"/>
        </w:rPr>
        <w:t>Демонстрація соці</w:t>
      </w:r>
      <w:r w:rsidRPr="006F788D">
        <w:rPr>
          <w:sz w:val="28"/>
        </w:rPr>
        <w:t>а</w:t>
      </w:r>
      <w:r w:rsidRPr="006F788D">
        <w:rPr>
          <w:sz w:val="28"/>
        </w:rPr>
        <w:t>льної реклами та відео-роликів про запобігання нещасним випадкам на виробництві та професійним захворюванням на теле</w:t>
      </w:r>
      <w:r w:rsidR="00BC51B4">
        <w:rPr>
          <w:sz w:val="28"/>
        </w:rPr>
        <w:softHyphen/>
        <w:t>каналі “</w:t>
      </w:r>
      <w:r w:rsidRPr="006F788D">
        <w:rPr>
          <w:sz w:val="28"/>
        </w:rPr>
        <w:t>Поділля-центр</w:t>
      </w:r>
      <w:r w:rsidR="00BC51B4">
        <w:rPr>
          <w:sz w:val="28"/>
        </w:rPr>
        <w:t>”.</w:t>
      </w:r>
    </w:p>
    <w:p w:rsidR="008057C9" w:rsidRDefault="008057C9" w:rsidP="00BC51B4">
      <w:pPr>
        <w:ind w:left="4253"/>
        <w:jc w:val="both"/>
        <w:rPr>
          <w:sz w:val="28"/>
        </w:rPr>
      </w:pPr>
      <w:r w:rsidRPr="006F788D">
        <w:t>Управління виконавчої дирекції Фонду</w:t>
      </w:r>
      <w:r w:rsidR="00BC51B4">
        <w:t xml:space="preserve"> </w:t>
      </w:r>
      <w:r w:rsidRPr="006F788D">
        <w:t>соціально</w:t>
      </w:r>
      <w:r w:rsidR="00BC51B4">
        <w:softHyphen/>
      </w:r>
      <w:r w:rsidRPr="006F788D">
        <w:t>го страхування від нещасних</w:t>
      </w:r>
      <w:r w:rsidR="00BC51B4">
        <w:t xml:space="preserve"> </w:t>
      </w:r>
      <w:r w:rsidRPr="006F788D">
        <w:t>випадків на вироб</w:t>
      </w:r>
      <w:r w:rsidR="00BC51B4">
        <w:softHyphen/>
      </w:r>
      <w:r w:rsidRPr="006F788D">
        <w:t>ництві та професійних захворювань України в об</w:t>
      </w:r>
      <w:r w:rsidR="00BC51B4">
        <w:softHyphen/>
      </w:r>
      <w:r w:rsidRPr="006F788D">
        <w:t xml:space="preserve">ласті, обласна </w:t>
      </w:r>
      <w:r w:rsidR="00BC51B4">
        <w:t>державна телерадіокомпанія “По</w:t>
      </w:r>
      <w:r w:rsidR="00BC51B4">
        <w:softHyphen/>
        <w:t>ділля-центр”</w:t>
      </w:r>
    </w:p>
    <w:p w:rsidR="008057C9" w:rsidRDefault="00F12E3F" w:rsidP="00BC51B4">
      <w:pPr>
        <w:spacing w:before="60"/>
        <w:ind w:left="4253"/>
        <w:jc w:val="both"/>
        <w:rPr>
          <w:sz w:val="28"/>
        </w:rPr>
      </w:pPr>
      <w:r>
        <w:t>Протягом</w:t>
      </w:r>
      <w:r w:rsidR="008057C9" w:rsidRPr="006F788D">
        <w:t xml:space="preserve"> квітня</w:t>
      </w:r>
    </w:p>
    <w:p w:rsidR="007E6B47" w:rsidRPr="00BC51B4" w:rsidRDefault="007E6B47" w:rsidP="0056183A">
      <w:pPr>
        <w:rPr>
          <w:sz w:val="28"/>
          <w:szCs w:val="28"/>
        </w:rPr>
      </w:pPr>
    </w:p>
    <w:p w:rsidR="00B74149" w:rsidRPr="00BC51B4" w:rsidRDefault="00B74149" w:rsidP="00E403B9">
      <w:pPr>
        <w:jc w:val="both"/>
        <w:rPr>
          <w:sz w:val="28"/>
          <w:szCs w:val="28"/>
        </w:rPr>
      </w:pPr>
    </w:p>
    <w:p w:rsidR="00404766" w:rsidRPr="00581400" w:rsidRDefault="00404766" w:rsidP="00E403B9">
      <w:pPr>
        <w:pStyle w:val="Heading5"/>
        <w:jc w:val="both"/>
      </w:pPr>
      <w:r w:rsidRPr="00581400">
        <w:t xml:space="preserve">Заступник голови </w:t>
      </w:r>
      <w:r w:rsidR="00BC51B4">
        <w:t>–</w:t>
      </w:r>
      <w:r w:rsidRPr="00581400">
        <w:t xml:space="preserve"> к</w:t>
      </w:r>
      <w:r w:rsidR="00B74149" w:rsidRPr="00581400">
        <w:t xml:space="preserve">ерівник </w:t>
      </w:r>
    </w:p>
    <w:p w:rsidR="00B74149" w:rsidRPr="00581400" w:rsidRDefault="00B74149" w:rsidP="00E403B9">
      <w:pPr>
        <w:pStyle w:val="Heading5"/>
        <w:jc w:val="both"/>
      </w:pPr>
      <w:r w:rsidRPr="00581400">
        <w:t xml:space="preserve">апарату адміністрації                                                      </w:t>
      </w:r>
      <w:r w:rsidR="00404766" w:rsidRPr="00581400">
        <w:t xml:space="preserve">        </w:t>
      </w:r>
      <w:r w:rsidRPr="00581400">
        <w:t xml:space="preserve"> </w:t>
      </w:r>
      <w:r w:rsidR="00BC51B4">
        <w:t xml:space="preserve">           </w:t>
      </w:r>
      <w:r w:rsidRPr="00581400">
        <w:t xml:space="preserve">        </w:t>
      </w:r>
      <w:r w:rsidR="00404766" w:rsidRPr="00581400">
        <w:t>Л.</w:t>
      </w:r>
      <w:r w:rsidR="00305913">
        <w:t>Стебло</w:t>
      </w:r>
    </w:p>
    <w:sectPr w:rsidR="00B74149" w:rsidRPr="00581400" w:rsidSect="00BC51B4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7CB" w:rsidRDefault="00C047CB" w:rsidP="008459D7">
      <w:r>
        <w:separator/>
      </w:r>
    </w:p>
  </w:endnote>
  <w:endnote w:type="continuationSeparator" w:id="0">
    <w:p w:rsidR="00C047CB" w:rsidRDefault="00C047CB" w:rsidP="0084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7CB" w:rsidRDefault="00C047CB" w:rsidP="008459D7">
      <w:r>
        <w:separator/>
      </w:r>
    </w:p>
  </w:footnote>
  <w:footnote w:type="continuationSeparator" w:id="0">
    <w:p w:rsidR="00C047CB" w:rsidRDefault="00C047CB" w:rsidP="0084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B4" w:rsidRDefault="00BC51B4" w:rsidP="008459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1CF">
      <w:rPr>
        <w:rStyle w:val="PageNumber"/>
        <w:noProof/>
      </w:rPr>
      <w:t>3</w:t>
    </w:r>
    <w:r>
      <w:rPr>
        <w:rStyle w:val="PageNumber"/>
      </w:rPr>
      <w:fldChar w:fldCharType="end"/>
    </w:r>
  </w:p>
  <w:p w:rsidR="00BC51B4" w:rsidRDefault="00BC51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B4" w:rsidRDefault="00BC51B4" w:rsidP="008459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57CD">
      <w:rPr>
        <w:rStyle w:val="PageNumber"/>
        <w:noProof/>
      </w:rPr>
      <w:t>2</w:t>
    </w:r>
    <w:r>
      <w:rPr>
        <w:rStyle w:val="PageNumber"/>
      </w:rPr>
      <w:fldChar w:fldCharType="end"/>
    </w:r>
  </w:p>
  <w:p w:rsidR="00BC51B4" w:rsidRDefault="00BC51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30327"/>
    <w:multiLevelType w:val="hybridMultilevel"/>
    <w:tmpl w:val="99922518"/>
    <w:lvl w:ilvl="0" w:tplc="72382FAE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149"/>
    <w:rsid w:val="00035FF6"/>
    <w:rsid w:val="00040E3D"/>
    <w:rsid w:val="00062357"/>
    <w:rsid w:val="00074CF8"/>
    <w:rsid w:val="00094561"/>
    <w:rsid w:val="000A352C"/>
    <w:rsid w:val="000C1F16"/>
    <w:rsid w:val="000C32BD"/>
    <w:rsid w:val="000D3FD3"/>
    <w:rsid w:val="00100939"/>
    <w:rsid w:val="00140A5C"/>
    <w:rsid w:val="00171CD7"/>
    <w:rsid w:val="0018563D"/>
    <w:rsid w:val="001B1DD2"/>
    <w:rsid w:val="001C09C2"/>
    <w:rsid w:val="001D17C7"/>
    <w:rsid w:val="001E34C6"/>
    <w:rsid w:val="001F125E"/>
    <w:rsid w:val="00216C6A"/>
    <w:rsid w:val="00250362"/>
    <w:rsid w:val="002C65D6"/>
    <w:rsid w:val="0030028D"/>
    <w:rsid w:val="00305913"/>
    <w:rsid w:val="00317C49"/>
    <w:rsid w:val="003309C6"/>
    <w:rsid w:val="003337AA"/>
    <w:rsid w:val="0034477A"/>
    <w:rsid w:val="00370BB0"/>
    <w:rsid w:val="003B5ABD"/>
    <w:rsid w:val="00401388"/>
    <w:rsid w:val="00404766"/>
    <w:rsid w:val="0045159B"/>
    <w:rsid w:val="00484A8B"/>
    <w:rsid w:val="004931E1"/>
    <w:rsid w:val="00497D2D"/>
    <w:rsid w:val="004C154C"/>
    <w:rsid w:val="004C1FF0"/>
    <w:rsid w:val="004E6F53"/>
    <w:rsid w:val="004F5425"/>
    <w:rsid w:val="00500503"/>
    <w:rsid w:val="00527685"/>
    <w:rsid w:val="0053306A"/>
    <w:rsid w:val="00542B96"/>
    <w:rsid w:val="0056183A"/>
    <w:rsid w:val="00567F65"/>
    <w:rsid w:val="00581400"/>
    <w:rsid w:val="005915A0"/>
    <w:rsid w:val="00591F72"/>
    <w:rsid w:val="00592160"/>
    <w:rsid w:val="005F2096"/>
    <w:rsid w:val="00602ECA"/>
    <w:rsid w:val="00623A92"/>
    <w:rsid w:val="00632863"/>
    <w:rsid w:val="0063772E"/>
    <w:rsid w:val="0064360D"/>
    <w:rsid w:val="00663D16"/>
    <w:rsid w:val="00673FEE"/>
    <w:rsid w:val="00687703"/>
    <w:rsid w:val="006979B4"/>
    <w:rsid w:val="006B2B3F"/>
    <w:rsid w:val="006E0F95"/>
    <w:rsid w:val="006F788D"/>
    <w:rsid w:val="00711C86"/>
    <w:rsid w:val="00784BFC"/>
    <w:rsid w:val="00795FCD"/>
    <w:rsid w:val="007E6B47"/>
    <w:rsid w:val="007F4CA9"/>
    <w:rsid w:val="008057C9"/>
    <w:rsid w:val="00815DEA"/>
    <w:rsid w:val="00835B29"/>
    <w:rsid w:val="008459D7"/>
    <w:rsid w:val="008512FB"/>
    <w:rsid w:val="00891E45"/>
    <w:rsid w:val="008A6460"/>
    <w:rsid w:val="008A7122"/>
    <w:rsid w:val="008B0C65"/>
    <w:rsid w:val="008B1393"/>
    <w:rsid w:val="00907025"/>
    <w:rsid w:val="00945862"/>
    <w:rsid w:val="009A633C"/>
    <w:rsid w:val="00A05375"/>
    <w:rsid w:val="00AC1C17"/>
    <w:rsid w:val="00AE22E3"/>
    <w:rsid w:val="00B44391"/>
    <w:rsid w:val="00B63B60"/>
    <w:rsid w:val="00B74149"/>
    <w:rsid w:val="00B75A55"/>
    <w:rsid w:val="00BB06F5"/>
    <w:rsid w:val="00BC51B4"/>
    <w:rsid w:val="00BD3082"/>
    <w:rsid w:val="00C001BB"/>
    <w:rsid w:val="00C047CB"/>
    <w:rsid w:val="00C057CD"/>
    <w:rsid w:val="00C26C28"/>
    <w:rsid w:val="00C373B2"/>
    <w:rsid w:val="00CB3671"/>
    <w:rsid w:val="00CD4CE0"/>
    <w:rsid w:val="00CF1AEA"/>
    <w:rsid w:val="00D018C9"/>
    <w:rsid w:val="00D1572A"/>
    <w:rsid w:val="00D43D71"/>
    <w:rsid w:val="00D50075"/>
    <w:rsid w:val="00D979EE"/>
    <w:rsid w:val="00DD21C1"/>
    <w:rsid w:val="00DE135E"/>
    <w:rsid w:val="00DE519B"/>
    <w:rsid w:val="00DF12D7"/>
    <w:rsid w:val="00E0564D"/>
    <w:rsid w:val="00E403B9"/>
    <w:rsid w:val="00E741CF"/>
    <w:rsid w:val="00E802B0"/>
    <w:rsid w:val="00E911DF"/>
    <w:rsid w:val="00ED5775"/>
    <w:rsid w:val="00EF65F5"/>
    <w:rsid w:val="00F12E3F"/>
    <w:rsid w:val="00F32108"/>
    <w:rsid w:val="00F50CD8"/>
    <w:rsid w:val="00FC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4149"/>
    <w:rPr>
      <w:sz w:val="24"/>
      <w:lang w:eastAsia="ru-RU"/>
    </w:rPr>
  </w:style>
  <w:style w:type="paragraph" w:styleId="Heading2">
    <w:name w:val="heading 2"/>
    <w:basedOn w:val="Normal"/>
    <w:next w:val="Normal"/>
    <w:qFormat/>
    <w:rsid w:val="00B74149"/>
    <w:pPr>
      <w:keepNext/>
      <w:jc w:val="center"/>
      <w:outlineLvl w:val="1"/>
    </w:pPr>
    <w:rPr>
      <w:b/>
    </w:rPr>
  </w:style>
  <w:style w:type="paragraph" w:styleId="Heading5">
    <w:name w:val="heading 5"/>
    <w:basedOn w:val="Normal"/>
    <w:next w:val="Normal"/>
    <w:qFormat/>
    <w:rsid w:val="00B74149"/>
    <w:pPr>
      <w:keepNext/>
      <w:jc w:val="center"/>
      <w:outlineLvl w:val="4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 Знак"/>
    <w:basedOn w:val="Normal"/>
    <w:link w:val="DefaultParagraphFont"/>
    <w:rsid w:val="00171CD7"/>
    <w:rPr>
      <w:rFonts w:ascii="Verdana" w:hAnsi="Verdana"/>
      <w:sz w:val="20"/>
      <w:lang w:val="en-US" w:eastAsia="en-US"/>
    </w:rPr>
  </w:style>
  <w:style w:type="paragraph" w:styleId="Header">
    <w:name w:val="header"/>
    <w:basedOn w:val="Normal"/>
    <w:rsid w:val="00BC51B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C51B4"/>
  </w:style>
  <w:style w:type="paragraph" w:styleId="BalloonText">
    <w:name w:val="Balloon Text"/>
    <w:basedOn w:val="Normal"/>
    <w:semiHidden/>
    <w:rsid w:val="00BC51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4149"/>
    <w:rPr>
      <w:sz w:val="24"/>
      <w:lang w:eastAsia="ru-RU"/>
    </w:rPr>
  </w:style>
  <w:style w:type="paragraph" w:styleId="Heading2">
    <w:name w:val="heading 2"/>
    <w:basedOn w:val="Normal"/>
    <w:next w:val="Normal"/>
    <w:qFormat/>
    <w:rsid w:val="00B74149"/>
    <w:pPr>
      <w:keepNext/>
      <w:jc w:val="center"/>
      <w:outlineLvl w:val="1"/>
    </w:pPr>
    <w:rPr>
      <w:b/>
    </w:rPr>
  </w:style>
  <w:style w:type="paragraph" w:styleId="Heading5">
    <w:name w:val="heading 5"/>
    <w:basedOn w:val="Normal"/>
    <w:next w:val="Normal"/>
    <w:qFormat/>
    <w:rsid w:val="00B74149"/>
    <w:pPr>
      <w:keepNext/>
      <w:jc w:val="center"/>
      <w:outlineLvl w:val="4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 Знак"/>
    <w:basedOn w:val="Normal"/>
    <w:link w:val="DefaultParagraphFont"/>
    <w:rsid w:val="00171CD7"/>
    <w:rPr>
      <w:rFonts w:ascii="Verdana" w:hAnsi="Verdana"/>
      <w:sz w:val="20"/>
      <w:lang w:val="en-US" w:eastAsia="en-US"/>
    </w:rPr>
  </w:style>
  <w:style w:type="paragraph" w:styleId="Header">
    <w:name w:val="header"/>
    <w:basedOn w:val="Normal"/>
    <w:rsid w:val="00BC51B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C51B4"/>
  </w:style>
  <w:style w:type="paragraph" w:styleId="BalloonText">
    <w:name w:val="Balloon Text"/>
    <w:basedOn w:val="Normal"/>
    <w:semiHidden/>
    <w:rsid w:val="00BC5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2726</Words>
  <Characters>1555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</vt:lpstr>
      <vt:lpstr>                                                                  </vt:lpstr>
    </vt:vector>
  </TitlesOfParts>
  <Company>Home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</dc:creator>
  <cp:lastModifiedBy>babayota</cp:lastModifiedBy>
  <cp:revision>2</cp:revision>
  <cp:lastPrinted>2015-04-23T06:32:00Z</cp:lastPrinted>
  <dcterms:created xsi:type="dcterms:W3CDTF">2015-04-29T11:37:00Z</dcterms:created>
  <dcterms:modified xsi:type="dcterms:W3CDTF">2015-04-29T11:37:00Z</dcterms:modified>
</cp:coreProperties>
</file>