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EF" w:rsidRDefault="005E6E69" w:rsidP="005C3246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400EF" w:rsidRDefault="004400EF" w:rsidP="004400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400EF" w:rsidRDefault="004400EF" w:rsidP="004400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C3246" w:rsidRDefault="005C3246" w:rsidP="004400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400EF" w:rsidRPr="00343004" w:rsidRDefault="004400EF" w:rsidP="004400EF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</w:tblGrid>
      <w:tr w:rsidR="004400EF" w:rsidRPr="004E1BC9">
        <w:tc>
          <w:tcPr>
            <w:tcW w:w="34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400EF" w:rsidRPr="004400EF" w:rsidRDefault="004400EF" w:rsidP="0047373E">
            <w:pPr>
              <w:spacing w:after="80"/>
              <w:jc w:val="both"/>
              <w:rPr>
                <w:sz w:val="28"/>
                <w:szCs w:val="28"/>
              </w:rPr>
            </w:pPr>
            <w:r w:rsidRPr="004400EF">
              <w:rPr>
                <w:sz w:val="28"/>
                <w:szCs w:val="28"/>
              </w:rPr>
              <w:t>Про оптимізацію структу</w:t>
            </w:r>
            <w:r>
              <w:rPr>
                <w:sz w:val="28"/>
                <w:szCs w:val="28"/>
              </w:rPr>
              <w:softHyphen/>
            </w:r>
            <w:r w:rsidRPr="004400EF">
              <w:rPr>
                <w:sz w:val="28"/>
                <w:szCs w:val="28"/>
              </w:rPr>
              <w:t xml:space="preserve">ри </w:t>
            </w:r>
            <w:r>
              <w:rPr>
                <w:sz w:val="28"/>
                <w:szCs w:val="28"/>
              </w:rPr>
              <w:t>а</w:t>
            </w:r>
            <w:r w:rsidRPr="004400EF">
              <w:rPr>
                <w:sz w:val="28"/>
                <w:szCs w:val="28"/>
              </w:rPr>
              <w:t>парату обласної дер</w:t>
            </w:r>
            <w:r>
              <w:rPr>
                <w:sz w:val="28"/>
                <w:szCs w:val="28"/>
              </w:rPr>
              <w:softHyphen/>
            </w:r>
            <w:r w:rsidRPr="004400EF">
              <w:rPr>
                <w:sz w:val="28"/>
                <w:szCs w:val="28"/>
              </w:rPr>
              <w:t>жавної адміністрації</w:t>
            </w:r>
          </w:p>
        </w:tc>
      </w:tr>
    </w:tbl>
    <w:p w:rsidR="004400EF" w:rsidRDefault="004400EF" w:rsidP="004400EF">
      <w:pPr>
        <w:ind w:firstLine="708"/>
        <w:jc w:val="both"/>
        <w:rPr>
          <w:sz w:val="28"/>
          <w:szCs w:val="28"/>
        </w:rPr>
      </w:pPr>
    </w:p>
    <w:p w:rsidR="004400EF" w:rsidRDefault="004400EF" w:rsidP="004400EF">
      <w:pPr>
        <w:ind w:firstLine="708"/>
        <w:jc w:val="both"/>
        <w:rPr>
          <w:sz w:val="28"/>
          <w:szCs w:val="28"/>
        </w:rPr>
      </w:pPr>
    </w:p>
    <w:p w:rsidR="004400EF" w:rsidRDefault="004400EF" w:rsidP="004400EF">
      <w:pPr>
        <w:pStyle w:val="a"/>
        <w:spacing w:after="12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підставі статей 5, 6, 44, 47 Закону України “Про місцеві державні адміністрації”, пункту 9 </w:t>
      </w:r>
      <w:r w:rsidRPr="002957BD">
        <w:rPr>
          <w:rFonts w:ascii="Times New Roman" w:hAnsi="Times New Roman"/>
          <w:sz w:val="28"/>
          <w:szCs w:val="28"/>
        </w:rPr>
        <w:t>Прикінцев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2957BD">
        <w:rPr>
          <w:rFonts w:ascii="Times New Roman" w:hAnsi="Times New Roman"/>
          <w:sz w:val="28"/>
          <w:szCs w:val="28"/>
        </w:rPr>
        <w:t>положен</w:t>
      </w:r>
      <w:r>
        <w:rPr>
          <w:rFonts w:ascii="Times New Roman" w:hAnsi="Times New Roman"/>
          <w:sz w:val="28"/>
          <w:szCs w:val="28"/>
        </w:rPr>
        <w:t>ь Закону України “</w:t>
      </w:r>
      <w:r w:rsidRPr="002957BD">
        <w:rPr>
          <w:rFonts w:ascii="Times New Roman" w:hAnsi="Times New Roman"/>
          <w:sz w:val="28"/>
          <w:szCs w:val="28"/>
        </w:rPr>
        <w:t>Про внесення змін та визнання такими, що втратили чинність, деяких законодавчих актів України</w:t>
      </w:r>
      <w:r>
        <w:rPr>
          <w:rFonts w:ascii="Times New Roman" w:hAnsi="Times New Roman"/>
          <w:sz w:val="28"/>
          <w:szCs w:val="28"/>
        </w:rPr>
        <w:t>”, відповідно до постанов Кабінету Міністрів України від 12 березня 2005 року №</w:t>
      </w:r>
      <w:r>
        <w:rPr>
          <w:rFonts w:ascii="Times New Roman" w:hAnsi="Times New Roman"/>
          <w:sz w:val="28"/>
          <w:szCs w:val="28"/>
          <w:lang w:val="ru-RU"/>
        </w:rPr>
        <w:t> </w:t>
      </w:r>
      <w:r>
        <w:rPr>
          <w:rFonts w:ascii="Times New Roman" w:hAnsi="Times New Roman"/>
          <w:sz w:val="28"/>
          <w:szCs w:val="28"/>
        </w:rPr>
        <w:t>179 “Про упорядкування структури апарату центральних органів виконавчої влади, їх територіальних підрозділів та місцевих державних адміністрацій”, від 18 квітня 2012 року № 606 “Про затвердження рекомен</w:t>
      </w:r>
      <w:r>
        <w:rPr>
          <w:rFonts w:ascii="Times New Roman" w:hAnsi="Times New Roman"/>
          <w:sz w:val="28"/>
          <w:szCs w:val="28"/>
        </w:rPr>
        <w:softHyphen/>
        <w:t>даційних переліків структурних підрозділів обласної, Київської та Севасто</w:t>
      </w:r>
      <w:r>
        <w:rPr>
          <w:rFonts w:ascii="Times New Roman" w:hAnsi="Times New Roman"/>
          <w:sz w:val="28"/>
          <w:szCs w:val="28"/>
        </w:rPr>
        <w:softHyphen/>
        <w:t xml:space="preserve">польської міської, районної, </w:t>
      </w:r>
      <w:proofErr w:type="spellStart"/>
      <w:r>
        <w:rPr>
          <w:rFonts w:ascii="Times New Roman" w:hAnsi="Times New Roman"/>
          <w:sz w:val="28"/>
          <w:szCs w:val="28"/>
        </w:rPr>
        <w:t>районної</w:t>
      </w:r>
      <w:proofErr w:type="spellEnd"/>
      <w:r>
        <w:rPr>
          <w:rFonts w:ascii="Times New Roman" w:hAnsi="Times New Roman"/>
          <w:sz w:val="28"/>
          <w:szCs w:val="28"/>
        </w:rPr>
        <w:t xml:space="preserve"> в мм. Києві та Севастополі державних </w:t>
      </w:r>
      <w:r w:rsidRPr="004400EF">
        <w:rPr>
          <w:rFonts w:ascii="Times New Roman" w:hAnsi="Times New Roman"/>
          <w:spacing w:val="-6"/>
          <w:sz w:val="28"/>
          <w:szCs w:val="28"/>
        </w:rPr>
        <w:t xml:space="preserve">адміністрацій”, від 25 березня 2014 року № 91 </w:t>
      </w:r>
      <w:r>
        <w:rPr>
          <w:rFonts w:ascii="Times New Roman" w:hAnsi="Times New Roman"/>
          <w:spacing w:val="-6"/>
          <w:sz w:val="28"/>
          <w:szCs w:val="28"/>
        </w:rPr>
        <w:t>“</w:t>
      </w:r>
      <w:r w:rsidRPr="004400EF">
        <w:rPr>
          <w:rFonts w:ascii="Times New Roman" w:hAnsi="Times New Roman"/>
          <w:spacing w:val="-6"/>
          <w:sz w:val="28"/>
          <w:szCs w:val="28"/>
        </w:rPr>
        <w:t>Деякі питання діяльності місце</w:t>
      </w:r>
      <w:r w:rsidRPr="004400EF">
        <w:rPr>
          <w:rFonts w:ascii="Times New Roman" w:hAnsi="Times New Roman"/>
          <w:spacing w:val="-6"/>
          <w:sz w:val="28"/>
          <w:szCs w:val="28"/>
        </w:rPr>
        <w:softHyphen/>
      </w:r>
      <w:r w:rsidRPr="002957BD">
        <w:rPr>
          <w:rFonts w:ascii="Times New Roman" w:hAnsi="Times New Roman"/>
          <w:sz w:val="28"/>
          <w:szCs w:val="28"/>
        </w:rPr>
        <w:t>вих державних адміністрацій</w:t>
      </w:r>
      <w:r>
        <w:rPr>
          <w:rFonts w:ascii="Times New Roman" w:hAnsi="Times New Roman"/>
          <w:spacing w:val="-6"/>
          <w:sz w:val="28"/>
          <w:szCs w:val="28"/>
        </w:rPr>
        <w:t>”</w:t>
      </w:r>
      <w:r w:rsidR="00AB01BD">
        <w:rPr>
          <w:rFonts w:ascii="Times New Roman" w:hAnsi="Times New Roman"/>
          <w:spacing w:val="-6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з</w:t>
      </w:r>
      <w:r w:rsidRPr="004400EF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метою удосконалення організації структури апарату обласної державної адміністрації:</w:t>
      </w:r>
    </w:p>
    <w:p w:rsidR="004400EF" w:rsidRPr="00CB28FC" w:rsidRDefault="004400EF" w:rsidP="004400EF">
      <w:pPr>
        <w:spacing w:after="120"/>
        <w:ind w:firstLine="709"/>
        <w:jc w:val="both"/>
        <w:rPr>
          <w:sz w:val="28"/>
        </w:rPr>
      </w:pPr>
      <w:r w:rsidRPr="00CB28FC">
        <w:rPr>
          <w:spacing w:val="-4"/>
          <w:sz w:val="28"/>
          <w:szCs w:val="28"/>
        </w:rPr>
        <w:t>1.</w:t>
      </w:r>
      <w:r>
        <w:rPr>
          <w:spacing w:val="-4"/>
          <w:sz w:val="28"/>
          <w:szCs w:val="28"/>
        </w:rPr>
        <w:t> </w:t>
      </w:r>
      <w:r w:rsidRPr="00CB28FC">
        <w:rPr>
          <w:sz w:val="28"/>
        </w:rPr>
        <w:t>Скоротити в апараті обл</w:t>
      </w:r>
      <w:r>
        <w:rPr>
          <w:sz w:val="28"/>
        </w:rPr>
        <w:t xml:space="preserve">асної </w:t>
      </w:r>
      <w:r w:rsidRPr="00CB28FC">
        <w:rPr>
          <w:sz w:val="28"/>
        </w:rPr>
        <w:t>держ</w:t>
      </w:r>
      <w:r>
        <w:rPr>
          <w:sz w:val="28"/>
        </w:rPr>
        <w:t xml:space="preserve">авної </w:t>
      </w:r>
      <w:r w:rsidRPr="00CB28FC">
        <w:rPr>
          <w:sz w:val="28"/>
        </w:rPr>
        <w:t>адміністрації такі посади:</w:t>
      </w: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7380"/>
        <w:gridCol w:w="360"/>
        <w:gridCol w:w="1800"/>
      </w:tblGrid>
      <w:tr w:rsidR="004400EF" w:rsidRPr="00CB28FC">
        <w:tc>
          <w:tcPr>
            <w:tcW w:w="7380" w:type="dxa"/>
          </w:tcPr>
          <w:p w:rsidR="004400EF" w:rsidRPr="00CB28FC" w:rsidRDefault="004400EF" w:rsidP="0047373E">
            <w:pPr>
              <w:spacing w:after="60"/>
              <w:jc w:val="both"/>
              <w:rPr>
                <w:sz w:val="28"/>
                <w:lang w:eastAsia="ru-RU"/>
              </w:rPr>
            </w:pPr>
            <w:r w:rsidRPr="00CB28FC">
              <w:rPr>
                <w:sz w:val="28"/>
              </w:rPr>
              <w:t>прибиральник службових приміщень відділу фінансово-господарського забезпечення</w:t>
            </w:r>
          </w:p>
        </w:tc>
        <w:tc>
          <w:tcPr>
            <w:tcW w:w="360" w:type="dxa"/>
          </w:tcPr>
          <w:p w:rsidR="004400EF" w:rsidRPr="00CB28FC" w:rsidRDefault="004400EF" w:rsidP="004400EF">
            <w:pPr>
              <w:jc w:val="center"/>
              <w:rPr>
                <w:sz w:val="28"/>
                <w:lang w:eastAsia="ru-RU"/>
              </w:rPr>
            </w:pPr>
            <w:r w:rsidRPr="00CB28FC">
              <w:rPr>
                <w:sz w:val="28"/>
              </w:rPr>
              <w:t>–</w:t>
            </w:r>
          </w:p>
        </w:tc>
        <w:tc>
          <w:tcPr>
            <w:tcW w:w="1800" w:type="dxa"/>
          </w:tcPr>
          <w:p w:rsidR="004400EF" w:rsidRPr="00CB28FC" w:rsidRDefault="004400EF" w:rsidP="004400EF">
            <w:pPr>
              <w:ind w:left="-643" w:firstLine="540"/>
              <w:jc w:val="center"/>
              <w:rPr>
                <w:sz w:val="28"/>
                <w:lang w:eastAsia="ru-RU"/>
              </w:rPr>
            </w:pPr>
            <w:r>
              <w:rPr>
                <w:sz w:val="28"/>
              </w:rPr>
              <w:t>1</w:t>
            </w:r>
            <w:r w:rsidRPr="00CB28FC">
              <w:rPr>
                <w:sz w:val="28"/>
              </w:rPr>
              <w:t xml:space="preserve"> одиниц</w:t>
            </w:r>
            <w:r>
              <w:rPr>
                <w:sz w:val="28"/>
              </w:rPr>
              <w:t>я</w:t>
            </w:r>
          </w:p>
        </w:tc>
      </w:tr>
      <w:tr w:rsidR="004400EF" w:rsidRPr="00CB28FC">
        <w:trPr>
          <w:trHeight w:val="80"/>
        </w:trPr>
        <w:tc>
          <w:tcPr>
            <w:tcW w:w="7380" w:type="dxa"/>
          </w:tcPr>
          <w:p w:rsidR="004400EF" w:rsidRPr="004400EF" w:rsidRDefault="004400EF" w:rsidP="0047373E">
            <w:pPr>
              <w:spacing w:after="60"/>
              <w:jc w:val="both"/>
              <w:rPr>
                <w:sz w:val="8"/>
                <w:szCs w:val="8"/>
              </w:rPr>
            </w:pPr>
          </w:p>
        </w:tc>
        <w:tc>
          <w:tcPr>
            <w:tcW w:w="360" w:type="dxa"/>
          </w:tcPr>
          <w:p w:rsidR="004400EF" w:rsidRPr="004400EF" w:rsidRDefault="004400EF" w:rsidP="004400E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800" w:type="dxa"/>
          </w:tcPr>
          <w:p w:rsidR="004400EF" w:rsidRPr="004400EF" w:rsidRDefault="004400EF" w:rsidP="004400EF">
            <w:pPr>
              <w:ind w:left="-643" w:firstLine="540"/>
              <w:jc w:val="center"/>
              <w:rPr>
                <w:sz w:val="8"/>
                <w:szCs w:val="8"/>
              </w:rPr>
            </w:pPr>
          </w:p>
        </w:tc>
      </w:tr>
      <w:tr w:rsidR="004400EF" w:rsidRPr="00CB28FC">
        <w:tc>
          <w:tcPr>
            <w:tcW w:w="7380" w:type="dxa"/>
          </w:tcPr>
          <w:p w:rsidR="004400EF" w:rsidRPr="00CB28FC" w:rsidRDefault="004400EF" w:rsidP="0047373E">
            <w:pPr>
              <w:spacing w:after="60"/>
              <w:jc w:val="both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головний спеціаліст організаційного відділу </w:t>
            </w:r>
          </w:p>
        </w:tc>
        <w:tc>
          <w:tcPr>
            <w:tcW w:w="360" w:type="dxa"/>
          </w:tcPr>
          <w:p w:rsidR="004400EF" w:rsidRPr="00CB28FC" w:rsidRDefault="004400EF" w:rsidP="004400EF">
            <w:pPr>
              <w:jc w:val="center"/>
              <w:rPr>
                <w:sz w:val="28"/>
                <w:lang w:eastAsia="ru-RU"/>
              </w:rPr>
            </w:pPr>
            <w:r w:rsidRPr="00CB28FC">
              <w:rPr>
                <w:sz w:val="28"/>
              </w:rPr>
              <w:t>–</w:t>
            </w:r>
          </w:p>
        </w:tc>
        <w:tc>
          <w:tcPr>
            <w:tcW w:w="1800" w:type="dxa"/>
          </w:tcPr>
          <w:p w:rsidR="004400EF" w:rsidRPr="00CB28FC" w:rsidRDefault="004400EF" w:rsidP="004400EF">
            <w:pPr>
              <w:jc w:val="center"/>
              <w:rPr>
                <w:sz w:val="28"/>
                <w:lang w:eastAsia="ru-RU"/>
              </w:rPr>
            </w:pPr>
            <w:r w:rsidRPr="00CB28FC">
              <w:rPr>
                <w:sz w:val="28"/>
              </w:rPr>
              <w:t>1 одиниця</w:t>
            </w:r>
          </w:p>
        </w:tc>
      </w:tr>
      <w:tr w:rsidR="004400EF" w:rsidRPr="00CB28FC">
        <w:tc>
          <w:tcPr>
            <w:tcW w:w="7380" w:type="dxa"/>
          </w:tcPr>
          <w:p w:rsidR="004400EF" w:rsidRPr="004400EF" w:rsidRDefault="004400EF" w:rsidP="0047373E">
            <w:pPr>
              <w:spacing w:after="60"/>
              <w:jc w:val="both"/>
              <w:rPr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</w:tcPr>
          <w:p w:rsidR="004400EF" w:rsidRPr="004400EF" w:rsidRDefault="004400EF" w:rsidP="004400E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800" w:type="dxa"/>
          </w:tcPr>
          <w:p w:rsidR="004400EF" w:rsidRPr="004400EF" w:rsidRDefault="004400EF" w:rsidP="004400EF">
            <w:pPr>
              <w:jc w:val="center"/>
              <w:rPr>
                <w:sz w:val="8"/>
                <w:szCs w:val="8"/>
              </w:rPr>
            </w:pPr>
          </w:p>
        </w:tc>
      </w:tr>
      <w:tr w:rsidR="004400EF" w:rsidRPr="00CB28FC">
        <w:tc>
          <w:tcPr>
            <w:tcW w:w="7380" w:type="dxa"/>
          </w:tcPr>
          <w:p w:rsidR="004400EF" w:rsidRPr="00CB28FC" w:rsidRDefault="004400EF" w:rsidP="0047373E">
            <w:pPr>
              <w:spacing w:after="60"/>
              <w:jc w:val="both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головний спеціаліст сектору мобілізаційної роботи</w:t>
            </w:r>
          </w:p>
        </w:tc>
        <w:tc>
          <w:tcPr>
            <w:tcW w:w="360" w:type="dxa"/>
          </w:tcPr>
          <w:p w:rsidR="004400EF" w:rsidRPr="00CB28FC" w:rsidRDefault="004400EF" w:rsidP="004400EF">
            <w:pPr>
              <w:jc w:val="center"/>
              <w:rPr>
                <w:sz w:val="28"/>
                <w:lang w:eastAsia="ru-RU"/>
              </w:rPr>
            </w:pPr>
            <w:r w:rsidRPr="00CB28FC">
              <w:rPr>
                <w:sz w:val="28"/>
              </w:rPr>
              <w:t>–</w:t>
            </w:r>
          </w:p>
        </w:tc>
        <w:tc>
          <w:tcPr>
            <w:tcW w:w="1800" w:type="dxa"/>
          </w:tcPr>
          <w:p w:rsidR="004400EF" w:rsidRPr="00CB28FC" w:rsidRDefault="004400EF" w:rsidP="004400EF">
            <w:pPr>
              <w:jc w:val="center"/>
              <w:rPr>
                <w:sz w:val="28"/>
                <w:lang w:eastAsia="ru-RU"/>
              </w:rPr>
            </w:pPr>
            <w:r w:rsidRPr="00CB28FC">
              <w:rPr>
                <w:sz w:val="28"/>
              </w:rPr>
              <w:t>1 одиниця</w:t>
            </w:r>
          </w:p>
        </w:tc>
      </w:tr>
      <w:tr w:rsidR="004400EF" w:rsidRPr="00CB28FC">
        <w:tc>
          <w:tcPr>
            <w:tcW w:w="7380" w:type="dxa"/>
          </w:tcPr>
          <w:p w:rsidR="004400EF" w:rsidRPr="004400EF" w:rsidRDefault="004400EF" w:rsidP="0047373E">
            <w:pPr>
              <w:spacing w:after="60"/>
              <w:jc w:val="both"/>
              <w:rPr>
                <w:sz w:val="8"/>
                <w:szCs w:val="8"/>
                <w:lang w:eastAsia="ru-RU"/>
              </w:rPr>
            </w:pPr>
          </w:p>
        </w:tc>
        <w:tc>
          <w:tcPr>
            <w:tcW w:w="360" w:type="dxa"/>
          </w:tcPr>
          <w:p w:rsidR="004400EF" w:rsidRPr="004400EF" w:rsidRDefault="004400EF" w:rsidP="004400E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800" w:type="dxa"/>
          </w:tcPr>
          <w:p w:rsidR="004400EF" w:rsidRPr="004400EF" w:rsidRDefault="004400EF" w:rsidP="004400EF">
            <w:pPr>
              <w:jc w:val="center"/>
              <w:rPr>
                <w:sz w:val="8"/>
                <w:szCs w:val="8"/>
              </w:rPr>
            </w:pPr>
          </w:p>
        </w:tc>
      </w:tr>
      <w:tr w:rsidR="004400EF" w:rsidRPr="00CB28FC">
        <w:tc>
          <w:tcPr>
            <w:tcW w:w="7380" w:type="dxa"/>
          </w:tcPr>
          <w:p w:rsidR="004400EF" w:rsidRPr="00CB28FC" w:rsidRDefault="004400EF" w:rsidP="0047373E">
            <w:pPr>
              <w:jc w:val="both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головний спеціаліст сектору режимно-секретної роботи</w:t>
            </w:r>
          </w:p>
        </w:tc>
        <w:tc>
          <w:tcPr>
            <w:tcW w:w="360" w:type="dxa"/>
          </w:tcPr>
          <w:p w:rsidR="004400EF" w:rsidRPr="00CB28FC" w:rsidRDefault="004400EF" w:rsidP="004400EF">
            <w:pPr>
              <w:jc w:val="center"/>
              <w:rPr>
                <w:sz w:val="28"/>
                <w:lang w:eastAsia="ru-RU"/>
              </w:rPr>
            </w:pPr>
            <w:r w:rsidRPr="00CB28FC">
              <w:rPr>
                <w:sz w:val="28"/>
              </w:rPr>
              <w:t>–</w:t>
            </w:r>
          </w:p>
        </w:tc>
        <w:tc>
          <w:tcPr>
            <w:tcW w:w="1800" w:type="dxa"/>
          </w:tcPr>
          <w:p w:rsidR="004400EF" w:rsidRPr="00CB28FC" w:rsidRDefault="004400EF" w:rsidP="004400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Pr="00CB28FC">
              <w:rPr>
                <w:sz w:val="28"/>
              </w:rPr>
              <w:t xml:space="preserve"> одиниц</w:t>
            </w:r>
            <w:r>
              <w:rPr>
                <w:sz w:val="28"/>
              </w:rPr>
              <w:t>я</w:t>
            </w:r>
          </w:p>
        </w:tc>
      </w:tr>
      <w:tr w:rsidR="004400EF" w:rsidRPr="00CB28FC">
        <w:tc>
          <w:tcPr>
            <w:tcW w:w="7380" w:type="dxa"/>
          </w:tcPr>
          <w:p w:rsidR="004400EF" w:rsidRDefault="004400EF" w:rsidP="0047373E">
            <w:pPr>
              <w:jc w:val="both"/>
              <w:rPr>
                <w:sz w:val="8"/>
                <w:szCs w:val="8"/>
                <w:lang w:eastAsia="ru-RU"/>
              </w:rPr>
            </w:pPr>
          </w:p>
          <w:p w:rsidR="005C3246" w:rsidRPr="005C3246" w:rsidRDefault="005C3246" w:rsidP="0047373E">
            <w:pPr>
              <w:jc w:val="both"/>
              <w:rPr>
                <w:sz w:val="4"/>
                <w:szCs w:val="8"/>
                <w:lang w:eastAsia="ru-RU"/>
              </w:rPr>
            </w:pPr>
          </w:p>
        </w:tc>
        <w:tc>
          <w:tcPr>
            <w:tcW w:w="360" w:type="dxa"/>
          </w:tcPr>
          <w:p w:rsidR="004400EF" w:rsidRPr="004400EF" w:rsidRDefault="004400EF" w:rsidP="004400E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800" w:type="dxa"/>
          </w:tcPr>
          <w:p w:rsidR="004400EF" w:rsidRPr="004400EF" w:rsidRDefault="004400EF" w:rsidP="004400EF">
            <w:pPr>
              <w:jc w:val="center"/>
              <w:rPr>
                <w:sz w:val="8"/>
                <w:szCs w:val="8"/>
              </w:rPr>
            </w:pPr>
          </w:p>
        </w:tc>
      </w:tr>
      <w:tr w:rsidR="004400EF" w:rsidRPr="00CB28FC">
        <w:tc>
          <w:tcPr>
            <w:tcW w:w="7380" w:type="dxa"/>
          </w:tcPr>
          <w:p w:rsidR="004400EF" w:rsidRDefault="004400EF" w:rsidP="0047373E">
            <w:pPr>
              <w:jc w:val="both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консультант</w:t>
            </w:r>
          </w:p>
        </w:tc>
        <w:tc>
          <w:tcPr>
            <w:tcW w:w="360" w:type="dxa"/>
          </w:tcPr>
          <w:p w:rsidR="004400EF" w:rsidRPr="00CB28FC" w:rsidRDefault="004400EF" w:rsidP="004400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1800" w:type="dxa"/>
          </w:tcPr>
          <w:p w:rsidR="004400EF" w:rsidRDefault="004400EF" w:rsidP="004400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одиниця</w:t>
            </w:r>
          </w:p>
        </w:tc>
      </w:tr>
    </w:tbl>
    <w:p w:rsidR="004400EF" w:rsidRDefault="004400EF" w:rsidP="004400EF">
      <w:pPr>
        <w:pStyle w:val="a"/>
        <w:tabs>
          <w:tab w:val="left" w:pos="1276"/>
        </w:tabs>
        <w:spacing w:after="120"/>
        <w:ind w:firstLine="709"/>
        <w:jc w:val="both"/>
        <w:rPr>
          <w:rFonts w:ascii="Times New Roman" w:hAnsi="Times New Roman"/>
          <w:sz w:val="28"/>
        </w:rPr>
      </w:pPr>
    </w:p>
    <w:p w:rsidR="004400EF" w:rsidRDefault="004400EF" w:rsidP="004400EF">
      <w:pPr>
        <w:pStyle w:val="a"/>
        <w:tabs>
          <w:tab w:val="left" w:pos="1276"/>
        </w:tabs>
        <w:spacing w:after="120"/>
        <w:ind w:firstLine="709"/>
        <w:jc w:val="both"/>
        <w:rPr>
          <w:rFonts w:ascii="Times New Roman" w:hAnsi="Times New Roman"/>
          <w:sz w:val="28"/>
        </w:rPr>
      </w:pPr>
    </w:p>
    <w:p w:rsidR="004400EF" w:rsidRDefault="004400EF" w:rsidP="004400EF">
      <w:pPr>
        <w:pStyle w:val="a"/>
        <w:tabs>
          <w:tab w:val="left" w:pos="1276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>2.</w:t>
      </w:r>
      <w:r>
        <w:rPr>
          <w:rFonts w:ascii="Times New Roman" w:hAnsi="Times New Roman"/>
          <w:sz w:val="28"/>
          <w:szCs w:val="28"/>
        </w:rPr>
        <w:t> Затвердити структуру апарату Хмельницької обласної державної адмі</w:t>
      </w:r>
      <w:r w:rsidR="006C5DC2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ністрації (додається).</w:t>
      </w:r>
    </w:p>
    <w:p w:rsidR="004400EF" w:rsidRDefault="004400EF" w:rsidP="004400EF">
      <w:pPr>
        <w:pStyle w:val="a"/>
        <w:tabs>
          <w:tab w:val="left" w:pos="1276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Затвердити граничну чисельність працівників апарату обласної дер</w:t>
      </w:r>
      <w:r w:rsidR="006C5DC2"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t>жавної адміністрації у кількості 88 одиниць.</w:t>
      </w:r>
    </w:p>
    <w:p w:rsidR="004400EF" w:rsidRDefault="004400EF" w:rsidP="004400EF">
      <w:pPr>
        <w:spacing w:after="120"/>
        <w:ind w:firstLine="709"/>
        <w:jc w:val="both"/>
        <w:rPr>
          <w:sz w:val="28"/>
        </w:rPr>
      </w:pPr>
      <w:r>
        <w:rPr>
          <w:sz w:val="28"/>
        </w:rPr>
        <w:t>4</w:t>
      </w:r>
      <w:r w:rsidRPr="00960171">
        <w:rPr>
          <w:sz w:val="28"/>
        </w:rPr>
        <w:t>.</w:t>
      </w:r>
      <w:r>
        <w:rPr>
          <w:sz w:val="28"/>
        </w:rPr>
        <w:t> Заступнику керівника апарату – н</w:t>
      </w:r>
      <w:r w:rsidRPr="00960171">
        <w:rPr>
          <w:sz w:val="28"/>
        </w:rPr>
        <w:t>ачальнику відділу фінансово-госпо</w:t>
      </w:r>
      <w:r>
        <w:rPr>
          <w:sz w:val="28"/>
        </w:rPr>
        <w:softHyphen/>
      </w:r>
      <w:r w:rsidRPr="00960171">
        <w:rPr>
          <w:sz w:val="28"/>
        </w:rPr>
        <w:t>дарського забезпечення апарату обласної державної адм</w:t>
      </w:r>
      <w:r>
        <w:rPr>
          <w:sz w:val="28"/>
        </w:rPr>
        <w:t>іністрації Л.Ткаченко</w:t>
      </w:r>
      <w:r w:rsidRPr="00960171">
        <w:rPr>
          <w:sz w:val="28"/>
        </w:rPr>
        <w:t xml:space="preserve"> вжити заходів щодо внесення змін до штатного розпису апарату обласн</w:t>
      </w:r>
      <w:r>
        <w:rPr>
          <w:sz w:val="28"/>
        </w:rPr>
        <w:t>ої дер</w:t>
      </w:r>
      <w:r>
        <w:rPr>
          <w:sz w:val="28"/>
        </w:rPr>
        <w:softHyphen/>
        <w:t>жавної адміністрації і за</w:t>
      </w:r>
      <w:r w:rsidRPr="00960171">
        <w:rPr>
          <w:sz w:val="28"/>
        </w:rPr>
        <w:t>тверд</w:t>
      </w:r>
      <w:r>
        <w:rPr>
          <w:sz w:val="28"/>
        </w:rPr>
        <w:t>ження</w:t>
      </w:r>
      <w:r w:rsidRPr="00960171">
        <w:rPr>
          <w:sz w:val="28"/>
        </w:rPr>
        <w:t xml:space="preserve"> його в установленому порядку.</w:t>
      </w:r>
    </w:p>
    <w:p w:rsidR="004400EF" w:rsidRPr="000F114B" w:rsidRDefault="004400EF" w:rsidP="004400EF">
      <w:pPr>
        <w:spacing w:after="120"/>
        <w:ind w:firstLine="709"/>
        <w:jc w:val="both"/>
        <w:rPr>
          <w:sz w:val="28"/>
        </w:rPr>
      </w:pPr>
      <w:r>
        <w:rPr>
          <w:sz w:val="28"/>
        </w:rPr>
        <w:t>5. </w:t>
      </w:r>
      <w:r w:rsidRPr="002273E2">
        <w:rPr>
          <w:sz w:val="28"/>
        </w:rPr>
        <w:t xml:space="preserve">Начальнику відділу кадрової роботи апарату обласної державної адміністрації </w:t>
      </w:r>
      <w:r>
        <w:rPr>
          <w:sz w:val="28"/>
        </w:rPr>
        <w:t>І.</w:t>
      </w:r>
      <w:proofErr w:type="spellStart"/>
      <w:r>
        <w:rPr>
          <w:sz w:val="28"/>
        </w:rPr>
        <w:t>Бернадіну</w:t>
      </w:r>
      <w:proofErr w:type="spellEnd"/>
      <w:r w:rsidRPr="002273E2">
        <w:rPr>
          <w:sz w:val="28"/>
        </w:rPr>
        <w:t xml:space="preserve"> </w:t>
      </w:r>
      <w:r>
        <w:rPr>
          <w:sz w:val="28"/>
        </w:rPr>
        <w:t xml:space="preserve">вжити заходів щодо </w:t>
      </w:r>
      <w:r w:rsidRPr="000F114B">
        <w:rPr>
          <w:sz w:val="28"/>
        </w:rPr>
        <w:t xml:space="preserve">додержання </w:t>
      </w:r>
      <w:r>
        <w:rPr>
          <w:sz w:val="28"/>
        </w:rPr>
        <w:t>законодавства про працю та державну службу</w:t>
      </w:r>
      <w:r w:rsidRPr="000F114B">
        <w:rPr>
          <w:sz w:val="28"/>
        </w:rPr>
        <w:t>.</w:t>
      </w:r>
    </w:p>
    <w:p w:rsidR="004400EF" w:rsidRPr="00960171" w:rsidRDefault="004400EF" w:rsidP="004400EF">
      <w:pPr>
        <w:ind w:firstLine="708"/>
        <w:jc w:val="both"/>
        <w:rPr>
          <w:sz w:val="28"/>
        </w:rPr>
      </w:pPr>
      <w:r>
        <w:rPr>
          <w:sz w:val="28"/>
        </w:rPr>
        <w:t>6</w:t>
      </w:r>
      <w:r w:rsidRPr="00960171">
        <w:rPr>
          <w:sz w:val="28"/>
        </w:rPr>
        <w:t>. </w:t>
      </w:r>
      <w:r w:rsidR="006C5DC2" w:rsidRPr="00964330">
        <w:rPr>
          <w:color w:val="000000"/>
          <w:sz w:val="28"/>
          <w:szCs w:val="28"/>
        </w:rPr>
        <w:t xml:space="preserve">Контроль за виконанням </w:t>
      </w:r>
      <w:r w:rsidR="006C5DC2">
        <w:rPr>
          <w:color w:val="000000"/>
          <w:sz w:val="28"/>
          <w:szCs w:val="28"/>
        </w:rPr>
        <w:t xml:space="preserve">цього </w:t>
      </w:r>
      <w:r w:rsidR="006C5DC2" w:rsidRPr="00964330">
        <w:rPr>
          <w:color w:val="000000"/>
          <w:sz w:val="28"/>
          <w:szCs w:val="28"/>
        </w:rPr>
        <w:t xml:space="preserve">розпорядження покласти на заступника голови облдержадміністрації </w:t>
      </w:r>
      <w:r w:rsidR="006C5DC2">
        <w:rPr>
          <w:color w:val="000000"/>
          <w:sz w:val="28"/>
          <w:szCs w:val="28"/>
        </w:rPr>
        <w:t>відповідно до розподілу обов’язків.</w:t>
      </w:r>
    </w:p>
    <w:p w:rsidR="004400EF" w:rsidRDefault="004400EF" w:rsidP="004400EF">
      <w:pPr>
        <w:jc w:val="both"/>
        <w:rPr>
          <w:sz w:val="28"/>
          <w:szCs w:val="28"/>
        </w:rPr>
      </w:pPr>
    </w:p>
    <w:p w:rsidR="004400EF" w:rsidRDefault="004400EF" w:rsidP="004400EF">
      <w:pPr>
        <w:jc w:val="both"/>
        <w:rPr>
          <w:sz w:val="28"/>
          <w:szCs w:val="28"/>
        </w:rPr>
      </w:pPr>
    </w:p>
    <w:p w:rsidR="004B70E7" w:rsidRPr="004400EF" w:rsidRDefault="004400EF" w:rsidP="005C3246">
      <w:pPr>
        <w:rPr>
          <w:lang w:val="ru-RU"/>
        </w:rPr>
      </w:pPr>
      <w:r w:rsidRPr="00AE7375">
        <w:rPr>
          <w:sz w:val="28"/>
          <w:szCs w:val="28"/>
        </w:rPr>
        <w:t>Голова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М.Загородний</w:t>
      </w:r>
    </w:p>
    <w:sectPr w:rsidR="004B70E7" w:rsidRPr="004400EF" w:rsidSect="0047373E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064" w:rsidRDefault="003D5064">
      <w:r>
        <w:separator/>
      </w:r>
    </w:p>
  </w:endnote>
  <w:endnote w:type="continuationSeparator" w:id="0">
    <w:p w:rsidR="003D5064" w:rsidRDefault="003D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064" w:rsidRDefault="003D5064">
      <w:r>
        <w:separator/>
      </w:r>
    </w:p>
  </w:footnote>
  <w:footnote w:type="continuationSeparator" w:id="0">
    <w:p w:rsidR="003D5064" w:rsidRDefault="003D5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73E" w:rsidRDefault="0047373E" w:rsidP="004400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373E" w:rsidRDefault="004737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0EF" w:rsidRDefault="004400EF" w:rsidP="004737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6E69">
      <w:rPr>
        <w:rStyle w:val="PageNumber"/>
        <w:noProof/>
      </w:rPr>
      <w:t>2</w:t>
    </w:r>
    <w:r>
      <w:rPr>
        <w:rStyle w:val="PageNumber"/>
      </w:rPr>
      <w:fldChar w:fldCharType="end"/>
    </w:r>
  </w:p>
  <w:p w:rsidR="004400EF" w:rsidRDefault="004400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0EF"/>
    <w:rsid w:val="002D28CD"/>
    <w:rsid w:val="003D5064"/>
    <w:rsid w:val="004400EF"/>
    <w:rsid w:val="0047373E"/>
    <w:rsid w:val="004A0EF6"/>
    <w:rsid w:val="004B70E7"/>
    <w:rsid w:val="005C3246"/>
    <w:rsid w:val="005E6E69"/>
    <w:rsid w:val="006C5DC2"/>
    <w:rsid w:val="008320B4"/>
    <w:rsid w:val="00AB01BD"/>
    <w:rsid w:val="00B8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00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00E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400EF"/>
  </w:style>
  <w:style w:type="paragraph" w:customStyle="1" w:styleId="a">
    <w:name w:val="Без интервала"/>
    <w:rsid w:val="004400EF"/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5E6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6E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00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00EF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4400EF"/>
  </w:style>
  <w:style w:type="paragraph" w:customStyle="1" w:styleId="a">
    <w:name w:val="Без интервала"/>
    <w:rsid w:val="004400EF"/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5E6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6E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2015-05-13T09:36:00Z</cp:lastPrinted>
  <dcterms:created xsi:type="dcterms:W3CDTF">2015-05-13T14:45:00Z</dcterms:created>
  <dcterms:modified xsi:type="dcterms:W3CDTF">2015-05-13T15:19:00Z</dcterms:modified>
</cp:coreProperties>
</file>