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34" w:rsidRPr="001A1334" w:rsidRDefault="003848F7" w:rsidP="001A133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26615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1334" w:rsidRPr="001A1334" w:rsidRDefault="001A1334" w:rsidP="001A1334">
      <w:pPr>
        <w:rPr>
          <w:sz w:val="28"/>
          <w:szCs w:val="28"/>
          <w:lang w:val="uk-UA"/>
        </w:rPr>
      </w:pPr>
    </w:p>
    <w:p w:rsidR="001A1334" w:rsidRPr="001A1334" w:rsidRDefault="001A1334" w:rsidP="001A1334">
      <w:pPr>
        <w:rPr>
          <w:sz w:val="28"/>
          <w:szCs w:val="28"/>
          <w:lang w:val="uk-UA"/>
        </w:rPr>
      </w:pPr>
    </w:p>
    <w:p w:rsidR="001A1334" w:rsidRPr="001A1334" w:rsidRDefault="001A1334" w:rsidP="001A133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1A1334" w:rsidRPr="001A1334" w:rsidTr="001A1334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1334" w:rsidRPr="001A1334" w:rsidRDefault="001A1334" w:rsidP="00977490">
            <w:pPr>
              <w:spacing w:after="80"/>
              <w:jc w:val="both"/>
              <w:rPr>
                <w:bCs/>
                <w:sz w:val="28"/>
                <w:szCs w:val="28"/>
              </w:rPr>
            </w:pPr>
            <w:r w:rsidRPr="001A1334">
              <w:rPr>
                <w:sz w:val="28"/>
                <w:szCs w:val="28"/>
                <w:lang w:val="uk-UA"/>
              </w:rPr>
              <w:t>П</w:t>
            </w:r>
            <w:hyperlink r:id="rId9" w:tooltip="Постійне посилання на " w:history="1">
              <w:r w:rsidRPr="001A1334">
                <w:rPr>
                  <w:rStyle w:val="Hyperlink"/>
                  <w:color w:val="auto"/>
                  <w:sz w:val="28"/>
                  <w:szCs w:val="28"/>
                  <w:u w:val="none"/>
                  <w:lang w:val="uk-UA"/>
                </w:rPr>
                <w:t xml:space="preserve">ро </w:t>
              </w:r>
            </w:hyperlink>
            <w:r w:rsidRPr="001A1334">
              <w:rPr>
                <w:sz w:val="28"/>
                <w:szCs w:val="28"/>
                <w:lang w:val="uk-UA"/>
              </w:rPr>
              <w:t>затвердження проекту земле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A1334">
              <w:rPr>
                <w:sz w:val="28"/>
                <w:szCs w:val="28"/>
                <w:lang w:val="uk-UA"/>
              </w:rPr>
              <w:t>устрою щодо відведення земельної ділянки із зміною цільового при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A1334">
              <w:rPr>
                <w:sz w:val="28"/>
                <w:szCs w:val="28"/>
                <w:lang w:val="uk-UA"/>
              </w:rPr>
              <w:t>значення</w:t>
            </w:r>
          </w:p>
        </w:tc>
      </w:tr>
    </w:tbl>
    <w:p w:rsidR="001A1334" w:rsidRPr="001A1334" w:rsidRDefault="001A1334" w:rsidP="001A1334">
      <w:pPr>
        <w:rPr>
          <w:sz w:val="28"/>
          <w:szCs w:val="28"/>
        </w:rPr>
      </w:pPr>
    </w:p>
    <w:p w:rsidR="001A1334" w:rsidRPr="001A1334" w:rsidRDefault="001A1334" w:rsidP="001A1334">
      <w:pPr>
        <w:jc w:val="both"/>
        <w:rPr>
          <w:sz w:val="28"/>
          <w:szCs w:val="28"/>
          <w:lang w:val="uk-UA"/>
        </w:rPr>
      </w:pPr>
    </w:p>
    <w:p w:rsidR="00E626AA" w:rsidRPr="001A1334" w:rsidRDefault="00E626AA" w:rsidP="001A1334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20, 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20E88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-12</w:t>
      </w:r>
      <w:r w:rsidR="00350EFB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</w:t>
      </w:r>
      <w:r w:rsidR="00AB736B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статті 50</w:t>
      </w:r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враховуючи робочий проект розробки </w:t>
      </w:r>
      <w:proofErr w:type="spellStart"/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Горинь-Крупецького</w:t>
      </w:r>
      <w:proofErr w:type="spellEnd"/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родовища пісків у </w:t>
      </w:r>
      <w:proofErr w:type="spellStart"/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Славутському</w:t>
      </w:r>
      <w:proofErr w:type="spellEnd"/>
      <w:r w:rsid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районі Хмельницької області, що отримав позитивний висновок державної екологічної експертизи від 04.02.2008 року № 04/203, 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розглянувши клопотання </w:t>
      </w:r>
      <w:r w:rsidR="00342B5E" w:rsidRPr="001A133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ВКП </w:t>
      </w:r>
      <w:r w:rsidR="001A133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="00342B5E" w:rsidRPr="001A133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Явір-Інвест</w:t>
      </w:r>
      <w:proofErr w:type="spellEnd"/>
      <w:r w:rsidR="001A133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”, зареєстрований в облдержадміністрації 06.05.2015 за № 99/2952-11-42/2015,</w:t>
      </w:r>
      <w:r w:rsidR="00635520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07D88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</w:t>
      </w:r>
      <w:r w:rsidR="00AB736B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ий проект з</w:t>
      </w:r>
      <w:r w:rsidR="00407D88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емлеустрою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703F7C" w:rsidRPr="001A1334" w:rsidRDefault="001A1334" w:rsidP="001A1334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407D88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</w:t>
      </w:r>
      <w:r w:rsidR="00AB736B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 землеустрою</w:t>
      </w:r>
      <w:r w:rsidR="00407D88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</w:t>
      </w:r>
      <w:r w:rsidR="00AB736B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відведення земельної ділянки </w:t>
      </w:r>
      <w:r w:rsidR="00350EFB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із зміною цільового призначення 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в землі водного фонду Виробничо-комер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ційному підприємству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Pr="001A1334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Явір-Інвест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10.08 для культурно-оздоровчих потреб, рекреаційних, спортивних і туристичних цілей</w:t>
      </w:r>
      <w:r w:rsidR="0066276F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за</w:t>
      </w:r>
      <w:r w:rsidR="0066276F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межами населених пунктів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Крупецької</w:t>
      </w:r>
      <w:proofErr w:type="spellEnd"/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</w:t>
      </w:r>
      <w:r w:rsidR="0066276F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Славутського</w:t>
      </w:r>
      <w:proofErr w:type="spellEnd"/>
      <w:r w:rsidR="00A61809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342B5E" w:rsidRPr="001A1334" w:rsidRDefault="001A1334" w:rsidP="001A1334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Змінити цільове призначення земельної ділянки площею </w:t>
      </w:r>
      <w:smartTag w:uri="urn:schemas-microsoft-com:office:smarttags" w:element="metricconverter">
        <w:smartTagPr>
          <w:attr w:name="ProductID" w:val="11,2000 га"/>
        </w:smartTagPr>
        <w:r w:rsidR="00342B5E" w:rsidRPr="001A133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11,2000</w:t>
        </w:r>
        <w:r w:rsidR="00703F7C" w:rsidRPr="001A1334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 xml:space="preserve"> га</w:t>
        </w:r>
      </w:smartTag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(кадастровий номер 682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3984000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17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:00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39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) із категорії земель промисло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вості, транспорту, зв’язку, енергетики, оборони та іншого призначення (</w:t>
      </w:r>
      <w:r w:rsidR="00342B5E" w:rsidRPr="001A1334">
        <w:rPr>
          <w:rStyle w:val="FontStyle11"/>
          <w:b w:val="0"/>
          <w:i w:val="0"/>
          <w:sz w:val="28"/>
          <w:szCs w:val="28"/>
          <w:lang w:val="uk-UA" w:eastAsia="uk-UA"/>
        </w:rPr>
        <w:t xml:space="preserve">для розміщення 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та експлуатації основних, підсобних і допоміжних будівель та споруд підприємствами, що пов’язані з користуванням надрами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категорію земель 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водного фонду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для культурно-оздоровчих потреб, рекреаційних, спор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тивних і туристичних цілей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), яка розташована </w:t>
      </w:r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 межами населених пунктів </w:t>
      </w:r>
      <w:proofErr w:type="spellStart"/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Крупецької</w:t>
      </w:r>
      <w:proofErr w:type="spellEnd"/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Славутського</w:t>
      </w:r>
      <w:proofErr w:type="spellEnd"/>
      <w:r w:rsidR="00342B5E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</w:t>
      </w:r>
      <w:r w:rsidR="00703F7C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1A1334" w:rsidRDefault="001A1334" w:rsidP="001A133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ВКП </w:t>
      </w:r>
      <w:r w:rsidRPr="001A1334">
        <w:rPr>
          <w:bCs/>
          <w:sz w:val="28"/>
          <w:szCs w:val="28"/>
          <w:lang w:val="uk-UA"/>
        </w:rPr>
        <w:t>“</w:t>
      </w:r>
      <w:proofErr w:type="spellStart"/>
      <w:r w:rsidRPr="001A1334">
        <w:rPr>
          <w:bCs/>
          <w:sz w:val="28"/>
          <w:szCs w:val="28"/>
          <w:lang w:val="uk-UA"/>
        </w:rPr>
        <w:t>Явір-Інвест</w:t>
      </w:r>
      <w:proofErr w:type="spellEnd"/>
      <w:r w:rsidRPr="001A1334">
        <w:rPr>
          <w:bCs/>
          <w:sz w:val="28"/>
          <w:szCs w:val="28"/>
          <w:lang w:val="uk-UA"/>
        </w:rPr>
        <w:t>”</w:t>
      </w:r>
      <w:r w:rsidRPr="001A13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забезпечити виготовлення необхідних документів, визначених Водним кодексом України, для подальшого укладення договору оренди земельної ділянки водного фонду.</w:t>
      </w:r>
    </w:p>
    <w:p w:rsidR="00B66763" w:rsidRPr="001A1334" w:rsidRDefault="001A1334" w:rsidP="001A1334">
      <w:pPr>
        <w:pStyle w:val="Heading5"/>
        <w:keepNext/>
        <w:keepLines/>
        <w:tabs>
          <w:tab w:val="left" w:pos="284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lastRenderedPageBreak/>
        <w:t>4. </w:t>
      </w:r>
      <w:r w:rsidR="00C2621A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C2621A" w:rsidRPr="001A13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відповідно до</w:t>
      </w:r>
      <w:r w:rsidR="00B66763" w:rsidRPr="001A133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="00B66763" w:rsidRPr="001A1334">
        <w:rPr>
          <w:rFonts w:ascii="Times New Roman" w:hAnsi="Times New Roman"/>
          <w:b w:val="0"/>
          <w:i w:val="0"/>
          <w:sz w:val="28"/>
          <w:szCs w:val="28"/>
        </w:rPr>
        <w:t>розподілу</w:t>
      </w:r>
      <w:proofErr w:type="spellEnd"/>
      <w:r w:rsidR="00B66763" w:rsidRPr="001A133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="00B66763" w:rsidRPr="001A1334">
        <w:rPr>
          <w:rFonts w:ascii="Times New Roman" w:hAnsi="Times New Roman"/>
          <w:b w:val="0"/>
          <w:i w:val="0"/>
          <w:sz w:val="28"/>
          <w:szCs w:val="28"/>
        </w:rPr>
        <w:t>обов’язків</w:t>
      </w:r>
      <w:proofErr w:type="spellEnd"/>
      <w:r w:rsidR="00B66763" w:rsidRPr="001A1334"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B66763" w:rsidRPr="001A1334" w:rsidRDefault="00B66763" w:rsidP="001A1334">
      <w:pPr>
        <w:jc w:val="both"/>
        <w:rPr>
          <w:color w:val="000000"/>
          <w:sz w:val="28"/>
          <w:szCs w:val="28"/>
          <w:lang w:val="uk-UA"/>
        </w:rPr>
      </w:pPr>
    </w:p>
    <w:p w:rsidR="001A1334" w:rsidRDefault="001A1334" w:rsidP="001A1334">
      <w:pPr>
        <w:jc w:val="both"/>
        <w:rPr>
          <w:color w:val="000000"/>
          <w:sz w:val="28"/>
          <w:szCs w:val="28"/>
          <w:lang w:val="uk-UA"/>
        </w:rPr>
      </w:pPr>
    </w:p>
    <w:p w:rsidR="0027555F" w:rsidRPr="0027555F" w:rsidRDefault="001A1334" w:rsidP="00937FB1">
      <w:pPr>
        <w:jc w:val="both"/>
        <w:rPr>
          <w:sz w:val="26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="00B66763" w:rsidRPr="001A1334">
        <w:rPr>
          <w:color w:val="000000"/>
          <w:sz w:val="28"/>
          <w:szCs w:val="28"/>
          <w:lang w:val="uk-UA"/>
        </w:rPr>
        <w:t>Загородний</w:t>
      </w:r>
    </w:p>
    <w:sectPr w:rsidR="0027555F" w:rsidRPr="0027555F" w:rsidSect="0027555F">
      <w:headerReference w:type="even" r:id="rId10"/>
      <w:headerReference w:type="default" r:id="rId11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FE" w:rsidRDefault="005A17FE">
      <w:r>
        <w:separator/>
      </w:r>
    </w:p>
  </w:endnote>
  <w:endnote w:type="continuationSeparator" w:id="0">
    <w:p w:rsidR="005A17FE" w:rsidRDefault="005A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FE" w:rsidRDefault="005A17FE">
      <w:r>
        <w:separator/>
      </w:r>
    </w:p>
  </w:footnote>
  <w:footnote w:type="continuationSeparator" w:id="0">
    <w:p w:rsidR="005A17FE" w:rsidRDefault="005A1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5F" w:rsidRDefault="0027555F" w:rsidP="009774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AC4">
      <w:rPr>
        <w:rStyle w:val="PageNumber"/>
        <w:noProof/>
      </w:rPr>
      <w:t>3</w:t>
    </w:r>
    <w:r>
      <w:rPr>
        <w:rStyle w:val="PageNumber"/>
      </w:rPr>
      <w:fldChar w:fldCharType="end"/>
    </w:r>
  </w:p>
  <w:p w:rsidR="0027555F" w:rsidRDefault="00275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5F" w:rsidRDefault="0027555F" w:rsidP="009774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8F7">
      <w:rPr>
        <w:rStyle w:val="PageNumber"/>
        <w:noProof/>
      </w:rPr>
      <w:t>2</w:t>
    </w:r>
    <w:r>
      <w:rPr>
        <w:rStyle w:val="PageNumber"/>
      </w:rPr>
      <w:fldChar w:fldCharType="end"/>
    </w:r>
  </w:p>
  <w:p w:rsidR="0027555F" w:rsidRDefault="00275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3EEE"/>
    <w:rsid w:val="00104E12"/>
    <w:rsid w:val="00104E5B"/>
    <w:rsid w:val="00107A85"/>
    <w:rsid w:val="001115FD"/>
    <w:rsid w:val="00111DAC"/>
    <w:rsid w:val="001132C2"/>
    <w:rsid w:val="0012534F"/>
    <w:rsid w:val="00125727"/>
    <w:rsid w:val="00141474"/>
    <w:rsid w:val="00145F19"/>
    <w:rsid w:val="00146C67"/>
    <w:rsid w:val="001527DB"/>
    <w:rsid w:val="001553B9"/>
    <w:rsid w:val="00156D3B"/>
    <w:rsid w:val="00163EB8"/>
    <w:rsid w:val="00166AD3"/>
    <w:rsid w:val="00172936"/>
    <w:rsid w:val="00173F58"/>
    <w:rsid w:val="0018231D"/>
    <w:rsid w:val="00186AD8"/>
    <w:rsid w:val="0019255D"/>
    <w:rsid w:val="00193AEB"/>
    <w:rsid w:val="00197E06"/>
    <w:rsid w:val="001A1334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70DFB"/>
    <w:rsid w:val="00271320"/>
    <w:rsid w:val="0027555F"/>
    <w:rsid w:val="002762B2"/>
    <w:rsid w:val="002771A9"/>
    <w:rsid w:val="00277335"/>
    <w:rsid w:val="002805E3"/>
    <w:rsid w:val="00282EF4"/>
    <w:rsid w:val="00284DCC"/>
    <w:rsid w:val="00296EC2"/>
    <w:rsid w:val="002A130D"/>
    <w:rsid w:val="002B0E3E"/>
    <w:rsid w:val="002B1636"/>
    <w:rsid w:val="002B2DF0"/>
    <w:rsid w:val="002C52B6"/>
    <w:rsid w:val="002C64AB"/>
    <w:rsid w:val="002D1F30"/>
    <w:rsid w:val="002D268F"/>
    <w:rsid w:val="002D3EA9"/>
    <w:rsid w:val="002D4665"/>
    <w:rsid w:val="002E3D3B"/>
    <w:rsid w:val="002F4346"/>
    <w:rsid w:val="002F66EE"/>
    <w:rsid w:val="00310DC2"/>
    <w:rsid w:val="00311FAD"/>
    <w:rsid w:val="003345F2"/>
    <w:rsid w:val="00334754"/>
    <w:rsid w:val="00335B4B"/>
    <w:rsid w:val="003366DD"/>
    <w:rsid w:val="00337C9D"/>
    <w:rsid w:val="00341E70"/>
    <w:rsid w:val="0034277F"/>
    <w:rsid w:val="00342B5E"/>
    <w:rsid w:val="00343F6D"/>
    <w:rsid w:val="00344709"/>
    <w:rsid w:val="0034596A"/>
    <w:rsid w:val="00350EFB"/>
    <w:rsid w:val="00352164"/>
    <w:rsid w:val="00370476"/>
    <w:rsid w:val="00371B9E"/>
    <w:rsid w:val="0037363B"/>
    <w:rsid w:val="0037682D"/>
    <w:rsid w:val="00377F38"/>
    <w:rsid w:val="003818FF"/>
    <w:rsid w:val="003832EB"/>
    <w:rsid w:val="003848F7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07D88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17FE"/>
    <w:rsid w:val="005A3736"/>
    <w:rsid w:val="005A74AD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276BD"/>
    <w:rsid w:val="00633CA2"/>
    <w:rsid w:val="00635520"/>
    <w:rsid w:val="00641CF3"/>
    <w:rsid w:val="00645201"/>
    <w:rsid w:val="0064703A"/>
    <w:rsid w:val="0066276F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D3B18"/>
    <w:rsid w:val="006E49F3"/>
    <w:rsid w:val="006E5C28"/>
    <w:rsid w:val="006E6F13"/>
    <w:rsid w:val="006F0DB8"/>
    <w:rsid w:val="006F3B09"/>
    <w:rsid w:val="006F494E"/>
    <w:rsid w:val="006F5244"/>
    <w:rsid w:val="00703F7C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03D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37FB1"/>
    <w:rsid w:val="009407C0"/>
    <w:rsid w:val="00956607"/>
    <w:rsid w:val="00966DBF"/>
    <w:rsid w:val="0097213D"/>
    <w:rsid w:val="00976C43"/>
    <w:rsid w:val="00977490"/>
    <w:rsid w:val="00984054"/>
    <w:rsid w:val="00985751"/>
    <w:rsid w:val="009B0F75"/>
    <w:rsid w:val="009D2C3B"/>
    <w:rsid w:val="009D717F"/>
    <w:rsid w:val="009E09D9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1809"/>
    <w:rsid w:val="00A66511"/>
    <w:rsid w:val="00A728B2"/>
    <w:rsid w:val="00A75927"/>
    <w:rsid w:val="00A94D46"/>
    <w:rsid w:val="00AA2FA6"/>
    <w:rsid w:val="00AA57F9"/>
    <w:rsid w:val="00AA62FB"/>
    <w:rsid w:val="00AB21F1"/>
    <w:rsid w:val="00AB736B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1B40"/>
    <w:rsid w:val="00B273E0"/>
    <w:rsid w:val="00B332A5"/>
    <w:rsid w:val="00B45ED3"/>
    <w:rsid w:val="00B462F2"/>
    <w:rsid w:val="00B533CB"/>
    <w:rsid w:val="00B53BF1"/>
    <w:rsid w:val="00B54E91"/>
    <w:rsid w:val="00B57D91"/>
    <w:rsid w:val="00B611F0"/>
    <w:rsid w:val="00B66763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04AC4"/>
    <w:rsid w:val="00C2621A"/>
    <w:rsid w:val="00C30B0C"/>
    <w:rsid w:val="00C34D0C"/>
    <w:rsid w:val="00C359AC"/>
    <w:rsid w:val="00C4197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5DB0"/>
    <w:rsid w:val="00CA6D7A"/>
    <w:rsid w:val="00CA7BE5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21FD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E7CA1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C5825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rsid w:val="001A1334"/>
    <w:rPr>
      <w:rFonts w:cs="Times New Roman"/>
      <w:color w:val="0000FF"/>
      <w:u w:val="single"/>
    </w:rPr>
  </w:style>
  <w:style w:type="paragraph" w:styleId="Header">
    <w:name w:val="header"/>
    <w:basedOn w:val="Normal"/>
    <w:rsid w:val="0027555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5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rsid w:val="001A1334"/>
    <w:rPr>
      <w:rFonts w:cs="Times New Roman"/>
      <w:color w:val="0000FF"/>
      <w:u w:val="single"/>
    </w:rPr>
  </w:style>
  <w:style w:type="paragraph" w:styleId="Header">
    <w:name w:val="header"/>
    <w:basedOn w:val="Normal"/>
    <w:rsid w:val="0027555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5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kacheve.church.ua/2015/03/20/znajti-likuvati-ta-vilikuvati-kozhnogo-trivaje-misyachnik-priurochenij-vsesvitnomu-dnyu-borotbi-iz-tuberkuloz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2118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http://mukacheve.church.ua/2015/03/20/znajti-likuvati-ta-vilikuvati-kozhnogo-trivaje-misyachnik-priurochenij-vsesvitnomu-dnyu-borotbi-iz-tuberkulozom/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Йоко</cp:lastModifiedBy>
  <cp:revision>3</cp:revision>
  <cp:lastPrinted>2015-05-15T12:24:00Z</cp:lastPrinted>
  <dcterms:created xsi:type="dcterms:W3CDTF">2015-05-20T13:36:00Z</dcterms:created>
  <dcterms:modified xsi:type="dcterms:W3CDTF">2015-05-20T13:59:00Z</dcterms:modified>
</cp:coreProperties>
</file>