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00" w:rsidRPr="00786AE5" w:rsidRDefault="003D2756" w:rsidP="004E6700">
      <w:pPr>
        <w:jc w:val="center"/>
        <w:rPr>
          <w:szCs w:val="20"/>
        </w:rPr>
      </w:pPr>
      <w:bookmarkStart w:id="0" w:name="_GoBack"/>
      <w:r>
        <w:rPr>
          <w:noProof/>
          <w:szCs w:val="20"/>
          <w:lang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E6700" w:rsidRPr="00653D81" w:rsidRDefault="004E6700" w:rsidP="004E670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4E6700" w:rsidRPr="00283156" w:rsidTr="004E6700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6700" w:rsidRPr="00283156" w:rsidRDefault="004E6700" w:rsidP="004F70D2">
            <w:pPr>
              <w:spacing w:after="80"/>
              <w:jc w:val="both"/>
            </w:pPr>
            <w:r w:rsidRPr="00283156">
              <w:rPr>
                <w:color w:val="000000"/>
              </w:rPr>
              <w:t xml:space="preserve">Про </w:t>
            </w:r>
            <w:r w:rsidR="00E125B5">
              <w:rPr>
                <w:color w:val="000000"/>
              </w:rPr>
              <w:t>надання дозволу на розроб</w:t>
            </w:r>
            <w:r>
              <w:rPr>
                <w:color w:val="000000"/>
              </w:rPr>
              <w:t>лення проекту землеустрою щодо в</w:t>
            </w:r>
            <w:r w:rsidR="00E125B5">
              <w:rPr>
                <w:color w:val="000000"/>
              </w:rPr>
              <w:t>ідве</w:t>
            </w:r>
            <w:r w:rsidR="00E125B5">
              <w:rPr>
                <w:color w:val="000000"/>
              </w:rPr>
              <w:softHyphen/>
              <w:t>дення земельних ділянок об</w:t>
            </w:r>
            <w:r>
              <w:rPr>
                <w:color w:val="000000"/>
              </w:rPr>
              <w:t>слуго</w:t>
            </w:r>
            <w:r>
              <w:rPr>
                <w:color w:val="000000"/>
              </w:rPr>
              <w:softHyphen/>
              <w:t>вуючому кооперативу “Алмазний”</w:t>
            </w:r>
          </w:p>
        </w:tc>
      </w:tr>
    </w:tbl>
    <w:p w:rsidR="004E6700" w:rsidRDefault="004E6700" w:rsidP="004E6700"/>
    <w:p w:rsidR="004E6700" w:rsidRDefault="004E6700" w:rsidP="004E6700"/>
    <w:p w:rsidR="004E6700" w:rsidRPr="004E6700" w:rsidRDefault="004E6700" w:rsidP="004E6700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На підставі статей 6, 21, 39 Закону України “Про місцеві державні адмі</w:t>
      </w:r>
      <w:r>
        <w:rPr>
          <w:color w:val="000000"/>
        </w:rPr>
        <w:softHyphen/>
        <w:t>ністрації”, статей 17, 93, 122-124, 134 Земельного кодексу України, статті 50 Закону України “Про землеустрій”, розглянувши клопотання обслуговуючого кооперативу “Алмазний”, зареєстроване в облдержадміністрації 07.05.2015 за № 99/2959-11-26/2015, та надані матеріали:</w:t>
      </w: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1. Надати дозвіл обслуговуючому кооперативу “Алмазний” на розроб</w:t>
      </w:r>
      <w:r>
        <w:rPr>
          <w:color w:val="000000"/>
        </w:rPr>
        <w:softHyphen/>
        <w:t>лення проекту землеустрою щодо відведення земельних ділянок, землі дер</w:t>
      </w:r>
      <w:r>
        <w:rPr>
          <w:color w:val="000000"/>
        </w:rPr>
        <w:softHyphen/>
        <w:t>жавної власності (землі промисловості, транспорту, зв’язку, енергетики, обо</w:t>
      </w:r>
      <w:r>
        <w:rPr>
          <w:color w:val="000000"/>
        </w:rPr>
        <w:softHyphen/>
        <w:t xml:space="preserve">рони та іншого призначення): </w:t>
      </w: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6825085100:06:011:0536 площею 0,1140 га;</w:t>
      </w: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6825085100:06:011:0535 площею 0,1095 га;</w:t>
      </w: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 xml:space="preserve">кадастровий номер 6825085100:06:011:0534 площею 0,1075 га; </w:t>
      </w: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 xml:space="preserve">кадастровий номер 6825085100:06:011:0533 площею 0,1155 га; </w:t>
      </w: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6825085100:06:011:0532 площею 0,1164 га;</w:t>
      </w: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6825085100:06:011:0540 площею 0,1060 га;</w:t>
      </w: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6825085100:06:011:0541 площею 0,0887 га;</w:t>
      </w: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6825085100:06:011:0543 площею 0,1211 га;</w:t>
      </w: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 xml:space="preserve">кадастровий номер 6825085100:06:011:0544 площею 0,2055 га), </w:t>
      </w:r>
    </w:p>
    <w:p w:rsidR="004E6700" w:rsidRPr="004E6700" w:rsidRDefault="004E6700" w:rsidP="004E6700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із зміною цільового призначення в землі сільськогосподарського призна</w:t>
      </w:r>
      <w:r>
        <w:rPr>
          <w:color w:val="000000"/>
        </w:rPr>
        <w:softHyphen/>
        <w:t xml:space="preserve">чення (для ведення індивідуального садівництва), що знаходяться за межами населених пунктів на території </w:t>
      </w:r>
      <w:proofErr w:type="spellStart"/>
      <w:r>
        <w:rPr>
          <w:color w:val="000000"/>
        </w:rPr>
        <w:t>Олешинської</w:t>
      </w:r>
      <w:proofErr w:type="spellEnd"/>
      <w:r>
        <w:rPr>
          <w:color w:val="000000"/>
        </w:rPr>
        <w:t xml:space="preserve"> сільської ради Хмельницького району.</w:t>
      </w: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2. Обслуговуючому кооперативу “Алмазний” при розробленні проекту землеустрою щодо відведення земельних ділянок забезпечити дотримання вимог чинного законодавства.</w:t>
      </w:r>
    </w:p>
    <w:p w:rsidR="004E6700" w:rsidRDefault="004E6700" w:rsidP="004E67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4E6700" w:rsidRDefault="004E6700" w:rsidP="004E6700">
      <w:pPr>
        <w:rPr>
          <w:color w:val="000000"/>
          <w:lang w:val="ru-RU"/>
        </w:rPr>
      </w:pPr>
    </w:p>
    <w:p w:rsidR="004E6700" w:rsidRDefault="004E6700" w:rsidP="004E6700">
      <w:pPr>
        <w:rPr>
          <w:color w:val="000000"/>
          <w:lang w:val="ru-RU"/>
        </w:rPr>
      </w:pPr>
    </w:p>
    <w:p w:rsidR="004E6700" w:rsidRPr="004E6700" w:rsidRDefault="004E6700" w:rsidP="004E6700">
      <w:pPr>
        <w:rPr>
          <w:sz w:val="26"/>
        </w:rPr>
      </w:pPr>
      <w:r>
        <w:rPr>
          <w:color w:val="000000"/>
        </w:rPr>
        <w:t>Голова 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М.Загородний</w:t>
      </w:r>
    </w:p>
    <w:sectPr w:rsidR="004E6700" w:rsidRPr="004E6700" w:rsidSect="004E6700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07" w:rsidRDefault="00014907" w:rsidP="004F70D2">
      <w:r>
        <w:separator/>
      </w:r>
    </w:p>
  </w:endnote>
  <w:endnote w:type="continuationSeparator" w:id="0">
    <w:p w:rsidR="00014907" w:rsidRDefault="00014907" w:rsidP="004F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07" w:rsidRDefault="00014907" w:rsidP="004F70D2">
      <w:r>
        <w:separator/>
      </w:r>
    </w:p>
  </w:footnote>
  <w:footnote w:type="continuationSeparator" w:id="0">
    <w:p w:rsidR="00014907" w:rsidRDefault="00014907" w:rsidP="004F7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00" w:rsidRDefault="004E6700" w:rsidP="004F70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AE5">
      <w:rPr>
        <w:rStyle w:val="PageNumber"/>
        <w:noProof/>
      </w:rPr>
      <w:t>3</w:t>
    </w:r>
    <w:r>
      <w:rPr>
        <w:rStyle w:val="PageNumber"/>
      </w:rPr>
      <w:fldChar w:fldCharType="end"/>
    </w:r>
  </w:p>
  <w:p w:rsidR="004E6700" w:rsidRDefault="004E67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00" w:rsidRDefault="004E6700" w:rsidP="004F70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756">
      <w:rPr>
        <w:rStyle w:val="PageNumber"/>
        <w:noProof/>
      </w:rPr>
      <w:t>2</w:t>
    </w:r>
    <w:r>
      <w:rPr>
        <w:rStyle w:val="PageNumber"/>
      </w:rPr>
      <w:fldChar w:fldCharType="end"/>
    </w:r>
  </w:p>
  <w:p w:rsidR="004E6700" w:rsidRDefault="004E6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FA"/>
    <w:rsid w:val="00014907"/>
    <w:rsid w:val="003D2756"/>
    <w:rsid w:val="003E5737"/>
    <w:rsid w:val="00473190"/>
    <w:rsid w:val="004812C5"/>
    <w:rsid w:val="004D0DF2"/>
    <w:rsid w:val="004E6700"/>
    <w:rsid w:val="004F528B"/>
    <w:rsid w:val="004F70D2"/>
    <w:rsid w:val="00604723"/>
    <w:rsid w:val="00751770"/>
    <w:rsid w:val="00786AE5"/>
    <w:rsid w:val="00A177FA"/>
    <w:rsid w:val="00A607A6"/>
    <w:rsid w:val="00BD5126"/>
    <w:rsid w:val="00C5414A"/>
    <w:rsid w:val="00E125B5"/>
    <w:rsid w:val="00E73DE3"/>
    <w:rsid w:val="00E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700"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67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E6700"/>
  </w:style>
  <w:style w:type="paragraph" w:styleId="BalloonText">
    <w:name w:val="Balloon Text"/>
    <w:basedOn w:val="Normal"/>
    <w:semiHidden/>
    <w:rsid w:val="00786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700"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67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E6700"/>
  </w:style>
  <w:style w:type="paragraph" w:styleId="BalloonText">
    <w:name w:val="Balloon Text"/>
    <w:basedOn w:val="Normal"/>
    <w:semiHidden/>
    <w:rsid w:val="00786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2015-06-03T09:31:00Z</cp:lastPrinted>
  <dcterms:created xsi:type="dcterms:W3CDTF">2015-06-10T12:32:00Z</dcterms:created>
  <dcterms:modified xsi:type="dcterms:W3CDTF">2015-06-10T12:41:00Z</dcterms:modified>
</cp:coreProperties>
</file>