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6D2" w:rsidRDefault="00313E01" w:rsidP="008B0CA7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29325" cy="21621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846D2" w:rsidRPr="00D73624" w:rsidRDefault="00D846D2" w:rsidP="00D846D2">
      <w:pPr>
        <w:rPr>
          <w:sz w:val="28"/>
          <w:szCs w:val="28"/>
          <w:lang w:val="uk-UA"/>
        </w:rPr>
      </w:pPr>
    </w:p>
    <w:p w:rsidR="00D846D2" w:rsidRDefault="00D846D2" w:rsidP="00D846D2">
      <w:pPr>
        <w:rPr>
          <w:sz w:val="20"/>
          <w:szCs w:val="20"/>
          <w:lang w:val="uk-UA"/>
        </w:rPr>
      </w:pPr>
    </w:p>
    <w:p w:rsidR="00D846D2" w:rsidRDefault="00D846D2" w:rsidP="00D846D2">
      <w:pPr>
        <w:rPr>
          <w:sz w:val="20"/>
          <w:szCs w:val="20"/>
          <w:lang w:val="uk-UA"/>
        </w:rPr>
      </w:pPr>
    </w:p>
    <w:p w:rsidR="00D846D2" w:rsidRPr="00746902" w:rsidRDefault="00D846D2" w:rsidP="00D846D2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</w:tblGrid>
      <w:tr w:rsidR="00D846D2" w:rsidRPr="008125E0"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846D2" w:rsidRPr="00D846D2" w:rsidRDefault="00D846D2" w:rsidP="006B1E9F">
            <w:pPr>
              <w:spacing w:after="80"/>
              <w:jc w:val="both"/>
              <w:rPr>
                <w:spacing w:val="-6"/>
                <w:sz w:val="28"/>
                <w:szCs w:val="28"/>
                <w:lang w:val="uk-UA" w:eastAsia="uk-UA"/>
              </w:rPr>
            </w:pPr>
            <w:r w:rsidRPr="00D846D2">
              <w:rPr>
                <w:sz w:val="28"/>
                <w:szCs w:val="28"/>
                <w:lang w:val="uk-UA"/>
              </w:rPr>
              <w:t>Про припинення договору оренди земельної ділянки</w:t>
            </w:r>
          </w:p>
        </w:tc>
      </w:tr>
    </w:tbl>
    <w:p w:rsidR="00D846D2" w:rsidRDefault="00D846D2" w:rsidP="00D846D2">
      <w:pPr>
        <w:jc w:val="both"/>
        <w:rPr>
          <w:rFonts w:eastAsia="Times New Roman"/>
          <w:bCs/>
          <w:iCs/>
          <w:sz w:val="28"/>
          <w:szCs w:val="28"/>
          <w:lang w:val="uk-UA"/>
        </w:rPr>
      </w:pPr>
    </w:p>
    <w:p w:rsidR="00D846D2" w:rsidRPr="00D846D2" w:rsidRDefault="00D846D2" w:rsidP="00D846D2">
      <w:pPr>
        <w:jc w:val="both"/>
        <w:rPr>
          <w:sz w:val="28"/>
          <w:szCs w:val="28"/>
          <w:lang w:val="uk-UA"/>
        </w:rPr>
      </w:pPr>
    </w:p>
    <w:p w:rsidR="00D846D2" w:rsidRPr="00D846D2" w:rsidRDefault="00D846D2" w:rsidP="00D846D2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D846D2">
        <w:rPr>
          <w:rFonts w:ascii="Times New Roman" w:hAnsi="Times New Roman"/>
          <w:b w:val="0"/>
          <w:i w:val="0"/>
          <w:sz w:val="28"/>
          <w:szCs w:val="28"/>
          <w:lang w:val="uk-UA"/>
        </w:rPr>
        <w:t>На підставі статей 6, 21, 39 Закону України “Про місцеві державні адмі</w:t>
      </w:r>
      <w:r w:rsidRPr="00D846D2"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  <w:t>ніст</w:t>
      </w:r>
      <w:r w:rsidRPr="00D846D2">
        <w:rPr>
          <w:rFonts w:ascii="Times New Roman" w:hAnsi="Times New Roman"/>
          <w:b w:val="0"/>
          <w:i w:val="0"/>
          <w:spacing w:val="-4"/>
          <w:sz w:val="28"/>
          <w:szCs w:val="28"/>
          <w:lang w:val="uk-UA"/>
        </w:rPr>
        <w:t xml:space="preserve">рації”, статей 17, 122, 141 Земельного кодексу України, статей 31, 32 Закону </w:t>
      </w:r>
      <w:r w:rsidRPr="00D846D2">
        <w:rPr>
          <w:rFonts w:ascii="Times New Roman" w:hAnsi="Times New Roman"/>
          <w:b w:val="0"/>
          <w:i w:val="0"/>
          <w:sz w:val="28"/>
          <w:szCs w:val="28"/>
          <w:lang w:val="uk-UA"/>
        </w:rPr>
        <w:t>України “Про оренду землі”, розглянувши клопотання ТОВ “УКРТАУЕР”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, </w:t>
      </w:r>
      <w:r w:rsidRPr="00637C59">
        <w:rPr>
          <w:rFonts w:ascii="Times New Roman" w:hAnsi="Times New Roman"/>
          <w:b w:val="0"/>
          <w:i w:val="0"/>
          <w:sz w:val="28"/>
          <w:szCs w:val="28"/>
          <w:lang w:val="uk-UA"/>
        </w:rPr>
        <w:t>зареєстроване в обласній державній адміністрації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13.05.2015</w:t>
      </w:r>
      <w:r w:rsidRPr="00637C59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за № 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99/3100-11-26/2015,</w:t>
      </w:r>
      <w:r w:rsidRPr="00D846D2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та подані матеріали:</w:t>
      </w:r>
    </w:p>
    <w:p w:rsidR="00D846D2" w:rsidRPr="00D846D2" w:rsidRDefault="00D846D2" w:rsidP="00D846D2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1. </w:t>
      </w:r>
      <w:r w:rsidRPr="00D846D2">
        <w:rPr>
          <w:rFonts w:ascii="Times New Roman" w:hAnsi="Times New Roman"/>
          <w:b w:val="0"/>
          <w:i w:val="0"/>
          <w:sz w:val="28"/>
          <w:szCs w:val="28"/>
          <w:lang w:val="uk-UA"/>
        </w:rPr>
        <w:t>Припинити шляхом розірвання за згодою сторін дію договору оренди землі від 07.08.2012 року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Pr="00D846D2">
        <w:rPr>
          <w:rFonts w:ascii="Times New Roman" w:hAnsi="Times New Roman"/>
          <w:b w:val="0"/>
          <w:i w:val="0"/>
          <w:sz w:val="28"/>
          <w:szCs w:val="28"/>
          <w:lang w:val="uk-UA"/>
        </w:rPr>
        <w:t>№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Pr="00D846D2">
        <w:rPr>
          <w:rFonts w:ascii="Times New Roman" w:hAnsi="Times New Roman"/>
          <w:b w:val="0"/>
          <w:i w:val="0"/>
          <w:sz w:val="28"/>
          <w:szCs w:val="28"/>
          <w:lang w:val="uk-UA"/>
        </w:rPr>
        <w:t>НМ2204, укладеного між Красилівською район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Pr="00D846D2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ною державною адміністрацією та товариством з обмеженою відповідальністю </w:t>
      </w:r>
      <w:r w:rsidR="00D475C9">
        <w:rPr>
          <w:rFonts w:ascii="Times New Roman" w:hAnsi="Times New Roman"/>
          <w:b w:val="0"/>
          <w:i w:val="0"/>
          <w:sz w:val="28"/>
          <w:szCs w:val="28"/>
          <w:lang w:val="uk-UA"/>
        </w:rPr>
        <w:t>“</w:t>
      </w:r>
      <w:r w:rsidRPr="00D846D2">
        <w:rPr>
          <w:rFonts w:ascii="Times New Roman" w:hAnsi="Times New Roman"/>
          <w:b w:val="0"/>
          <w:i w:val="0"/>
          <w:sz w:val="28"/>
          <w:szCs w:val="28"/>
          <w:lang w:val="uk-UA"/>
        </w:rPr>
        <w:t>УКРТАУЕР</w:t>
      </w:r>
      <w:r w:rsidR="00D475C9">
        <w:rPr>
          <w:rFonts w:ascii="Times New Roman" w:hAnsi="Times New Roman"/>
          <w:b w:val="0"/>
          <w:i w:val="0"/>
          <w:sz w:val="28"/>
          <w:szCs w:val="28"/>
          <w:lang w:val="uk-UA"/>
        </w:rPr>
        <w:t>”</w:t>
      </w:r>
      <w:r w:rsidRPr="00D846D2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, зареєстрованого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в</w:t>
      </w:r>
      <w:r w:rsidRPr="00D846D2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="006B1E9F">
        <w:rPr>
          <w:rFonts w:ascii="Times New Roman" w:hAnsi="Times New Roman"/>
          <w:b w:val="0"/>
          <w:i w:val="0"/>
          <w:sz w:val="28"/>
          <w:szCs w:val="28"/>
          <w:lang w:val="uk-UA"/>
        </w:rPr>
        <w:t>у</w:t>
      </w:r>
      <w:r w:rsidRPr="00D846D2">
        <w:rPr>
          <w:rFonts w:ascii="Times New Roman" w:hAnsi="Times New Roman"/>
          <w:b w:val="0"/>
          <w:i w:val="0"/>
          <w:sz w:val="28"/>
          <w:szCs w:val="28"/>
          <w:lang w:val="uk-UA"/>
        </w:rPr>
        <w:t>правлінні Держкомзему у Красилівському районі</w:t>
      </w:r>
      <w:r w:rsidR="006B1E9F">
        <w:rPr>
          <w:rFonts w:ascii="Times New Roman" w:hAnsi="Times New Roman"/>
          <w:b w:val="0"/>
          <w:i w:val="0"/>
          <w:sz w:val="28"/>
          <w:szCs w:val="28"/>
          <w:lang w:val="uk-UA"/>
        </w:rPr>
        <w:t>,</w:t>
      </w:r>
      <w:r w:rsidRPr="00D846D2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про що в Державному реєстрі земель вчинено запис від 17.08.2012 року №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Pr="00D846D2">
        <w:rPr>
          <w:rFonts w:ascii="Times New Roman" w:hAnsi="Times New Roman"/>
          <w:b w:val="0"/>
          <w:i w:val="0"/>
          <w:sz w:val="28"/>
          <w:szCs w:val="28"/>
          <w:lang w:val="uk-UA"/>
        </w:rPr>
        <w:t>682270004004627 (кадастровий номер 6822781200:05:001:0108).</w:t>
      </w:r>
    </w:p>
    <w:p w:rsidR="00D846D2" w:rsidRPr="00D846D2" w:rsidRDefault="00D846D2" w:rsidP="00D846D2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2. </w:t>
      </w:r>
      <w:r w:rsidRPr="00D846D2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Красилівській районній державній адміністрації забезпечити </w:t>
      </w:r>
      <w:r w:rsidRPr="00D846D2">
        <w:rPr>
          <w:rFonts w:ascii="Times New Roman" w:hAnsi="Times New Roman"/>
          <w:b w:val="0"/>
          <w:i w:val="0"/>
          <w:sz w:val="28"/>
          <w:szCs w:val="28"/>
          <w:lang w:val="uk-UA" w:eastAsia="en-US"/>
        </w:rPr>
        <w:t>в установленому порядку</w:t>
      </w:r>
      <w:r w:rsidRPr="00D846D2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державну реєстрацію припинення договору оренди, зазначеного </w:t>
      </w:r>
      <w:r w:rsidR="00D475C9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у пункті </w:t>
      </w:r>
      <w:r w:rsidRPr="00D846D2">
        <w:rPr>
          <w:rFonts w:ascii="Times New Roman" w:hAnsi="Times New Roman"/>
          <w:b w:val="0"/>
          <w:i w:val="0"/>
          <w:sz w:val="28"/>
          <w:szCs w:val="28"/>
          <w:lang w:val="uk-UA"/>
        </w:rPr>
        <w:t>1 цього розпорядження.</w:t>
      </w:r>
    </w:p>
    <w:p w:rsidR="00D846D2" w:rsidRPr="00D846D2" w:rsidRDefault="00D846D2" w:rsidP="00D846D2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3. </w:t>
      </w:r>
      <w:r w:rsidRPr="00D846D2">
        <w:rPr>
          <w:rFonts w:ascii="Times New Roman" w:hAnsi="Times New Roman"/>
          <w:b w:val="0"/>
          <w:i w:val="0"/>
          <w:sz w:val="28"/>
          <w:szCs w:val="28"/>
          <w:lang w:val="uk-UA"/>
        </w:rPr>
        <w:t>Відділу Держземагентства у Красилівському районі внести відповідні зміни в земельно-облікові документи.</w:t>
      </w:r>
    </w:p>
    <w:p w:rsidR="00D846D2" w:rsidRPr="00637C59" w:rsidRDefault="00D846D2" w:rsidP="00D846D2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637C59">
        <w:rPr>
          <w:sz w:val="28"/>
          <w:szCs w:val="28"/>
          <w:lang w:val="uk-UA"/>
        </w:rPr>
        <w:t>4. Контроль за виконанням цього розпорядження покласти на заступника голови облдержадміністрації відповідно до розподілу обов’язків.</w:t>
      </w:r>
    </w:p>
    <w:p w:rsidR="00D846D2" w:rsidRPr="002C32A4" w:rsidRDefault="00D846D2" w:rsidP="00D846D2">
      <w:pPr>
        <w:ind w:firstLine="900"/>
        <w:jc w:val="both"/>
        <w:rPr>
          <w:sz w:val="28"/>
          <w:szCs w:val="28"/>
          <w:lang w:val="uk-UA"/>
        </w:rPr>
      </w:pPr>
    </w:p>
    <w:p w:rsidR="00D846D2" w:rsidRPr="002C32A4" w:rsidRDefault="00D846D2" w:rsidP="00D846D2">
      <w:pPr>
        <w:ind w:firstLine="900"/>
        <w:jc w:val="both"/>
        <w:rPr>
          <w:sz w:val="28"/>
          <w:szCs w:val="28"/>
          <w:lang w:val="uk-UA"/>
        </w:rPr>
      </w:pPr>
    </w:p>
    <w:p w:rsidR="004B70E7" w:rsidRDefault="00D846D2" w:rsidP="008B0CA7">
      <w:pPr>
        <w:jc w:val="both"/>
      </w:pPr>
      <w:r w:rsidRPr="00F503DA">
        <w:rPr>
          <w:sz w:val="28"/>
          <w:szCs w:val="28"/>
          <w:lang w:val="uk-UA"/>
        </w:rPr>
        <w:t xml:space="preserve">Голова адміністрації </w:t>
      </w:r>
      <w:r w:rsidRPr="00F503DA">
        <w:rPr>
          <w:sz w:val="28"/>
          <w:szCs w:val="28"/>
          <w:lang w:val="uk-UA"/>
        </w:rPr>
        <w:tab/>
      </w:r>
      <w:r w:rsidRPr="00F503DA">
        <w:rPr>
          <w:sz w:val="28"/>
          <w:szCs w:val="28"/>
          <w:lang w:val="uk-UA"/>
        </w:rPr>
        <w:tab/>
      </w:r>
      <w:r w:rsidRPr="00F503DA">
        <w:rPr>
          <w:sz w:val="28"/>
          <w:szCs w:val="28"/>
          <w:lang w:val="uk-UA"/>
        </w:rPr>
        <w:tab/>
      </w:r>
      <w:r w:rsidRPr="00F503DA">
        <w:rPr>
          <w:sz w:val="28"/>
          <w:szCs w:val="28"/>
          <w:lang w:val="uk-UA"/>
        </w:rPr>
        <w:tab/>
      </w:r>
      <w:r w:rsidRPr="00F503DA">
        <w:rPr>
          <w:sz w:val="28"/>
          <w:szCs w:val="28"/>
          <w:lang w:val="uk-UA"/>
        </w:rPr>
        <w:tab/>
      </w:r>
      <w:r w:rsidRPr="00F503DA">
        <w:rPr>
          <w:sz w:val="28"/>
          <w:szCs w:val="28"/>
          <w:lang w:val="uk-UA"/>
        </w:rPr>
        <w:tab/>
      </w:r>
      <w:r w:rsidRPr="00F503DA">
        <w:rPr>
          <w:sz w:val="28"/>
          <w:szCs w:val="28"/>
          <w:lang w:val="uk-UA"/>
        </w:rPr>
        <w:tab/>
        <w:t xml:space="preserve">          М.Загородний</w:t>
      </w:r>
    </w:p>
    <w:sectPr w:rsidR="004B70E7" w:rsidSect="008B0CA7">
      <w:headerReference w:type="even" r:id="rId9"/>
      <w:headerReference w:type="default" r:id="rId10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BE2" w:rsidRDefault="00466BE2" w:rsidP="00466BE2">
      <w:r>
        <w:separator/>
      </w:r>
    </w:p>
  </w:endnote>
  <w:endnote w:type="continuationSeparator" w:id="0">
    <w:p w:rsidR="00466BE2" w:rsidRDefault="00466BE2" w:rsidP="0046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BE2" w:rsidRDefault="00466BE2" w:rsidP="00466BE2">
      <w:r>
        <w:separator/>
      </w:r>
    </w:p>
  </w:footnote>
  <w:footnote w:type="continuationSeparator" w:id="0">
    <w:p w:rsidR="00466BE2" w:rsidRDefault="00466BE2" w:rsidP="00466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E9F" w:rsidRDefault="006B1E9F" w:rsidP="006B1E9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1E9F" w:rsidRDefault="006B1E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E9F" w:rsidRDefault="006B1E9F" w:rsidP="006B1E9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0CA7">
      <w:rPr>
        <w:rStyle w:val="PageNumber"/>
        <w:noProof/>
      </w:rPr>
      <w:t>2</w:t>
    </w:r>
    <w:r>
      <w:rPr>
        <w:rStyle w:val="PageNumber"/>
      </w:rPr>
      <w:fldChar w:fldCharType="end"/>
    </w:r>
  </w:p>
  <w:p w:rsidR="006B1E9F" w:rsidRDefault="006B1E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03E0D"/>
    <w:multiLevelType w:val="hybridMultilevel"/>
    <w:tmpl w:val="F36E5D5E"/>
    <w:lvl w:ilvl="0" w:tplc="45AE9188">
      <w:start w:val="1"/>
      <w:numFmt w:val="decimal"/>
      <w:lvlText w:val="%1."/>
      <w:lvlJc w:val="left"/>
      <w:pPr>
        <w:ind w:left="972" w:hanging="405"/>
      </w:pPr>
      <w:rPr>
        <w:rFonts w:cs="Times New Roman"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6D2"/>
    <w:rsid w:val="002D28CD"/>
    <w:rsid w:val="00313E01"/>
    <w:rsid w:val="00466BE2"/>
    <w:rsid w:val="004A0EF6"/>
    <w:rsid w:val="004B70E7"/>
    <w:rsid w:val="006B1E9F"/>
    <w:rsid w:val="008320B4"/>
    <w:rsid w:val="008B0CA7"/>
    <w:rsid w:val="009A0F2D"/>
    <w:rsid w:val="00AA531E"/>
    <w:rsid w:val="00D475C9"/>
    <w:rsid w:val="00D8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46D2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D846D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rsid w:val="00D846D2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D846D2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D846D2"/>
  </w:style>
  <w:style w:type="paragraph" w:customStyle="1" w:styleId="a">
    <w:name w:val="Знак"/>
    <w:basedOn w:val="Normal"/>
    <w:rsid w:val="00D846D2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D846D2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BalloonText">
    <w:name w:val="Balloon Text"/>
    <w:basedOn w:val="Normal"/>
    <w:link w:val="BalloonTextChar"/>
    <w:rsid w:val="00313E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3E01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46D2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D846D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rsid w:val="00D846D2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D846D2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D846D2"/>
  </w:style>
  <w:style w:type="paragraph" w:customStyle="1" w:styleId="a">
    <w:name w:val="Знак"/>
    <w:basedOn w:val="Normal"/>
    <w:rsid w:val="00D846D2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D846D2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BalloonText">
    <w:name w:val="Balloon Text"/>
    <w:basedOn w:val="Normal"/>
    <w:link w:val="BalloonTextChar"/>
    <w:rsid w:val="00313E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3E01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3</cp:revision>
  <cp:lastPrinted>2015-06-09T09:09:00Z</cp:lastPrinted>
  <dcterms:created xsi:type="dcterms:W3CDTF">2015-06-17T11:56:00Z</dcterms:created>
  <dcterms:modified xsi:type="dcterms:W3CDTF">2015-06-17T12:23:00Z</dcterms:modified>
</cp:coreProperties>
</file>