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AAD" w:rsidRDefault="00E72DAB" w:rsidP="00F8239B">
      <w:pPr>
        <w:suppressAutoHyphens/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13AAD" w:rsidRDefault="00B13AAD" w:rsidP="00B13AAD">
      <w:pPr>
        <w:rPr>
          <w:sz w:val="20"/>
          <w:szCs w:val="20"/>
          <w:lang w:val="uk-UA"/>
        </w:rPr>
      </w:pPr>
    </w:p>
    <w:p w:rsidR="00B13AAD" w:rsidRDefault="00B13AAD" w:rsidP="00B13AAD">
      <w:pPr>
        <w:rPr>
          <w:sz w:val="20"/>
          <w:szCs w:val="20"/>
          <w:lang w:val="uk-UA"/>
        </w:rPr>
      </w:pPr>
    </w:p>
    <w:p w:rsidR="00B13AAD" w:rsidRPr="00746902" w:rsidRDefault="00B13AAD" w:rsidP="00B13AAD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B13AAD" w:rsidRPr="008125E0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13AAD" w:rsidRPr="00850B47" w:rsidRDefault="00B13AAD" w:rsidP="00E07339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B13AAD">
              <w:rPr>
                <w:spacing w:val="-4"/>
                <w:sz w:val="28"/>
                <w:szCs w:val="28"/>
                <w:lang w:val="uk-UA"/>
              </w:rPr>
              <w:t>Про збільшення доходів та ви</w:t>
            </w:r>
            <w:r w:rsidRPr="00B13AAD">
              <w:rPr>
                <w:spacing w:val="-4"/>
                <w:sz w:val="28"/>
                <w:szCs w:val="28"/>
                <w:lang w:val="uk-UA"/>
              </w:rPr>
              <w:softHyphen/>
            </w:r>
            <w:r w:rsidRPr="00B13AAD">
              <w:rPr>
                <w:sz w:val="28"/>
                <w:szCs w:val="28"/>
                <w:lang w:val="uk-UA"/>
              </w:rPr>
              <w:t>д</w:t>
            </w:r>
            <w:r w:rsidRPr="00B13AAD">
              <w:rPr>
                <w:spacing w:val="-8"/>
                <w:sz w:val="28"/>
                <w:szCs w:val="28"/>
                <w:lang w:val="uk-UA"/>
              </w:rPr>
              <w:t>атків загального фонду облас</w:t>
            </w:r>
            <w:r w:rsidRPr="00B13AAD">
              <w:rPr>
                <w:spacing w:val="-8"/>
                <w:sz w:val="28"/>
                <w:szCs w:val="28"/>
                <w:lang w:val="uk-UA"/>
              </w:rPr>
              <w:softHyphen/>
            </w:r>
            <w:r w:rsidRPr="00B13AAD">
              <w:rPr>
                <w:sz w:val="28"/>
                <w:szCs w:val="28"/>
                <w:lang w:val="uk-UA"/>
              </w:rPr>
              <w:t>ного бюджету на 2015 рік</w:t>
            </w:r>
          </w:p>
        </w:tc>
      </w:tr>
    </w:tbl>
    <w:p w:rsidR="00B13AAD" w:rsidRDefault="00B13AAD" w:rsidP="00B13AAD">
      <w:pPr>
        <w:jc w:val="both"/>
        <w:rPr>
          <w:rFonts w:eastAsia="Times New Roman"/>
          <w:bCs/>
          <w:iCs/>
          <w:sz w:val="28"/>
          <w:szCs w:val="28"/>
          <w:lang w:val="uk-UA"/>
        </w:rPr>
      </w:pPr>
    </w:p>
    <w:p w:rsidR="00B13AAD" w:rsidRPr="00D846D2" w:rsidRDefault="00B13AAD" w:rsidP="00B13AAD">
      <w:pPr>
        <w:jc w:val="both"/>
        <w:rPr>
          <w:sz w:val="28"/>
          <w:szCs w:val="28"/>
          <w:lang w:val="uk-UA"/>
        </w:rPr>
      </w:pPr>
    </w:p>
    <w:p w:rsidR="00B13AAD" w:rsidRPr="00B13AAD" w:rsidRDefault="00B13AAD" w:rsidP="00B13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13AAD">
        <w:rPr>
          <w:spacing w:val="-4"/>
          <w:sz w:val="28"/>
          <w:szCs w:val="28"/>
          <w:lang w:val="uk-UA"/>
        </w:rPr>
        <w:t>На підставі статей 6, 18 Закону України “Про місцеві державні адміністра</w:t>
      </w:r>
      <w:r w:rsidRPr="00B13AAD">
        <w:rPr>
          <w:spacing w:val="-4"/>
          <w:sz w:val="28"/>
          <w:szCs w:val="28"/>
          <w:lang w:val="uk-UA"/>
        </w:rPr>
        <w:softHyphen/>
      </w:r>
      <w:r w:rsidRPr="00B13AAD">
        <w:rPr>
          <w:sz w:val="28"/>
          <w:szCs w:val="28"/>
          <w:lang w:val="uk-UA"/>
        </w:rPr>
        <w:t>ції</w:t>
      </w:r>
      <w:r>
        <w:rPr>
          <w:sz w:val="28"/>
          <w:szCs w:val="28"/>
          <w:lang w:val="uk-UA"/>
        </w:rPr>
        <w:t>”</w:t>
      </w:r>
      <w:r w:rsidRPr="00B13AAD">
        <w:rPr>
          <w:sz w:val="28"/>
          <w:szCs w:val="28"/>
          <w:lang w:val="uk-UA"/>
        </w:rPr>
        <w:t>, постанови Кабінету Міністрів України від 15 лютого 2012 року №</w:t>
      </w:r>
      <w:r>
        <w:rPr>
          <w:sz w:val="28"/>
          <w:szCs w:val="28"/>
          <w:lang w:val="uk-UA"/>
        </w:rPr>
        <w:t xml:space="preserve"> </w:t>
      </w:r>
      <w:r w:rsidRPr="00B13AAD">
        <w:rPr>
          <w:sz w:val="28"/>
          <w:szCs w:val="28"/>
          <w:lang w:val="uk-UA"/>
        </w:rPr>
        <w:t xml:space="preserve">91 </w:t>
      </w:r>
      <w:r>
        <w:rPr>
          <w:sz w:val="28"/>
          <w:szCs w:val="28"/>
          <w:lang w:val="uk-UA"/>
        </w:rPr>
        <w:t>“</w:t>
      </w:r>
      <w:r w:rsidRPr="00B13AAD">
        <w:rPr>
          <w:rStyle w:val="rvts23"/>
          <w:sz w:val="28"/>
          <w:szCs w:val="28"/>
          <w:lang w:val="uk-UA"/>
        </w:rPr>
        <w:t>Про затвердження Порядку та умов надання субвенції з державного бюджету місцевим бюджетам на фінансування заходів соціально-економічної компен</w:t>
      </w:r>
      <w:r>
        <w:rPr>
          <w:rStyle w:val="rvts23"/>
          <w:sz w:val="28"/>
          <w:szCs w:val="28"/>
          <w:lang w:val="uk-UA"/>
        </w:rPr>
        <w:softHyphen/>
      </w:r>
      <w:r w:rsidRPr="00B13AAD">
        <w:rPr>
          <w:rStyle w:val="rvts23"/>
          <w:sz w:val="28"/>
          <w:szCs w:val="28"/>
          <w:lang w:val="uk-UA"/>
        </w:rPr>
        <w:t>сації ризику населення, яке проживає на території зони спостереження</w:t>
      </w:r>
      <w:r>
        <w:rPr>
          <w:sz w:val="28"/>
          <w:szCs w:val="28"/>
          <w:lang w:val="uk-UA"/>
        </w:rPr>
        <w:t>”</w:t>
      </w:r>
      <w:r w:rsidRPr="00B13AAD">
        <w:rPr>
          <w:sz w:val="28"/>
          <w:szCs w:val="28"/>
          <w:lang w:val="uk-UA"/>
        </w:rPr>
        <w:t xml:space="preserve"> (із змі</w:t>
      </w:r>
      <w:r>
        <w:rPr>
          <w:sz w:val="28"/>
          <w:szCs w:val="28"/>
          <w:lang w:val="uk-UA"/>
        </w:rPr>
        <w:softHyphen/>
      </w:r>
      <w:r w:rsidRPr="00B13AAD">
        <w:rPr>
          <w:spacing w:val="-6"/>
          <w:sz w:val="28"/>
          <w:szCs w:val="28"/>
          <w:lang w:val="uk-UA"/>
        </w:rPr>
        <w:t>нами та доповненнями), пункту 14 рішення сесії обласної ради від 23.01.2015 року</w:t>
      </w:r>
      <w:r w:rsidRPr="00B13AAD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 </w:t>
      </w:r>
      <w:r w:rsidRPr="00B13AAD">
        <w:rPr>
          <w:sz w:val="28"/>
          <w:szCs w:val="28"/>
          <w:lang w:val="uk-UA"/>
        </w:rPr>
        <w:t xml:space="preserve">1-29/2015 </w:t>
      </w:r>
      <w:r>
        <w:rPr>
          <w:sz w:val="28"/>
          <w:szCs w:val="28"/>
          <w:lang w:val="uk-UA"/>
        </w:rPr>
        <w:t>“</w:t>
      </w:r>
      <w:r w:rsidRPr="00B13AAD">
        <w:rPr>
          <w:sz w:val="28"/>
          <w:szCs w:val="28"/>
          <w:lang w:val="uk-UA"/>
        </w:rPr>
        <w:t>Про обласний бюджет на 2015 рік</w:t>
      </w:r>
      <w:r>
        <w:rPr>
          <w:sz w:val="28"/>
          <w:szCs w:val="28"/>
          <w:lang w:val="uk-UA"/>
        </w:rPr>
        <w:t>”</w:t>
      </w:r>
      <w:r w:rsidRPr="00B13AAD">
        <w:rPr>
          <w:sz w:val="28"/>
          <w:szCs w:val="28"/>
          <w:lang w:val="uk-UA"/>
        </w:rPr>
        <w:t xml:space="preserve">, повідомлення Головного </w:t>
      </w:r>
      <w:r w:rsidRPr="00B13AAD">
        <w:rPr>
          <w:spacing w:val="-6"/>
          <w:sz w:val="28"/>
          <w:szCs w:val="28"/>
          <w:lang w:val="uk-UA"/>
        </w:rPr>
        <w:t>управління Державної казначейської служби України в області від 24.06.2015 року</w:t>
      </w:r>
      <w:r w:rsidRPr="00B13AAD">
        <w:rPr>
          <w:sz w:val="28"/>
          <w:szCs w:val="28"/>
          <w:lang w:val="uk-UA"/>
        </w:rPr>
        <w:t xml:space="preserve"> №</w:t>
      </w:r>
      <w:r w:rsidR="000E4EC2">
        <w:rPr>
          <w:sz w:val="28"/>
          <w:szCs w:val="28"/>
          <w:lang w:val="uk-UA"/>
        </w:rPr>
        <w:t> </w:t>
      </w:r>
      <w:r w:rsidRPr="00B13AAD">
        <w:rPr>
          <w:sz w:val="28"/>
          <w:szCs w:val="28"/>
          <w:lang w:val="uk-UA"/>
        </w:rPr>
        <w:t xml:space="preserve">26 про зміни річного та помісячного розписів асигнувань загального фонду </w:t>
      </w:r>
      <w:r w:rsidR="00496793">
        <w:rPr>
          <w:sz w:val="28"/>
          <w:szCs w:val="28"/>
          <w:lang w:val="uk-UA"/>
        </w:rPr>
        <w:t>д</w:t>
      </w:r>
      <w:r w:rsidRPr="00B13AAD">
        <w:rPr>
          <w:sz w:val="28"/>
          <w:szCs w:val="28"/>
          <w:lang w:val="uk-UA"/>
        </w:rPr>
        <w:t>ержавного бюджету на 2015 рік.</w:t>
      </w:r>
    </w:p>
    <w:p w:rsidR="00B13AAD" w:rsidRPr="00B13AAD" w:rsidRDefault="00B13AAD" w:rsidP="00B13AAD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B13AAD">
        <w:rPr>
          <w:sz w:val="28"/>
          <w:szCs w:val="28"/>
        </w:rPr>
        <w:t xml:space="preserve">Збільшити обсяг доходів загального фонду обласного бюджету по </w:t>
      </w:r>
      <w:r w:rsidRPr="000E4EC2">
        <w:rPr>
          <w:spacing w:val="-4"/>
          <w:sz w:val="28"/>
          <w:szCs w:val="28"/>
        </w:rPr>
        <w:t>коду 41035100 “Субвенція з державного бюджету місцевим бюджетам на фінан</w:t>
      </w:r>
      <w:r w:rsidR="000E4EC2" w:rsidRPr="000E4EC2">
        <w:rPr>
          <w:spacing w:val="-4"/>
          <w:sz w:val="28"/>
          <w:szCs w:val="28"/>
        </w:rPr>
        <w:softHyphen/>
      </w:r>
      <w:r w:rsidRPr="000E4EC2">
        <w:rPr>
          <w:spacing w:val="-4"/>
          <w:sz w:val="28"/>
          <w:szCs w:val="28"/>
        </w:rPr>
        <w:t>сування заходів соціально-економічної компенсації ризику населення, яке прожи</w:t>
      </w:r>
      <w:r w:rsidR="000E4EC2" w:rsidRPr="000E4EC2">
        <w:rPr>
          <w:spacing w:val="-4"/>
          <w:sz w:val="28"/>
          <w:szCs w:val="28"/>
        </w:rPr>
        <w:softHyphen/>
      </w:r>
      <w:r w:rsidRPr="00B13AAD">
        <w:rPr>
          <w:sz w:val="28"/>
          <w:szCs w:val="28"/>
        </w:rPr>
        <w:t>ває на території зони спостереження</w:t>
      </w:r>
      <w:r>
        <w:rPr>
          <w:sz w:val="28"/>
          <w:szCs w:val="28"/>
        </w:rPr>
        <w:t>”</w:t>
      </w:r>
      <w:r w:rsidRPr="00B13AAD">
        <w:rPr>
          <w:sz w:val="28"/>
          <w:szCs w:val="28"/>
        </w:rPr>
        <w:t xml:space="preserve"> та видатків загального фонду обласного бюджету по КФКВ 250362 </w:t>
      </w:r>
      <w:r>
        <w:rPr>
          <w:sz w:val="28"/>
          <w:szCs w:val="28"/>
        </w:rPr>
        <w:t>“</w:t>
      </w:r>
      <w:r w:rsidRPr="00B13AAD">
        <w:rPr>
          <w:color w:val="000000"/>
          <w:sz w:val="28"/>
          <w:szCs w:val="28"/>
        </w:rPr>
        <w:t xml:space="preserve">Субвенція з державного бюджету місцевим </w:t>
      </w:r>
      <w:r w:rsidRPr="000E4EC2">
        <w:rPr>
          <w:color w:val="000000"/>
          <w:spacing w:val="-4"/>
          <w:sz w:val="28"/>
          <w:szCs w:val="28"/>
        </w:rPr>
        <w:t>бюд</w:t>
      </w:r>
      <w:r w:rsidR="000E4EC2" w:rsidRPr="000E4EC2">
        <w:rPr>
          <w:color w:val="000000"/>
          <w:spacing w:val="-4"/>
          <w:sz w:val="28"/>
          <w:szCs w:val="28"/>
        </w:rPr>
        <w:softHyphen/>
      </w:r>
      <w:r w:rsidRPr="000E4EC2">
        <w:rPr>
          <w:color w:val="000000"/>
          <w:spacing w:val="-4"/>
          <w:sz w:val="28"/>
          <w:szCs w:val="28"/>
        </w:rPr>
        <w:t>жетам на фінансування заходів соціально-економічної компенсації ризику насе</w:t>
      </w:r>
      <w:r w:rsidR="000E4EC2" w:rsidRPr="000E4EC2">
        <w:rPr>
          <w:color w:val="000000"/>
          <w:spacing w:val="-4"/>
          <w:sz w:val="28"/>
          <w:szCs w:val="28"/>
        </w:rPr>
        <w:softHyphen/>
      </w:r>
      <w:r w:rsidRPr="00B13AAD">
        <w:rPr>
          <w:color w:val="000000"/>
          <w:sz w:val="28"/>
          <w:szCs w:val="28"/>
        </w:rPr>
        <w:t>лення, яке проживає на території зони спостереження</w:t>
      </w:r>
      <w:r>
        <w:rPr>
          <w:sz w:val="28"/>
          <w:szCs w:val="28"/>
        </w:rPr>
        <w:t>”</w:t>
      </w:r>
      <w:r w:rsidRPr="00B13AAD">
        <w:rPr>
          <w:sz w:val="28"/>
          <w:szCs w:val="28"/>
        </w:rPr>
        <w:t xml:space="preserve"> КЕКВ 2620 </w:t>
      </w:r>
      <w:r w:rsidR="000E4EC2">
        <w:rPr>
          <w:sz w:val="28"/>
          <w:szCs w:val="28"/>
        </w:rPr>
        <w:t>“</w:t>
      </w:r>
      <w:r w:rsidRPr="00B13AAD">
        <w:rPr>
          <w:sz w:val="28"/>
          <w:szCs w:val="28"/>
        </w:rPr>
        <w:t xml:space="preserve">Поточні </w:t>
      </w:r>
      <w:r w:rsidRPr="00496793">
        <w:rPr>
          <w:spacing w:val="-6"/>
          <w:sz w:val="28"/>
          <w:szCs w:val="28"/>
        </w:rPr>
        <w:t>трансферти органам державного управління інших рівнів</w:t>
      </w:r>
      <w:r w:rsidR="000E4EC2" w:rsidRPr="00496793">
        <w:rPr>
          <w:spacing w:val="-6"/>
          <w:sz w:val="28"/>
          <w:szCs w:val="28"/>
        </w:rPr>
        <w:t xml:space="preserve">” </w:t>
      </w:r>
      <w:r w:rsidR="00496793" w:rsidRPr="00496793">
        <w:rPr>
          <w:spacing w:val="-6"/>
          <w:sz w:val="28"/>
          <w:szCs w:val="28"/>
        </w:rPr>
        <w:t>на суму</w:t>
      </w:r>
      <w:r w:rsidR="000E4EC2" w:rsidRPr="00496793">
        <w:rPr>
          <w:spacing w:val="-6"/>
          <w:sz w:val="28"/>
          <w:szCs w:val="28"/>
        </w:rPr>
        <w:t xml:space="preserve"> 388,9 </w:t>
      </w:r>
      <w:proofErr w:type="spellStart"/>
      <w:r w:rsidR="000E4EC2" w:rsidRPr="00496793">
        <w:rPr>
          <w:spacing w:val="-6"/>
          <w:sz w:val="28"/>
          <w:szCs w:val="28"/>
        </w:rPr>
        <w:t>тис.</w:t>
      </w:r>
      <w:r w:rsidRPr="00496793">
        <w:rPr>
          <w:spacing w:val="-6"/>
          <w:sz w:val="28"/>
          <w:szCs w:val="28"/>
        </w:rPr>
        <w:t>грн</w:t>
      </w:r>
      <w:proofErr w:type="spellEnd"/>
      <w:r w:rsidRPr="00B13AAD">
        <w:rPr>
          <w:sz w:val="28"/>
          <w:szCs w:val="28"/>
        </w:rPr>
        <w:t>.</w:t>
      </w:r>
      <w:r w:rsidRPr="00B13AAD">
        <w:rPr>
          <w:color w:val="FF0000"/>
          <w:sz w:val="28"/>
          <w:szCs w:val="28"/>
        </w:rPr>
        <w:t xml:space="preserve"> </w:t>
      </w:r>
      <w:r w:rsidR="000E4EC2">
        <w:rPr>
          <w:sz w:val="28"/>
          <w:szCs w:val="28"/>
        </w:rPr>
        <w:t>та КЕКВ</w:t>
      </w:r>
      <w:r w:rsidRPr="00B13AAD">
        <w:rPr>
          <w:sz w:val="28"/>
          <w:szCs w:val="28"/>
        </w:rPr>
        <w:t xml:space="preserve"> 3220 </w:t>
      </w:r>
      <w:bookmarkStart w:id="1" w:name="OLE_LINK1"/>
      <w:r w:rsidR="000E4EC2">
        <w:rPr>
          <w:sz w:val="28"/>
          <w:szCs w:val="28"/>
        </w:rPr>
        <w:t>“</w:t>
      </w:r>
      <w:r w:rsidRPr="00B13AAD">
        <w:rPr>
          <w:sz w:val="28"/>
          <w:szCs w:val="28"/>
        </w:rPr>
        <w:t>Капітальні трансферти органам державного управління інших рівнів</w:t>
      </w:r>
      <w:bookmarkEnd w:id="1"/>
      <w:r w:rsidR="000E4EC2">
        <w:rPr>
          <w:sz w:val="28"/>
          <w:szCs w:val="28"/>
        </w:rPr>
        <w:t xml:space="preserve">” </w:t>
      </w:r>
      <w:r w:rsidR="00496793">
        <w:rPr>
          <w:sz w:val="28"/>
          <w:szCs w:val="28"/>
        </w:rPr>
        <w:t>на суму</w:t>
      </w:r>
      <w:r w:rsidR="000E4EC2">
        <w:rPr>
          <w:sz w:val="28"/>
          <w:szCs w:val="28"/>
        </w:rPr>
        <w:t xml:space="preserve"> </w:t>
      </w:r>
      <w:r w:rsidRPr="00B13AAD">
        <w:rPr>
          <w:sz w:val="28"/>
          <w:szCs w:val="28"/>
        </w:rPr>
        <w:t>3 498,4 тис. гривень.</w:t>
      </w:r>
    </w:p>
    <w:p w:rsidR="00B13AAD" w:rsidRPr="00B13AAD" w:rsidRDefault="000E4EC2" w:rsidP="00B13AA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B13AAD" w:rsidRPr="00B13AAD">
        <w:rPr>
          <w:sz w:val="28"/>
          <w:szCs w:val="28"/>
          <w:lang w:val="uk-UA"/>
        </w:rPr>
        <w:t xml:space="preserve">До затвердження Міністерством регіонального розвитку, будівництва та житлово-комунального господарства України Переліку об’єктів, засобів та препаратів, що фінансуються у 2015 році за рахунок субвенції з державного бюджету місцевим бюджетам на фінансування заходів соціально-економічної компенсації ризику населення, яке проживає на території зони спостереження, кошти субвенції </w:t>
      </w:r>
      <w:r w:rsidR="00496793">
        <w:rPr>
          <w:sz w:val="28"/>
          <w:szCs w:val="28"/>
          <w:lang w:val="uk-UA"/>
        </w:rPr>
        <w:t>на суму</w:t>
      </w:r>
      <w:r w:rsidR="00B13AAD" w:rsidRPr="00B13AAD">
        <w:rPr>
          <w:sz w:val="28"/>
          <w:szCs w:val="28"/>
          <w:lang w:val="uk-UA"/>
        </w:rPr>
        <w:t xml:space="preserve"> 3 887,3 </w:t>
      </w:r>
      <w:proofErr w:type="spellStart"/>
      <w:r w:rsidR="00B13AAD" w:rsidRPr="00B13AAD">
        <w:rPr>
          <w:sz w:val="28"/>
          <w:szCs w:val="28"/>
          <w:lang w:val="uk-UA"/>
        </w:rPr>
        <w:t>тис.грн</w:t>
      </w:r>
      <w:proofErr w:type="spellEnd"/>
      <w:r w:rsidR="00B13AAD" w:rsidRPr="00B13AAD">
        <w:rPr>
          <w:sz w:val="28"/>
          <w:szCs w:val="28"/>
          <w:lang w:val="uk-UA"/>
        </w:rPr>
        <w:t xml:space="preserve">. централізувати в обласному бюджеті. </w:t>
      </w:r>
    </w:p>
    <w:p w:rsidR="00B13AAD" w:rsidRPr="00B13AAD" w:rsidRDefault="00B13AAD" w:rsidP="000E4EC2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13AAD">
        <w:rPr>
          <w:sz w:val="28"/>
          <w:szCs w:val="28"/>
          <w:lang w:val="uk-UA"/>
        </w:rPr>
        <w:lastRenderedPageBreak/>
        <w:t>Після затвердження вищевказаного Переліку проводити розподіл зазна</w:t>
      </w:r>
      <w:r w:rsidR="000E4EC2">
        <w:rPr>
          <w:sz w:val="28"/>
          <w:szCs w:val="28"/>
          <w:lang w:val="uk-UA"/>
        </w:rPr>
        <w:softHyphen/>
      </w:r>
      <w:r w:rsidRPr="00B13AAD">
        <w:rPr>
          <w:sz w:val="28"/>
          <w:szCs w:val="28"/>
          <w:lang w:val="uk-UA"/>
        </w:rPr>
        <w:t xml:space="preserve">ченої субвенції між головними розпорядниками коштів обласного бюджету, районними і міськими (міст обласного значення) бюджетами за погодженням з постійною комісією обласної ради з питань бюджету та здійснювати її </w:t>
      </w:r>
      <w:r w:rsidRPr="000E4EC2">
        <w:rPr>
          <w:spacing w:val="-4"/>
          <w:sz w:val="28"/>
          <w:szCs w:val="28"/>
          <w:lang w:val="uk-UA"/>
        </w:rPr>
        <w:t>пере</w:t>
      </w:r>
      <w:r w:rsidR="000E4EC2" w:rsidRPr="000E4EC2">
        <w:rPr>
          <w:spacing w:val="-4"/>
          <w:sz w:val="28"/>
          <w:szCs w:val="28"/>
          <w:lang w:val="uk-UA"/>
        </w:rPr>
        <w:softHyphen/>
      </w:r>
      <w:r w:rsidRPr="000E4EC2">
        <w:rPr>
          <w:spacing w:val="-4"/>
          <w:sz w:val="28"/>
          <w:szCs w:val="28"/>
          <w:lang w:val="uk-UA"/>
        </w:rPr>
        <w:t>рахування у відповідності до постанови Кабінету Міністрів України від 15 грудня</w:t>
      </w:r>
      <w:r w:rsidRPr="00B13AAD">
        <w:rPr>
          <w:sz w:val="28"/>
          <w:szCs w:val="28"/>
          <w:lang w:val="uk-UA"/>
        </w:rPr>
        <w:t xml:space="preserve"> 2010 №</w:t>
      </w:r>
      <w:r w:rsidR="000E4EC2">
        <w:rPr>
          <w:sz w:val="28"/>
          <w:szCs w:val="28"/>
          <w:lang w:val="uk-UA"/>
        </w:rPr>
        <w:t xml:space="preserve"> </w:t>
      </w:r>
      <w:r w:rsidRPr="00B13AAD">
        <w:rPr>
          <w:sz w:val="28"/>
          <w:szCs w:val="28"/>
          <w:lang w:val="uk-UA"/>
        </w:rPr>
        <w:t xml:space="preserve">1132 </w:t>
      </w:r>
      <w:r w:rsidR="000E4EC2">
        <w:rPr>
          <w:sz w:val="28"/>
          <w:szCs w:val="28"/>
          <w:lang w:val="uk-UA"/>
        </w:rPr>
        <w:t>“</w:t>
      </w:r>
      <w:r w:rsidRPr="00B13AAD">
        <w:rPr>
          <w:sz w:val="28"/>
          <w:szCs w:val="28"/>
          <w:lang w:val="uk-UA"/>
        </w:rPr>
        <w:t>Про затвердження Порядку перерахування міжбюджетних трансфертів</w:t>
      </w:r>
      <w:r w:rsidR="000E4EC2">
        <w:rPr>
          <w:sz w:val="28"/>
          <w:szCs w:val="28"/>
          <w:lang w:val="uk-UA"/>
        </w:rPr>
        <w:t>”</w:t>
      </w:r>
      <w:r w:rsidRPr="00B13AAD">
        <w:rPr>
          <w:sz w:val="28"/>
          <w:szCs w:val="28"/>
          <w:lang w:val="uk-UA"/>
        </w:rPr>
        <w:t>.</w:t>
      </w:r>
    </w:p>
    <w:p w:rsidR="00B13AAD" w:rsidRPr="00B13AAD" w:rsidRDefault="00B13AAD" w:rsidP="00B13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13AAD">
        <w:rPr>
          <w:sz w:val="28"/>
          <w:szCs w:val="28"/>
          <w:lang w:val="uk-UA"/>
        </w:rPr>
        <w:t>3.</w:t>
      </w:r>
      <w:r w:rsidR="000E4EC2">
        <w:rPr>
          <w:sz w:val="28"/>
          <w:szCs w:val="28"/>
          <w:lang w:val="uk-UA"/>
        </w:rPr>
        <w:t> </w:t>
      </w:r>
      <w:r w:rsidRPr="00B13AAD">
        <w:rPr>
          <w:sz w:val="28"/>
          <w:szCs w:val="28"/>
          <w:lang w:val="uk-UA"/>
        </w:rPr>
        <w:t>Департаменту фінансів обласної державної адміністрації:</w:t>
      </w:r>
    </w:p>
    <w:p w:rsidR="00B13AAD" w:rsidRPr="00B13AAD" w:rsidRDefault="00B13AAD" w:rsidP="00B13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0E4EC2">
        <w:rPr>
          <w:spacing w:val="-4"/>
          <w:sz w:val="28"/>
          <w:szCs w:val="28"/>
          <w:lang w:val="uk-UA"/>
        </w:rPr>
        <w:t>3.1</w:t>
      </w:r>
      <w:r w:rsidR="000E4EC2">
        <w:rPr>
          <w:spacing w:val="-4"/>
          <w:sz w:val="28"/>
          <w:szCs w:val="28"/>
          <w:lang w:val="uk-UA"/>
        </w:rPr>
        <w:t>. </w:t>
      </w:r>
      <w:r w:rsidRPr="000E4EC2">
        <w:rPr>
          <w:spacing w:val="-4"/>
          <w:sz w:val="28"/>
          <w:szCs w:val="28"/>
          <w:lang w:val="uk-UA"/>
        </w:rPr>
        <w:t xml:space="preserve">Звернутися до постійної комісії </w:t>
      </w:r>
      <w:r w:rsidR="000E4EC2" w:rsidRPr="000E4EC2">
        <w:rPr>
          <w:spacing w:val="-4"/>
          <w:sz w:val="28"/>
          <w:szCs w:val="28"/>
          <w:lang w:val="uk-UA"/>
        </w:rPr>
        <w:t xml:space="preserve">обласної ради з питань бюджету </w:t>
      </w:r>
      <w:r w:rsidRPr="000E4EC2">
        <w:rPr>
          <w:spacing w:val="-4"/>
          <w:sz w:val="28"/>
          <w:szCs w:val="28"/>
          <w:lang w:val="uk-UA"/>
        </w:rPr>
        <w:t>щодо</w:t>
      </w:r>
      <w:r w:rsidRPr="00B13AAD">
        <w:rPr>
          <w:sz w:val="28"/>
          <w:szCs w:val="28"/>
          <w:lang w:val="uk-UA"/>
        </w:rPr>
        <w:t xml:space="preserve"> погодження цього розпорядження. </w:t>
      </w:r>
    </w:p>
    <w:p w:rsidR="00B13AAD" w:rsidRPr="00B13AAD" w:rsidRDefault="00B13AAD" w:rsidP="00B13AA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13AAD">
        <w:rPr>
          <w:sz w:val="28"/>
          <w:szCs w:val="28"/>
          <w:lang w:val="uk-UA"/>
        </w:rPr>
        <w:t>3.2</w:t>
      </w:r>
      <w:r w:rsidR="000E4EC2">
        <w:rPr>
          <w:sz w:val="28"/>
          <w:szCs w:val="28"/>
          <w:lang w:val="uk-UA"/>
        </w:rPr>
        <w:t>. </w:t>
      </w:r>
      <w:r w:rsidRPr="00B13AAD">
        <w:rPr>
          <w:sz w:val="28"/>
          <w:szCs w:val="28"/>
          <w:lang w:val="uk-UA"/>
        </w:rPr>
        <w:t>Після погодження цього розпорядження з постійною комісією облас</w:t>
      </w:r>
      <w:r w:rsidR="000E4EC2">
        <w:rPr>
          <w:sz w:val="28"/>
          <w:szCs w:val="28"/>
          <w:lang w:val="uk-UA"/>
        </w:rPr>
        <w:softHyphen/>
      </w:r>
      <w:r w:rsidRPr="00B13AAD">
        <w:rPr>
          <w:sz w:val="28"/>
          <w:szCs w:val="28"/>
          <w:lang w:val="uk-UA"/>
        </w:rPr>
        <w:t>ної ради з питань бюджету внести відповідні зміни до річного та помісячного розпису асигнувань загального фонду обласного бюджету на 2015 рік.</w:t>
      </w:r>
    </w:p>
    <w:p w:rsidR="00B13AAD" w:rsidRPr="00637C59" w:rsidRDefault="00B13AAD" w:rsidP="00B13AAD">
      <w:pPr>
        <w:ind w:firstLine="709"/>
        <w:jc w:val="both"/>
        <w:rPr>
          <w:sz w:val="28"/>
          <w:szCs w:val="28"/>
          <w:lang w:val="uk-UA"/>
        </w:rPr>
      </w:pPr>
      <w:r w:rsidRPr="00637C59">
        <w:rPr>
          <w:sz w:val="28"/>
          <w:szCs w:val="28"/>
          <w:lang w:val="uk-UA"/>
        </w:rPr>
        <w:t>4. 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B13AAD" w:rsidRPr="002C32A4" w:rsidRDefault="00B13AAD" w:rsidP="00B13AAD">
      <w:pPr>
        <w:ind w:firstLine="900"/>
        <w:jc w:val="both"/>
        <w:rPr>
          <w:sz w:val="28"/>
          <w:szCs w:val="28"/>
          <w:lang w:val="uk-UA"/>
        </w:rPr>
      </w:pPr>
    </w:p>
    <w:p w:rsidR="00B13AAD" w:rsidRPr="002C32A4" w:rsidRDefault="00B13AAD" w:rsidP="00B13AAD">
      <w:pPr>
        <w:ind w:firstLine="900"/>
        <w:jc w:val="both"/>
        <w:rPr>
          <w:sz w:val="28"/>
          <w:szCs w:val="28"/>
          <w:lang w:val="uk-UA"/>
        </w:rPr>
      </w:pPr>
    </w:p>
    <w:p w:rsidR="004B70E7" w:rsidRDefault="00B13AAD" w:rsidP="00F8239B">
      <w:pPr>
        <w:jc w:val="both"/>
      </w:pPr>
      <w:r w:rsidRPr="00F503DA">
        <w:rPr>
          <w:sz w:val="28"/>
          <w:szCs w:val="28"/>
          <w:lang w:val="uk-UA"/>
        </w:rPr>
        <w:t xml:space="preserve">Голова адміністрації </w:t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</w:r>
      <w:r w:rsidRPr="00F503DA">
        <w:rPr>
          <w:sz w:val="28"/>
          <w:szCs w:val="28"/>
          <w:lang w:val="uk-UA"/>
        </w:rPr>
        <w:tab/>
        <w:t xml:space="preserve">          М.Загородний</w:t>
      </w:r>
    </w:p>
    <w:sectPr w:rsidR="004B70E7" w:rsidSect="00F8239B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A4" w:rsidRDefault="006C29A4">
      <w:r>
        <w:separator/>
      </w:r>
    </w:p>
  </w:endnote>
  <w:endnote w:type="continuationSeparator" w:id="0">
    <w:p w:rsidR="006C29A4" w:rsidRDefault="006C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A4" w:rsidRDefault="006C29A4">
      <w:r>
        <w:separator/>
      </w:r>
    </w:p>
  </w:footnote>
  <w:footnote w:type="continuationSeparator" w:id="0">
    <w:p w:rsidR="006C29A4" w:rsidRDefault="006C2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39" w:rsidRDefault="00E07339" w:rsidP="00E073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7339" w:rsidRDefault="00E073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339" w:rsidRDefault="00E07339" w:rsidP="00E073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2DAB">
      <w:rPr>
        <w:rStyle w:val="PageNumber"/>
        <w:noProof/>
      </w:rPr>
      <w:t>2</w:t>
    </w:r>
    <w:r>
      <w:rPr>
        <w:rStyle w:val="PageNumber"/>
      </w:rPr>
      <w:fldChar w:fldCharType="end"/>
    </w:r>
  </w:p>
  <w:p w:rsidR="00E07339" w:rsidRDefault="00E073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AD"/>
    <w:rsid w:val="000E4EC2"/>
    <w:rsid w:val="00126D32"/>
    <w:rsid w:val="002D28CD"/>
    <w:rsid w:val="00496793"/>
    <w:rsid w:val="004A0EF6"/>
    <w:rsid w:val="004B70E7"/>
    <w:rsid w:val="005D47F6"/>
    <w:rsid w:val="006C29A4"/>
    <w:rsid w:val="008320B4"/>
    <w:rsid w:val="0088406A"/>
    <w:rsid w:val="00AA531E"/>
    <w:rsid w:val="00B13AAD"/>
    <w:rsid w:val="00E07339"/>
    <w:rsid w:val="00E72DAB"/>
    <w:rsid w:val="00F8239B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AAD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3AA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13AAD"/>
  </w:style>
  <w:style w:type="paragraph" w:customStyle="1" w:styleId="a">
    <w:name w:val="Знак"/>
    <w:basedOn w:val="Normal"/>
    <w:rsid w:val="00B13AAD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a4"/>
    <w:basedOn w:val="Normal"/>
    <w:rsid w:val="00B13AAD"/>
    <w:pPr>
      <w:spacing w:before="100" w:beforeAutospacing="1" w:after="100" w:afterAutospacing="1"/>
    </w:pPr>
    <w:rPr>
      <w:rFonts w:eastAsia="Times New Roman"/>
      <w:lang w:val="uk-UA" w:eastAsia="uk-UA"/>
    </w:rPr>
  </w:style>
  <w:style w:type="table" w:styleId="TableGrid">
    <w:name w:val="Table Grid"/>
    <w:basedOn w:val="TableNormal"/>
    <w:rsid w:val="00B1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Normal"/>
    <w:rsid w:val="00B13AAD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23">
    <w:name w:val="rvts23"/>
    <w:basedOn w:val="DefaultParagraphFont"/>
    <w:rsid w:val="00B13AAD"/>
  </w:style>
  <w:style w:type="paragraph" w:styleId="BalloonText">
    <w:name w:val="Balloon Text"/>
    <w:basedOn w:val="Normal"/>
    <w:link w:val="BalloonTextChar"/>
    <w:rsid w:val="00E72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DAB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AAD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13AA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13AAD"/>
  </w:style>
  <w:style w:type="paragraph" w:customStyle="1" w:styleId="a">
    <w:name w:val="Знак"/>
    <w:basedOn w:val="Normal"/>
    <w:rsid w:val="00B13AAD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a4"/>
    <w:basedOn w:val="Normal"/>
    <w:rsid w:val="00B13AAD"/>
    <w:pPr>
      <w:spacing w:before="100" w:beforeAutospacing="1" w:after="100" w:afterAutospacing="1"/>
    </w:pPr>
    <w:rPr>
      <w:rFonts w:eastAsia="Times New Roman"/>
      <w:lang w:val="uk-UA" w:eastAsia="uk-UA"/>
    </w:rPr>
  </w:style>
  <w:style w:type="table" w:styleId="TableGrid">
    <w:name w:val="Table Grid"/>
    <w:basedOn w:val="TableNormal"/>
    <w:rsid w:val="00B1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Normal"/>
    <w:rsid w:val="00B13AAD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23">
    <w:name w:val="rvts23"/>
    <w:basedOn w:val="DefaultParagraphFont"/>
    <w:rsid w:val="00B13AAD"/>
  </w:style>
  <w:style w:type="paragraph" w:styleId="BalloonText">
    <w:name w:val="Balloon Text"/>
    <w:basedOn w:val="Normal"/>
    <w:link w:val="BalloonTextChar"/>
    <w:rsid w:val="00E72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2DAB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369</Words>
  <Characters>2575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2015-06-30T06:30:00Z</cp:lastPrinted>
  <dcterms:created xsi:type="dcterms:W3CDTF">2015-07-08T13:08:00Z</dcterms:created>
  <dcterms:modified xsi:type="dcterms:W3CDTF">2015-07-08T13:17:00Z</dcterms:modified>
</cp:coreProperties>
</file>