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8" w:rsidRPr="00E5325F" w:rsidRDefault="001660AA" w:rsidP="009D5488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5488" w:rsidRDefault="009D5488" w:rsidP="009D5488">
      <w:pPr>
        <w:rPr>
          <w:sz w:val="28"/>
          <w:lang w:val="uk-UA"/>
        </w:rPr>
      </w:pPr>
    </w:p>
    <w:p w:rsidR="009D5488" w:rsidRDefault="009D5488" w:rsidP="009D5488">
      <w:pPr>
        <w:rPr>
          <w:sz w:val="28"/>
          <w:lang w:val="uk-UA"/>
        </w:rPr>
      </w:pPr>
    </w:p>
    <w:p w:rsidR="009D5488" w:rsidRPr="00E5325F" w:rsidRDefault="009D5488" w:rsidP="009D5488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9D5488" w:rsidRPr="001660AA" w:rsidTr="009D5488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488" w:rsidRPr="009C7F34" w:rsidRDefault="009D5488" w:rsidP="007C6CA9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C7F3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погодження технічної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доку-ментації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із землеустрою щодо поділу та об’єднання земельних ділянок</w:t>
            </w:r>
          </w:p>
        </w:tc>
      </w:tr>
    </w:tbl>
    <w:p w:rsidR="009D5488" w:rsidRDefault="009D5488" w:rsidP="009D5488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D5488" w:rsidRPr="00E5325F" w:rsidRDefault="009D5488" w:rsidP="009D5488">
      <w:pPr>
        <w:rPr>
          <w:lang w:val="uk-UA"/>
        </w:rPr>
      </w:pPr>
    </w:p>
    <w:p w:rsidR="009D5488" w:rsidRPr="00ED59E5" w:rsidRDefault="009D5488" w:rsidP="009D5488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На підста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ві статей 6, 21, 39 Закону України “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79-1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, 122, 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86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статті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56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кону України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землеустрій”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, розглянувши клопотання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ТДВ “Хмельниць</w:t>
      </w:r>
      <w:r w:rsidR="00710E86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>
        <w:rPr>
          <w:rFonts w:ascii="Times New Roman" w:hAnsi="Times New Roman"/>
          <w:color w:val="auto"/>
          <w:sz w:val="28"/>
          <w:szCs w:val="28"/>
          <w:lang w:val="uk-UA"/>
        </w:rPr>
        <w:t>кий завод будівельних матеріалів”, зареєстроване в облдержадмі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  <w:t>ністрації 02.07.2015 року за № 99/4434-11-42/2015,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9D5488" w:rsidRPr="009C7F34" w:rsidRDefault="009D5488" w:rsidP="009D5488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C7F3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годити Товариству з додатковою відповідальністю “Хмельницький завод будівельних матеріалів” технічну документацію із землеустрою щодо поділу та об’єднання земельних ділянок</w:t>
      </w:r>
      <w:r w:rsidRPr="009C7F34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>их</w:t>
      </w:r>
      <w:r w:rsidRPr="009C7F3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Скаржинецької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Ярмолинецького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9C7F34">
        <w:rPr>
          <w:sz w:val="28"/>
          <w:szCs w:val="28"/>
          <w:lang w:val="uk-UA"/>
        </w:rPr>
        <w:t xml:space="preserve">району, </w:t>
      </w:r>
      <w:r>
        <w:rPr>
          <w:sz w:val="28"/>
          <w:szCs w:val="28"/>
          <w:lang w:val="uk-UA"/>
        </w:rPr>
        <w:t xml:space="preserve">наданих із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і споруд підприємствами, що пов’язані з користуванням надрами (кадастрові номери земельних ділянок: 6825886400:04:023:0207, </w:t>
      </w:r>
      <w:r w:rsidR="007C6CA9">
        <w:rPr>
          <w:sz w:val="28"/>
          <w:szCs w:val="28"/>
          <w:lang w:val="uk-UA"/>
        </w:rPr>
        <w:t>6825886400:04:023:0208).</w:t>
      </w:r>
    </w:p>
    <w:p w:rsidR="009D5488" w:rsidRPr="009C7F34" w:rsidRDefault="007C6CA9" w:rsidP="009D5488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D5488">
        <w:rPr>
          <w:sz w:val="28"/>
          <w:szCs w:val="28"/>
          <w:lang w:val="uk-UA"/>
        </w:rPr>
        <w:t>. </w:t>
      </w:r>
      <w:r w:rsidR="009D5488" w:rsidRPr="009C7F34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="009D5488" w:rsidRPr="009C7F34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="009D5488" w:rsidRPr="009C7F34">
        <w:rPr>
          <w:sz w:val="28"/>
          <w:szCs w:val="28"/>
          <w:lang w:val="uk-UA"/>
        </w:rPr>
        <w:t>.</w:t>
      </w:r>
    </w:p>
    <w:p w:rsidR="009D5488" w:rsidRPr="00E5325F" w:rsidRDefault="009D5488" w:rsidP="009D5488">
      <w:pPr>
        <w:tabs>
          <w:tab w:val="left" w:pos="0"/>
        </w:tabs>
        <w:rPr>
          <w:sz w:val="28"/>
          <w:lang w:val="uk-UA"/>
        </w:rPr>
      </w:pPr>
    </w:p>
    <w:p w:rsidR="009D5488" w:rsidRPr="009C7F34" w:rsidRDefault="009D5488" w:rsidP="009D5488">
      <w:pPr>
        <w:jc w:val="both"/>
        <w:rPr>
          <w:color w:val="000000"/>
          <w:sz w:val="28"/>
          <w:szCs w:val="28"/>
          <w:lang w:val="uk-UA"/>
        </w:rPr>
      </w:pPr>
    </w:p>
    <w:p w:rsidR="009D5488" w:rsidRPr="009C7F34" w:rsidRDefault="009D5488" w:rsidP="009D548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Pr="009C7F34">
        <w:rPr>
          <w:color w:val="000000"/>
          <w:sz w:val="28"/>
          <w:szCs w:val="28"/>
          <w:lang w:val="uk-UA"/>
        </w:rPr>
        <w:t>Загородний</w:t>
      </w:r>
    </w:p>
    <w:sectPr w:rsidR="009D5488" w:rsidRPr="009C7F34" w:rsidSect="007C6CA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5"/>
    <w:rsid w:val="001660AA"/>
    <w:rsid w:val="001925DB"/>
    <w:rsid w:val="00292535"/>
    <w:rsid w:val="003E5737"/>
    <w:rsid w:val="004812C5"/>
    <w:rsid w:val="00710E86"/>
    <w:rsid w:val="00751770"/>
    <w:rsid w:val="007C6CA9"/>
    <w:rsid w:val="00862294"/>
    <w:rsid w:val="008B0330"/>
    <w:rsid w:val="009D5488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48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D54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9D5488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9D5488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71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48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D54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9D5488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9D5488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71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2015-07-10T12:40:00Z</cp:lastPrinted>
  <dcterms:created xsi:type="dcterms:W3CDTF">2015-07-15T13:04:00Z</dcterms:created>
  <dcterms:modified xsi:type="dcterms:W3CDTF">2015-07-15T13:46:00Z</dcterms:modified>
</cp:coreProperties>
</file>