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3" w:rsidRPr="009F274B" w:rsidRDefault="00BE1533" w:rsidP="00C83653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3653" w:rsidRPr="009F274B" w:rsidRDefault="00C83653" w:rsidP="00C83653">
      <w:pPr>
        <w:rPr>
          <w:sz w:val="28"/>
          <w:lang w:val="uk-UA"/>
        </w:rPr>
      </w:pPr>
    </w:p>
    <w:p w:rsidR="00C83653" w:rsidRPr="009F274B" w:rsidRDefault="00C83653" w:rsidP="00C83653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</w:tblGrid>
      <w:tr w:rsidR="00C83653" w:rsidRPr="009F274B" w:rsidTr="00C83653">
        <w:tc>
          <w:tcPr>
            <w:tcW w:w="3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653" w:rsidRPr="009F274B" w:rsidRDefault="00C83653" w:rsidP="00C83653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Про передачу в оренду земельн</w:t>
            </w:r>
            <w:r w:rsidR="00385455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ої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ділян</w:t>
            </w:r>
            <w:r w:rsidR="00385455"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ки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ФОП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Хачатрян</w:t>
            </w:r>
            <w:r w:rsidR="00385455">
              <w:rPr>
                <w:rFonts w:eastAsia="Times New Roman"/>
                <w:color w:val="000000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</w:tr>
    </w:tbl>
    <w:p w:rsidR="00C83653" w:rsidRPr="00C83653" w:rsidRDefault="00C83653" w:rsidP="00C83653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2"/>
          <w:szCs w:val="28"/>
          <w:lang w:val="uk-UA"/>
        </w:rPr>
      </w:pPr>
    </w:p>
    <w:p w:rsidR="00C83653" w:rsidRPr="00C83653" w:rsidRDefault="00C83653" w:rsidP="00C83653">
      <w:pPr>
        <w:rPr>
          <w:sz w:val="22"/>
          <w:lang w:val="uk-UA"/>
        </w:rPr>
      </w:pPr>
    </w:p>
    <w:p w:rsidR="00C83653" w:rsidRPr="00C83653" w:rsidRDefault="00C83653" w:rsidP="00C83653">
      <w:pPr>
        <w:pStyle w:val="Heading5"/>
        <w:tabs>
          <w:tab w:val="left" w:pos="0"/>
        </w:tabs>
        <w:spacing w:before="0" w:after="8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ні</w:t>
      </w:r>
      <w:r w:rsidRPr="009F274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страції”, статей 17,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93, 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-126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>, 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34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статті 5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>ко</w:t>
      </w:r>
      <w:r w:rsidRPr="009F274B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ну України “Про землеустрій”, розглянувши </w:t>
      </w:r>
      <w:r w:rsidRPr="00C83653">
        <w:rPr>
          <w:rFonts w:ascii="Times New Roman" w:hAnsi="Times New Roman"/>
          <w:color w:val="auto"/>
          <w:sz w:val="28"/>
          <w:szCs w:val="28"/>
          <w:lang w:val="uk-UA"/>
        </w:rPr>
        <w:t xml:space="preserve">заяву </w:t>
      </w:r>
      <w:r w:rsidRPr="00C836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ФОП </w:t>
      </w:r>
      <w:proofErr w:type="spellStart"/>
      <w:r w:rsidRPr="00C836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Хачатрян</w:t>
      </w:r>
      <w:proofErr w:type="spellEnd"/>
      <w:r w:rsidRPr="00C836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А.Г.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C836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зареєстровану в облдержадміністрації 10.07.2015 за № 99/4640-11-42/2015,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</w:t>
      </w:r>
      <w:r w:rsidRPr="00C8365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наданий проект землеустрою щодо відведення земельної ділянки:</w:t>
      </w:r>
    </w:p>
    <w:p w:rsidR="00C83653" w:rsidRDefault="00C83653" w:rsidP="00C83653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1. 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proofErr w:type="spellStart"/>
      <w:r w:rsidRPr="00C83653">
        <w:rPr>
          <w:rFonts w:eastAsia="Times New Roman"/>
          <w:smallCaps/>
          <w:color w:val="000000"/>
          <w:sz w:val="28"/>
          <w:szCs w:val="28"/>
          <w:lang w:val="uk-UA"/>
        </w:rPr>
        <w:t>Хачатряну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Армену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Гензеловичу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що знахо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диться за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Сахновецька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сільська рада, автодорога об’їзна м. Старо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костянтинів 10 км+400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Старокостянтинівського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району Хмельницької області.</w:t>
      </w:r>
    </w:p>
    <w:p w:rsidR="00C83653" w:rsidRDefault="00C83653" w:rsidP="00C83653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2. Надати в оренду </w:t>
      </w:r>
      <w:proofErr w:type="spellStart"/>
      <w:r w:rsidRPr="00C83653">
        <w:rPr>
          <w:rFonts w:eastAsia="Times New Roman"/>
          <w:smallCaps/>
          <w:color w:val="000000"/>
          <w:sz w:val="28"/>
          <w:szCs w:val="28"/>
          <w:lang w:val="uk-UA"/>
        </w:rPr>
        <w:t>Хачатряну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Армену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Гензеловичу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земельну ділянку площею 2,0000 га, кадастровий номер 6824287700:05:031:0002 (землі проми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словості, транспорту, зв’язку, енергетики, оборони та іншого призначення), для розміщення та експлуатації будівель і споруд автомобільного транспорту та дорожнього господарства терміном на 49 років, що знаходиться за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: Хмельницька область,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Старокостянтинівський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район,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Сахновецька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сільська рада, автодорога об’їзна м. Старокостянтинів 10 км+400.</w:t>
      </w:r>
    </w:p>
    <w:p w:rsidR="00C83653" w:rsidRDefault="00C83653" w:rsidP="00C83653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3. 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Старокостянтинівській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районній державній адміністрації укласти договір оренди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C83653" w:rsidRPr="009F274B" w:rsidRDefault="00C83653" w:rsidP="00C83653">
      <w:pPr>
        <w:tabs>
          <w:tab w:val="left" w:pos="284"/>
          <w:tab w:val="left" w:pos="567"/>
          <w:tab w:val="left" w:pos="993"/>
        </w:tabs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4. ФОП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Хачатрян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А.Г. забезпечити в установленому порядку реєстрацію права оренди земельної ділянки, зазначеної у пункті </w:t>
      </w:r>
      <w:r>
        <w:rPr>
          <w:rFonts w:eastAsia="Times New Roman"/>
          <w:iCs/>
          <w:color w:val="000000"/>
          <w:sz w:val="28"/>
          <w:szCs w:val="28"/>
          <w:lang w:val="uk-UA"/>
        </w:rPr>
        <w:t>2</w:t>
      </w:r>
      <w:r>
        <w:rPr>
          <w:rFonts w:eastAsia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цього розпорядження.</w:t>
      </w:r>
    </w:p>
    <w:p w:rsidR="00C83653" w:rsidRPr="009F274B" w:rsidRDefault="00C83653" w:rsidP="00C83653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F274B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облдержадміністрації </w:t>
      </w:r>
      <w:r w:rsidRPr="009F274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9F274B">
        <w:rPr>
          <w:sz w:val="28"/>
          <w:szCs w:val="28"/>
          <w:lang w:val="uk-UA"/>
        </w:rPr>
        <w:t>.</w:t>
      </w:r>
    </w:p>
    <w:p w:rsidR="00C83653" w:rsidRPr="00C83653" w:rsidRDefault="00C83653" w:rsidP="00C83653">
      <w:pPr>
        <w:tabs>
          <w:tab w:val="left" w:pos="0"/>
        </w:tabs>
        <w:rPr>
          <w:sz w:val="16"/>
          <w:lang w:val="uk-UA"/>
        </w:rPr>
      </w:pPr>
    </w:p>
    <w:p w:rsidR="00C83653" w:rsidRPr="00C83653" w:rsidRDefault="00C83653" w:rsidP="00C83653">
      <w:pPr>
        <w:jc w:val="both"/>
        <w:rPr>
          <w:sz w:val="16"/>
          <w:szCs w:val="28"/>
          <w:lang w:val="uk-UA"/>
        </w:rPr>
      </w:pPr>
    </w:p>
    <w:p w:rsidR="00C83653" w:rsidRDefault="00C83653" w:rsidP="00C83653">
      <w:pPr>
        <w:jc w:val="both"/>
        <w:rPr>
          <w:sz w:val="28"/>
          <w:szCs w:val="28"/>
          <w:lang w:val="uk-UA"/>
        </w:rPr>
      </w:pPr>
      <w:r w:rsidRPr="009F274B">
        <w:rPr>
          <w:sz w:val="28"/>
          <w:szCs w:val="28"/>
          <w:lang w:val="uk-UA"/>
        </w:rPr>
        <w:t>Голова адміністрації</w:t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r w:rsidRPr="009F274B">
        <w:rPr>
          <w:sz w:val="28"/>
          <w:szCs w:val="28"/>
          <w:lang w:val="uk-UA"/>
        </w:rPr>
        <w:tab/>
      </w:r>
      <w:proofErr w:type="spellStart"/>
      <w:r w:rsidRPr="009F274B">
        <w:rPr>
          <w:sz w:val="28"/>
          <w:szCs w:val="28"/>
          <w:lang w:val="uk-UA"/>
        </w:rPr>
        <w:t>М.Загородний</w:t>
      </w:r>
      <w:proofErr w:type="spellEnd"/>
    </w:p>
    <w:sectPr w:rsidR="00C83653" w:rsidSect="00836C13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A6"/>
    <w:rsid w:val="00385455"/>
    <w:rsid w:val="003E5737"/>
    <w:rsid w:val="004812C5"/>
    <w:rsid w:val="00624C2F"/>
    <w:rsid w:val="00751770"/>
    <w:rsid w:val="00811EB9"/>
    <w:rsid w:val="00836C13"/>
    <w:rsid w:val="00862294"/>
    <w:rsid w:val="00902809"/>
    <w:rsid w:val="00A177FA"/>
    <w:rsid w:val="00A607A6"/>
    <w:rsid w:val="00B061A6"/>
    <w:rsid w:val="00BE1533"/>
    <w:rsid w:val="00C5414A"/>
    <w:rsid w:val="00C8365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5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836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C83653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C83653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semiHidden/>
    <w:rsid w:val="0038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5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836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C83653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C83653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semiHidden/>
    <w:rsid w:val="0038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4</cp:revision>
  <cp:lastPrinted>2015-07-22T13:54:00Z</cp:lastPrinted>
  <dcterms:created xsi:type="dcterms:W3CDTF">2015-07-29T13:58:00Z</dcterms:created>
  <dcterms:modified xsi:type="dcterms:W3CDTF">2015-07-29T14:06:00Z</dcterms:modified>
</cp:coreProperties>
</file>