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13" w:rsidRDefault="008D6B2B" w:rsidP="00984313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4313" w:rsidRDefault="00984313" w:rsidP="00984313">
      <w:pPr>
        <w:rPr>
          <w:sz w:val="28"/>
          <w:lang w:val="uk-UA"/>
        </w:rPr>
      </w:pPr>
    </w:p>
    <w:p w:rsidR="00A46C08" w:rsidRDefault="00A46C08" w:rsidP="00984313">
      <w:pPr>
        <w:rPr>
          <w:sz w:val="28"/>
          <w:lang w:val="uk-UA"/>
        </w:rPr>
      </w:pPr>
    </w:p>
    <w:p w:rsidR="00984313" w:rsidRDefault="00984313" w:rsidP="00984313">
      <w:pPr>
        <w:rPr>
          <w:sz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</w:tblGrid>
      <w:tr w:rsidR="00984313" w:rsidRPr="00853134" w:rsidTr="00005023">
        <w:tc>
          <w:tcPr>
            <w:tcW w:w="5040" w:type="dxa"/>
            <w:tcBorders>
              <w:bottom w:val="single" w:sz="12" w:space="0" w:color="auto"/>
            </w:tcBorders>
          </w:tcPr>
          <w:p w:rsidR="00984313" w:rsidRPr="00853134" w:rsidRDefault="00984313" w:rsidP="0000502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853134">
              <w:rPr>
                <w:sz w:val="28"/>
                <w:szCs w:val="28"/>
                <w:lang w:val="uk-UA"/>
              </w:rPr>
              <w:t>Про передачу в постійне користування земельних ділянок Д</w:t>
            </w:r>
            <w:r>
              <w:rPr>
                <w:sz w:val="28"/>
                <w:szCs w:val="28"/>
                <w:lang w:val="uk-UA"/>
              </w:rPr>
              <w:t xml:space="preserve">П </w:t>
            </w:r>
            <w:r w:rsidRPr="006F330A">
              <w:rPr>
                <w:spacing w:val="-6"/>
                <w:sz w:val="28"/>
                <w:szCs w:val="28"/>
                <w:lang w:val="uk-UA"/>
              </w:rPr>
              <w:t>“</w:t>
            </w:r>
            <w:r>
              <w:rPr>
                <w:color w:val="000000"/>
                <w:sz w:val="28"/>
                <w:szCs w:val="28"/>
                <w:lang w:val="uk-UA"/>
              </w:rPr>
              <w:t>Кам’янець-По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дільське лісове господарство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984313" w:rsidRPr="006F330A" w:rsidRDefault="00984313" w:rsidP="00984313">
      <w:pPr>
        <w:pStyle w:val="Heading5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84313" w:rsidRDefault="00984313" w:rsidP="00984313">
      <w:pPr>
        <w:rPr>
          <w:sz w:val="28"/>
          <w:szCs w:val="28"/>
          <w:lang w:val="uk-UA"/>
        </w:rPr>
      </w:pPr>
    </w:p>
    <w:p w:rsidR="00984313" w:rsidRPr="00984313" w:rsidRDefault="00984313" w:rsidP="0098431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color w:val="000000"/>
          <w:sz w:val="28"/>
          <w:szCs w:val="28"/>
          <w:lang w:val="uk-UA"/>
        </w:rPr>
        <w:softHyphen/>
        <w:t>ністрації”, статей 17, 92, 122, 123, 125, 126 Земельного кодексу України, роз</w:t>
      </w:r>
      <w:r>
        <w:rPr>
          <w:color w:val="000000"/>
          <w:sz w:val="28"/>
          <w:szCs w:val="28"/>
          <w:lang w:val="uk-UA"/>
        </w:rPr>
        <w:softHyphen/>
        <w:t xml:space="preserve">глянувши клопотання ДП </w:t>
      </w:r>
      <w:r w:rsidRPr="006F330A">
        <w:rPr>
          <w:spacing w:val="-6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Кам’янець-По</w:t>
      </w:r>
      <w:r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>
        <w:rPr>
          <w:sz w:val="28"/>
          <w:szCs w:val="28"/>
          <w:lang w:val="uk-UA"/>
        </w:rPr>
        <w:t>”, зареє</w:t>
      </w:r>
      <w:r>
        <w:rPr>
          <w:sz w:val="28"/>
          <w:szCs w:val="28"/>
          <w:lang w:val="uk-UA"/>
        </w:rPr>
        <w:softHyphen/>
        <w:t>строване в облдержадміністрації 14.0</w:t>
      </w:r>
      <w:r w:rsidR="005E37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.2015 року за № 99/4729-11-42/2015,</w:t>
      </w:r>
      <w:r>
        <w:rPr>
          <w:color w:val="000000"/>
          <w:sz w:val="28"/>
          <w:szCs w:val="28"/>
          <w:lang w:val="uk-UA"/>
        </w:rPr>
        <w:t xml:space="preserve"> та документаці</w:t>
      </w:r>
      <w:r w:rsidR="005E3713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із землеустрою:</w:t>
      </w:r>
    </w:p>
    <w:p w:rsidR="00476AFF" w:rsidRDefault="00476AFF" w:rsidP="00476AF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984313">
        <w:rPr>
          <w:color w:val="000000"/>
          <w:sz w:val="28"/>
          <w:szCs w:val="28"/>
          <w:lang w:val="uk-UA"/>
        </w:rPr>
        <w:t>Затвердити</w:t>
      </w:r>
      <w:r>
        <w:rPr>
          <w:color w:val="000000"/>
          <w:sz w:val="28"/>
          <w:szCs w:val="28"/>
          <w:lang w:val="uk-UA"/>
        </w:rPr>
        <w:t>:</w:t>
      </w:r>
    </w:p>
    <w:p w:rsidR="005E3713" w:rsidRDefault="005E3713" w:rsidP="005E371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земельних ділянок у натурі (на місцевості) Державного підприємства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Кам’янець-По</w:t>
      </w:r>
      <w:r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для ведення лісового, господар</w:t>
      </w:r>
      <w:r>
        <w:rPr>
          <w:color w:val="000000"/>
          <w:sz w:val="28"/>
          <w:szCs w:val="28"/>
          <w:lang w:val="uk-UA"/>
        </w:rPr>
        <w:softHyphen/>
        <w:t xml:space="preserve">ства на території </w:t>
      </w:r>
      <w:proofErr w:type="spellStart"/>
      <w:r>
        <w:rPr>
          <w:color w:val="000000"/>
          <w:sz w:val="28"/>
          <w:szCs w:val="28"/>
          <w:lang w:val="uk-UA"/>
        </w:rPr>
        <w:t>Нестеровецької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Сокілецької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сільських рад </w:t>
      </w:r>
      <w:proofErr w:type="spellStart"/>
      <w:r>
        <w:rPr>
          <w:color w:val="000000"/>
          <w:sz w:val="28"/>
          <w:szCs w:val="28"/>
          <w:lang w:val="uk-UA"/>
        </w:rPr>
        <w:t>Дунаєвецького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району;</w:t>
      </w:r>
    </w:p>
    <w:p w:rsidR="00984313" w:rsidRPr="00476AFF" w:rsidRDefault="00984313" w:rsidP="00476AF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меж земель</w:t>
      </w:r>
      <w:r w:rsidR="00476AFF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них ділянок </w:t>
      </w:r>
      <w:r w:rsidR="00476AFF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натурі (на місцевості) Державного підприємства </w:t>
      </w:r>
      <w:r w:rsidR="00476AFF" w:rsidRPr="006F330A">
        <w:rPr>
          <w:spacing w:val="-6"/>
          <w:sz w:val="28"/>
          <w:szCs w:val="28"/>
          <w:lang w:val="uk-UA"/>
        </w:rPr>
        <w:t>“</w:t>
      </w:r>
      <w:r w:rsidR="00476AFF">
        <w:rPr>
          <w:color w:val="000000"/>
          <w:sz w:val="28"/>
          <w:szCs w:val="28"/>
          <w:lang w:val="uk-UA"/>
        </w:rPr>
        <w:t>Кам’янець-По</w:t>
      </w:r>
      <w:r w:rsidR="00476AFF"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 w:rsidR="00476AFF"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для ведення лісового господарства і пов</w:t>
      </w:r>
      <w:r w:rsidR="00476AFF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язаних з ними послуг на території </w:t>
      </w:r>
      <w:proofErr w:type="spellStart"/>
      <w:r>
        <w:rPr>
          <w:color w:val="000000"/>
          <w:sz w:val="28"/>
          <w:szCs w:val="28"/>
          <w:lang w:val="uk-UA"/>
        </w:rPr>
        <w:t>Приворотської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Кадиєвецької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Заліської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Гуменець</w:t>
      </w:r>
      <w:r w:rsidR="00476AFF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сільських рад Кам</w:t>
      </w:r>
      <w:r w:rsidR="00476AFF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янець-Подільського району;</w:t>
      </w:r>
    </w:p>
    <w:p w:rsidR="00476AFF" w:rsidRDefault="00476AFF" w:rsidP="00476AF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="00984313">
        <w:rPr>
          <w:color w:val="000000"/>
          <w:sz w:val="28"/>
          <w:szCs w:val="28"/>
          <w:lang w:val="uk-UA"/>
        </w:rPr>
        <w:t xml:space="preserve">ехнічну документацію із землеустрою щодо встановлення (відновлення) меж земельних ділянок </w:t>
      </w:r>
      <w:r>
        <w:rPr>
          <w:color w:val="000000"/>
          <w:sz w:val="28"/>
          <w:szCs w:val="28"/>
          <w:lang w:val="uk-UA"/>
        </w:rPr>
        <w:t>у</w:t>
      </w:r>
      <w:r w:rsidR="00984313">
        <w:rPr>
          <w:color w:val="000000"/>
          <w:sz w:val="28"/>
          <w:szCs w:val="28"/>
          <w:lang w:val="uk-UA"/>
        </w:rPr>
        <w:t xml:space="preserve"> натурі (на місцевості) Державного підприємства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Кам’янець-По</w:t>
      </w:r>
      <w:r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984313">
        <w:rPr>
          <w:color w:val="000000"/>
          <w:sz w:val="28"/>
          <w:szCs w:val="28"/>
          <w:lang w:val="uk-UA"/>
        </w:rPr>
        <w:t>для ведення лісового госпо</w:t>
      </w:r>
      <w:r>
        <w:rPr>
          <w:color w:val="000000"/>
          <w:sz w:val="28"/>
          <w:szCs w:val="28"/>
          <w:lang w:val="uk-UA"/>
        </w:rPr>
        <w:softHyphen/>
      </w:r>
      <w:r w:rsidR="00984313">
        <w:rPr>
          <w:color w:val="000000"/>
          <w:sz w:val="28"/>
          <w:szCs w:val="28"/>
          <w:lang w:val="uk-UA"/>
        </w:rPr>
        <w:t>дар</w:t>
      </w:r>
      <w:r>
        <w:rPr>
          <w:color w:val="000000"/>
          <w:sz w:val="28"/>
          <w:szCs w:val="28"/>
          <w:lang w:val="uk-UA"/>
        </w:rPr>
        <w:softHyphen/>
      </w:r>
      <w:r w:rsidR="00984313">
        <w:rPr>
          <w:color w:val="000000"/>
          <w:sz w:val="28"/>
          <w:szCs w:val="28"/>
          <w:lang w:val="uk-UA"/>
        </w:rPr>
        <w:t>ства і пов</w:t>
      </w:r>
      <w:r>
        <w:rPr>
          <w:color w:val="000000"/>
          <w:sz w:val="28"/>
          <w:szCs w:val="28"/>
          <w:lang w:val="uk-UA"/>
        </w:rPr>
        <w:t>’</w:t>
      </w:r>
      <w:r w:rsidR="00984313">
        <w:rPr>
          <w:color w:val="000000"/>
          <w:sz w:val="28"/>
          <w:szCs w:val="28"/>
          <w:lang w:val="uk-UA"/>
        </w:rPr>
        <w:t xml:space="preserve">язаних з ними послуг на території </w:t>
      </w:r>
      <w:proofErr w:type="spellStart"/>
      <w:r w:rsidR="00984313">
        <w:rPr>
          <w:color w:val="000000"/>
          <w:sz w:val="28"/>
          <w:szCs w:val="28"/>
          <w:lang w:val="uk-UA"/>
        </w:rPr>
        <w:t>Гуківської</w:t>
      </w:r>
      <w:proofErr w:type="spellEnd"/>
      <w:r w:rsidR="0098431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84313">
        <w:rPr>
          <w:color w:val="000000"/>
          <w:sz w:val="28"/>
          <w:szCs w:val="28"/>
          <w:lang w:val="uk-UA"/>
        </w:rPr>
        <w:t>Жабинецької</w:t>
      </w:r>
      <w:proofErr w:type="spellEnd"/>
      <w:r w:rsidR="00984313">
        <w:rPr>
          <w:color w:val="000000"/>
          <w:sz w:val="28"/>
          <w:szCs w:val="28"/>
          <w:lang w:val="uk-UA"/>
        </w:rPr>
        <w:t xml:space="preserve"> сіль</w:t>
      </w:r>
      <w:r>
        <w:rPr>
          <w:color w:val="000000"/>
          <w:sz w:val="28"/>
          <w:szCs w:val="28"/>
          <w:lang w:val="uk-UA"/>
        </w:rPr>
        <w:softHyphen/>
      </w:r>
      <w:r w:rsidR="00984313">
        <w:rPr>
          <w:color w:val="000000"/>
          <w:sz w:val="28"/>
          <w:szCs w:val="28"/>
          <w:lang w:val="uk-UA"/>
        </w:rPr>
        <w:t xml:space="preserve">ських рад </w:t>
      </w:r>
      <w:proofErr w:type="spellStart"/>
      <w:r w:rsidR="00984313">
        <w:rPr>
          <w:color w:val="000000"/>
          <w:sz w:val="28"/>
          <w:szCs w:val="28"/>
          <w:lang w:val="uk-UA"/>
        </w:rPr>
        <w:t>Чемеровецького</w:t>
      </w:r>
      <w:proofErr w:type="spellEnd"/>
      <w:r w:rsidR="00984313">
        <w:rPr>
          <w:color w:val="000000"/>
          <w:sz w:val="28"/>
          <w:szCs w:val="28"/>
          <w:lang w:val="uk-UA"/>
        </w:rPr>
        <w:t xml:space="preserve"> району;</w:t>
      </w:r>
    </w:p>
    <w:p w:rsidR="00984313" w:rsidRPr="00476AFF" w:rsidRDefault="00476AFF" w:rsidP="005E371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="00984313">
        <w:rPr>
          <w:color w:val="000000"/>
          <w:sz w:val="28"/>
          <w:szCs w:val="28"/>
          <w:lang w:val="uk-UA"/>
        </w:rPr>
        <w:t xml:space="preserve">ехнічну документацію із землеустрою щодо встановлення (відновлення) меж земельних ділянок в натурі (на місцевості) Державного підприємства </w:t>
      </w:r>
      <w:r>
        <w:rPr>
          <w:spacing w:val="-6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Кам’янець-По</w:t>
      </w:r>
      <w:r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</w:t>
      </w:r>
      <w:r w:rsidR="00984313">
        <w:rPr>
          <w:color w:val="000000"/>
          <w:sz w:val="28"/>
          <w:szCs w:val="28"/>
          <w:lang w:val="uk-UA"/>
        </w:rPr>
        <w:t>для ведення лісового господар</w:t>
      </w:r>
      <w:r>
        <w:rPr>
          <w:color w:val="000000"/>
          <w:sz w:val="28"/>
          <w:szCs w:val="28"/>
          <w:lang w:val="uk-UA"/>
        </w:rPr>
        <w:softHyphen/>
      </w:r>
      <w:r w:rsidR="00984313">
        <w:rPr>
          <w:color w:val="000000"/>
          <w:sz w:val="28"/>
          <w:szCs w:val="28"/>
          <w:lang w:val="uk-UA"/>
        </w:rPr>
        <w:t xml:space="preserve">ства на території </w:t>
      </w:r>
      <w:proofErr w:type="spellStart"/>
      <w:r w:rsidR="00984313">
        <w:rPr>
          <w:color w:val="000000"/>
          <w:sz w:val="28"/>
          <w:szCs w:val="28"/>
          <w:lang w:val="uk-UA"/>
        </w:rPr>
        <w:t>Циківської</w:t>
      </w:r>
      <w:proofErr w:type="spellEnd"/>
      <w:r w:rsidR="00984313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="00984313">
        <w:rPr>
          <w:color w:val="000000"/>
          <w:sz w:val="28"/>
          <w:szCs w:val="28"/>
          <w:lang w:val="uk-UA"/>
        </w:rPr>
        <w:t>Чемеровецького</w:t>
      </w:r>
      <w:proofErr w:type="spellEnd"/>
      <w:r w:rsidR="00984313">
        <w:rPr>
          <w:color w:val="000000"/>
          <w:sz w:val="28"/>
          <w:szCs w:val="28"/>
          <w:lang w:val="uk-UA"/>
        </w:rPr>
        <w:t xml:space="preserve"> району</w:t>
      </w:r>
      <w:r w:rsidR="005E3713">
        <w:rPr>
          <w:color w:val="000000"/>
          <w:sz w:val="28"/>
          <w:szCs w:val="28"/>
          <w:lang w:val="uk-UA"/>
        </w:rPr>
        <w:t>.</w:t>
      </w:r>
    </w:p>
    <w:p w:rsidR="00984313" w:rsidRPr="00984313" w:rsidRDefault="00984313" w:rsidP="00476AF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</w:t>
      </w:r>
      <w:r w:rsidR="00476AFF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Надати в постійне користування </w:t>
      </w:r>
      <w:r w:rsidR="00476AFF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 xml:space="preserve">ержавному підприємству </w:t>
      </w:r>
      <w:r w:rsidR="00476AFF">
        <w:rPr>
          <w:spacing w:val="-6"/>
          <w:sz w:val="28"/>
          <w:szCs w:val="28"/>
          <w:lang w:val="uk-UA"/>
        </w:rPr>
        <w:t>“</w:t>
      </w:r>
      <w:r w:rsidR="00476AFF">
        <w:rPr>
          <w:color w:val="000000"/>
          <w:sz w:val="28"/>
          <w:szCs w:val="28"/>
          <w:lang w:val="uk-UA"/>
        </w:rPr>
        <w:t>Кам’я</w:t>
      </w:r>
      <w:r w:rsidR="00476AFF">
        <w:rPr>
          <w:color w:val="000000"/>
          <w:sz w:val="28"/>
          <w:szCs w:val="28"/>
          <w:lang w:val="uk-UA"/>
        </w:rPr>
        <w:softHyphen/>
        <w:t>нець-По</w:t>
      </w:r>
      <w:r w:rsidR="00476AFF"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 w:rsidR="00476AFF">
        <w:rPr>
          <w:sz w:val="28"/>
          <w:szCs w:val="28"/>
          <w:lang w:val="uk-UA"/>
        </w:rPr>
        <w:t>”</w:t>
      </w:r>
      <w:r w:rsidR="00476A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земельні ділянки державної власності загальною площею 4033,2722 га (землі лісогосподарського призначення) для веде</w:t>
      </w:r>
      <w:r w:rsidR="00D90587">
        <w:rPr>
          <w:color w:val="000000"/>
          <w:sz w:val="28"/>
          <w:szCs w:val="28"/>
          <w:lang w:val="uk-UA"/>
        </w:rPr>
        <w:t>ння лісового господарства і пов’</w:t>
      </w:r>
      <w:r>
        <w:rPr>
          <w:color w:val="000000"/>
          <w:sz w:val="28"/>
          <w:szCs w:val="28"/>
          <w:lang w:val="uk-UA"/>
        </w:rPr>
        <w:t xml:space="preserve">язаних з ним послуг, що розташовані за межами населених пунктів на території </w:t>
      </w:r>
      <w:proofErr w:type="spellStart"/>
      <w:r w:rsidR="00D90587">
        <w:rPr>
          <w:color w:val="000000"/>
          <w:sz w:val="28"/>
          <w:szCs w:val="28"/>
          <w:lang w:val="uk-UA"/>
        </w:rPr>
        <w:t>Дунаєвецького</w:t>
      </w:r>
      <w:proofErr w:type="spellEnd"/>
      <w:r w:rsidR="005E3713">
        <w:rPr>
          <w:color w:val="000000"/>
          <w:sz w:val="28"/>
          <w:szCs w:val="28"/>
          <w:lang w:val="uk-UA"/>
        </w:rPr>
        <w:t>,</w:t>
      </w:r>
      <w:r w:rsidR="00D90587">
        <w:rPr>
          <w:color w:val="000000"/>
          <w:sz w:val="28"/>
          <w:szCs w:val="28"/>
          <w:lang w:val="uk-UA"/>
        </w:rPr>
        <w:t xml:space="preserve"> Кам’</w:t>
      </w:r>
      <w:r>
        <w:rPr>
          <w:color w:val="000000"/>
          <w:sz w:val="28"/>
          <w:szCs w:val="28"/>
          <w:lang w:val="uk-UA"/>
        </w:rPr>
        <w:t>янець-Поділь</w:t>
      </w:r>
      <w:r w:rsidR="005E3713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ського </w:t>
      </w:r>
      <w:r w:rsidR="005E3713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="005E3713">
        <w:rPr>
          <w:color w:val="000000"/>
          <w:sz w:val="28"/>
          <w:szCs w:val="28"/>
          <w:lang w:val="uk-UA"/>
        </w:rPr>
        <w:t>Чемеровецького</w:t>
      </w:r>
      <w:proofErr w:type="spellEnd"/>
      <w:r w:rsidR="005E371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районів Хмельницької області згідно </w:t>
      </w:r>
      <w:r w:rsidR="00D90587">
        <w:rPr>
          <w:color w:val="000000"/>
          <w:sz w:val="28"/>
          <w:szCs w:val="28"/>
          <w:lang w:val="uk-UA"/>
        </w:rPr>
        <w:t>з додатком.</w:t>
      </w:r>
    </w:p>
    <w:p w:rsidR="00984313" w:rsidRPr="00D90587" w:rsidRDefault="00984313" w:rsidP="00D9058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D90587">
        <w:rPr>
          <w:color w:val="000000"/>
          <w:sz w:val="28"/>
          <w:szCs w:val="28"/>
          <w:lang w:val="uk-UA"/>
        </w:rPr>
        <w:t xml:space="preserve"> Право постійного користування земельними </w:t>
      </w:r>
      <w:r>
        <w:rPr>
          <w:color w:val="000000"/>
          <w:sz w:val="28"/>
          <w:szCs w:val="28"/>
          <w:lang w:val="uk-UA"/>
        </w:rPr>
        <w:t xml:space="preserve">ділянками ДП </w:t>
      </w:r>
      <w:r w:rsidR="00D90587">
        <w:rPr>
          <w:spacing w:val="-6"/>
          <w:sz w:val="28"/>
          <w:szCs w:val="28"/>
          <w:lang w:val="uk-UA"/>
        </w:rPr>
        <w:t>“</w:t>
      </w:r>
      <w:r w:rsidR="00D90587">
        <w:rPr>
          <w:color w:val="000000"/>
          <w:sz w:val="28"/>
          <w:szCs w:val="28"/>
          <w:lang w:val="uk-UA"/>
        </w:rPr>
        <w:t>Кам’я</w:t>
      </w:r>
      <w:r w:rsidR="00D90587">
        <w:rPr>
          <w:color w:val="000000"/>
          <w:sz w:val="28"/>
          <w:szCs w:val="28"/>
          <w:lang w:val="uk-UA"/>
        </w:rPr>
        <w:softHyphen/>
        <w:t>нець-По</w:t>
      </w:r>
      <w:r w:rsidR="00D90587">
        <w:rPr>
          <w:color w:val="000000"/>
          <w:sz w:val="28"/>
          <w:szCs w:val="28"/>
          <w:lang w:val="uk-UA"/>
        </w:rPr>
        <w:softHyphen/>
        <w:t>дільське лісове господарство</w:t>
      </w:r>
      <w:r w:rsidR="00D90587">
        <w:rPr>
          <w:sz w:val="28"/>
          <w:szCs w:val="28"/>
          <w:lang w:val="uk-UA"/>
        </w:rPr>
        <w:t>”</w:t>
      </w:r>
      <w:r w:rsidR="00D9058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виникає з моменту державної реєстрації цього права.</w:t>
      </w:r>
    </w:p>
    <w:p w:rsidR="00984313" w:rsidRDefault="00984313" w:rsidP="00D905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4.</w:t>
      </w:r>
      <w:r w:rsidR="00D90587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="00D90587">
        <w:rPr>
          <w:color w:val="000000"/>
          <w:sz w:val="28"/>
          <w:szCs w:val="28"/>
          <w:lang w:val="uk-UA"/>
        </w:rPr>
        <w:t xml:space="preserve">цього </w:t>
      </w:r>
      <w:r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D90587"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>розподілу обов</w:t>
      </w:r>
      <w:r w:rsidR="00D9058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язків.</w:t>
      </w:r>
    </w:p>
    <w:p w:rsidR="00D90587" w:rsidRDefault="00D90587" w:rsidP="0098431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D90587" w:rsidRDefault="00D90587" w:rsidP="0098431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984313" w:rsidRDefault="00984313" w:rsidP="00A46C0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  <w:lang w:val="uk-UA"/>
        </w:rPr>
        <w:t>Голова адміністрації</w:t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r w:rsidR="00D90587">
        <w:rPr>
          <w:color w:val="000000"/>
          <w:sz w:val="28"/>
          <w:szCs w:val="28"/>
          <w:lang w:val="uk-UA"/>
        </w:rPr>
        <w:tab/>
      </w:r>
      <w:proofErr w:type="spellStart"/>
      <w:r w:rsidR="00D90587">
        <w:rPr>
          <w:color w:val="000000"/>
          <w:sz w:val="28"/>
          <w:szCs w:val="28"/>
          <w:lang w:val="uk-UA"/>
        </w:rPr>
        <w:t>М.</w:t>
      </w:r>
      <w:r>
        <w:rPr>
          <w:color w:val="000000"/>
          <w:sz w:val="28"/>
          <w:szCs w:val="28"/>
          <w:lang w:val="uk-UA"/>
        </w:rPr>
        <w:t>Загородний</w:t>
      </w:r>
      <w:proofErr w:type="spellEnd"/>
    </w:p>
    <w:sectPr w:rsidR="00984313" w:rsidSect="00476AFF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56" w:rsidRDefault="002B4156" w:rsidP="00005023">
      <w:r>
        <w:separator/>
      </w:r>
    </w:p>
  </w:endnote>
  <w:endnote w:type="continuationSeparator" w:id="0">
    <w:p w:rsidR="002B4156" w:rsidRDefault="002B4156" w:rsidP="0000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56" w:rsidRDefault="002B4156" w:rsidP="00005023">
      <w:r>
        <w:separator/>
      </w:r>
    </w:p>
  </w:footnote>
  <w:footnote w:type="continuationSeparator" w:id="0">
    <w:p w:rsidR="002B4156" w:rsidRDefault="002B4156" w:rsidP="00005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FF" w:rsidRDefault="00476AFF" w:rsidP="000050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713">
      <w:rPr>
        <w:rStyle w:val="PageNumber"/>
        <w:noProof/>
      </w:rPr>
      <w:t>4</w:t>
    </w:r>
    <w:r>
      <w:rPr>
        <w:rStyle w:val="PageNumber"/>
      </w:rPr>
      <w:fldChar w:fldCharType="end"/>
    </w:r>
  </w:p>
  <w:p w:rsidR="00476AFF" w:rsidRDefault="00476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FF" w:rsidRDefault="00476AFF" w:rsidP="000050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B2B">
      <w:rPr>
        <w:rStyle w:val="PageNumber"/>
        <w:noProof/>
      </w:rPr>
      <w:t>2</w:t>
    </w:r>
    <w:r>
      <w:rPr>
        <w:rStyle w:val="PageNumber"/>
      </w:rPr>
      <w:fldChar w:fldCharType="end"/>
    </w:r>
  </w:p>
  <w:p w:rsidR="00476AFF" w:rsidRDefault="00476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E"/>
    <w:rsid w:val="00005023"/>
    <w:rsid w:val="002B4156"/>
    <w:rsid w:val="003E5737"/>
    <w:rsid w:val="00476AFF"/>
    <w:rsid w:val="004812C5"/>
    <w:rsid w:val="005E3713"/>
    <w:rsid w:val="00751770"/>
    <w:rsid w:val="00862294"/>
    <w:rsid w:val="008D6B2B"/>
    <w:rsid w:val="00984313"/>
    <w:rsid w:val="00A177FA"/>
    <w:rsid w:val="00A46C08"/>
    <w:rsid w:val="00A607A6"/>
    <w:rsid w:val="00B855BE"/>
    <w:rsid w:val="00BF68AA"/>
    <w:rsid w:val="00C5414A"/>
    <w:rsid w:val="00D90587"/>
    <w:rsid w:val="00E73DE3"/>
    <w:rsid w:val="00E80C6C"/>
    <w:rsid w:val="00E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1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84313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84313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476AF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6AFF"/>
  </w:style>
  <w:style w:type="paragraph" w:styleId="BalloonText">
    <w:name w:val="Balloon Text"/>
    <w:basedOn w:val="Normal"/>
    <w:semiHidden/>
    <w:rsid w:val="005E3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1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84313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84313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Header">
    <w:name w:val="header"/>
    <w:basedOn w:val="Normal"/>
    <w:rsid w:val="00476AF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76AFF"/>
  </w:style>
  <w:style w:type="paragraph" w:styleId="BalloonText">
    <w:name w:val="Balloon Text"/>
    <w:basedOn w:val="Normal"/>
    <w:semiHidden/>
    <w:rsid w:val="005E3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2015-07-21T12:55:00Z</cp:lastPrinted>
  <dcterms:created xsi:type="dcterms:W3CDTF">2015-07-29T13:59:00Z</dcterms:created>
  <dcterms:modified xsi:type="dcterms:W3CDTF">2015-07-29T14:08:00Z</dcterms:modified>
</cp:coreProperties>
</file>