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99" w:rsidRPr="00912B8C" w:rsidRDefault="00880C93" w:rsidP="0076499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4999" w:rsidRDefault="00764999" w:rsidP="00764999">
      <w:pPr>
        <w:rPr>
          <w:sz w:val="28"/>
          <w:szCs w:val="28"/>
        </w:rPr>
      </w:pPr>
    </w:p>
    <w:p w:rsidR="00764999" w:rsidRPr="00912B8C" w:rsidRDefault="00764999" w:rsidP="00764999">
      <w:pPr>
        <w:rPr>
          <w:sz w:val="28"/>
          <w:szCs w:val="28"/>
        </w:rPr>
      </w:pPr>
    </w:p>
    <w:p w:rsidR="00764999" w:rsidRPr="00A0076F" w:rsidRDefault="00764999" w:rsidP="00764999">
      <w:pPr>
        <w:rPr>
          <w:sz w:val="1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764999" w:rsidRPr="00912B8C" w:rsidTr="00764999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64999" w:rsidRPr="00912B8C" w:rsidRDefault="00764999" w:rsidP="00764999">
            <w:pPr>
              <w:jc w:val="both"/>
              <w:rPr>
                <w:sz w:val="28"/>
                <w:szCs w:val="28"/>
              </w:rPr>
            </w:pPr>
            <w:r w:rsidRPr="00912B8C">
              <w:rPr>
                <w:sz w:val="28"/>
                <w:szCs w:val="28"/>
              </w:rPr>
              <w:t xml:space="preserve">Про </w:t>
            </w:r>
            <w:proofErr w:type="spellStart"/>
            <w:r w:rsidRPr="00912B8C">
              <w:rPr>
                <w:sz w:val="28"/>
                <w:szCs w:val="28"/>
              </w:rPr>
              <w:t>внесення</w:t>
            </w:r>
            <w:proofErr w:type="spellEnd"/>
            <w:r w:rsidRPr="00912B8C">
              <w:rPr>
                <w:sz w:val="28"/>
                <w:szCs w:val="28"/>
              </w:rPr>
              <w:t xml:space="preserve"> </w:t>
            </w:r>
            <w:proofErr w:type="spellStart"/>
            <w:r w:rsidRPr="00912B8C">
              <w:rPr>
                <w:sz w:val="28"/>
                <w:szCs w:val="28"/>
              </w:rPr>
              <w:t>змін</w:t>
            </w:r>
            <w:proofErr w:type="spellEnd"/>
            <w:r w:rsidRPr="00912B8C">
              <w:rPr>
                <w:sz w:val="28"/>
                <w:szCs w:val="28"/>
              </w:rPr>
              <w:t xml:space="preserve"> до </w:t>
            </w:r>
            <w:proofErr w:type="spellStart"/>
            <w:r w:rsidRPr="00912B8C">
              <w:rPr>
                <w:sz w:val="28"/>
                <w:szCs w:val="28"/>
              </w:rPr>
              <w:t>розпо</w:t>
            </w:r>
            <w:r w:rsidRPr="00912B8C">
              <w:rPr>
                <w:spacing w:val="-4"/>
                <w:sz w:val="28"/>
                <w:szCs w:val="28"/>
              </w:rPr>
              <w:t>ряд</w:t>
            </w:r>
            <w:r w:rsidRPr="00912B8C">
              <w:rPr>
                <w:spacing w:val="-4"/>
                <w:sz w:val="28"/>
                <w:szCs w:val="28"/>
              </w:rPr>
              <w:softHyphen/>
            </w:r>
            <w:r w:rsidRPr="00912B8C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912B8C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12B8C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912B8C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12B8C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912B8C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12B8C">
              <w:rPr>
                <w:spacing w:val="-8"/>
                <w:sz w:val="28"/>
                <w:szCs w:val="28"/>
              </w:rPr>
              <w:t>держав</w:t>
            </w:r>
            <w:r w:rsidRPr="00912B8C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912B8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12B8C">
              <w:rPr>
                <w:sz w:val="28"/>
                <w:szCs w:val="28"/>
              </w:rPr>
              <w:t>адміністрації</w:t>
            </w:r>
            <w:proofErr w:type="spellEnd"/>
            <w:r w:rsidRPr="00912B8C">
              <w:rPr>
                <w:sz w:val="28"/>
                <w:szCs w:val="28"/>
              </w:rPr>
              <w:t xml:space="preserve"> </w:t>
            </w:r>
            <w:proofErr w:type="spellStart"/>
            <w:r w:rsidRPr="00912B8C">
              <w:rPr>
                <w:sz w:val="28"/>
                <w:szCs w:val="28"/>
              </w:rPr>
              <w:t>від</w:t>
            </w:r>
            <w:proofErr w:type="spellEnd"/>
            <w:r w:rsidRPr="00912B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03</w:t>
            </w:r>
            <w:r w:rsidRPr="00B46223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07</w:t>
            </w:r>
            <w:r w:rsidRPr="00B46223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5</w:t>
            </w:r>
            <w:r w:rsidRPr="00B46223">
              <w:rPr>
                <w:sz w:val="28"/>
                <w:szCs w:val="28"/>
                <w:lang w:val="uk-UA"/>
              </w:rPr>
              <w:t xml:space="preserve"> </w:t>
            </w:r>
            <w:r w:rsidRPr="00BF3A84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uk-UA"/>
              </w:rPr>
              <w:t>295</w:t>
            </w:r>
            <w:r w:rsidRPr="00B46223">
              <w:rPr>
                <w:sz w:val="28"/>
                <w:szCs w:val="28"/>
                <w:lang w:val="uk-UA"/>
              </w:rPr>
              <w:t>/201</w:t>
            </w:r>
            <w:r>
              <w:rPr>
                <w:sz w:val="28"/>
                <w:szCs w:val="28"/>
                <w:lang w:val="uk-UA"/>
              </w:rPr>
              <w:t>5</w:t>
            </w:r>
            <w:r w:rsidRPr="00B46223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764999" w:rsidRPr="00912B8C" w:rsidRDefault="00764999" w:rsidP="00764999">
      <w:pPr>
        <w:jc w:val="both"/>
        <w:rPr>
          <w:sz w:val="28"/>
          <w:szCs w:val="28"/>
        </w:rPr>
      </w:pPr>
    </w:p>
    <w:p w:rsidR="00764999" w:rsidRPr="00912B8C" w:rsidRDefault="00764999" w:rsidP="00764999">
      <w:pPr>
        <w:jc w:val="both"/>
        <w:rPr>
          <w:sz w:val="28"/>
          <w:szCs w:val="28"/>
        </w:rPr>
      </w:pPr>
    </w:p>
    <w:p w:rsidR="00764999" w:rsidRPr="00B46223" w:rsidRDefault="00764999" w:rsidP="00764999">
      <w:pPr>
        <w:pStyle w:val="BodyTextIndent"/>
        <w:spacing w:after="120"/>
        <w:ind w:firstLine="709"/>
        <w:rPr>
          <w:u w:val="single"/>
        </w:rPr>
      </w:pPr>
      <w:r w:rsidRPr="00B46223">
        <w:rPr>
          <w:szCs w:val="28"/>
        </w:rPr>
        <w:t xml:space="preserve">На підставі статей 6, </w:t>
      </w:r>
      <w:r>
        <w:rPr>
          <w:szCs w:val="28"/>
        </w:rPr>
        <w:t xml:space="preserve">39, </w:t>
      </w:r>
      <w:r w:rsidRPr="00B46223">
        <w:rPr>
          <w:szCs w:val="28"/>
        </w:rPr>
        <w:t>45 Закону України “Про місцеві де</w:t>
      </w:r>
      <w:r>
        <w:rPr>
          <w:szCs w:val="28"/>
        </w:rPr>
        <w:t>ржавні адмі</w:t>
      </w:r>
      <w:r>
        <w:rPr>
          <w:szCs w:val="28"/>
        </w:rPr>
        <w:softHyphen/>
        <w:t>ні</w:t>
      </w:r>
      <w:r>
        <w:rPr>
          <w:szCs w:val="28"/>
        </w:rPr>
        <w:softHyphen/>
        <w:t xml:space="preserve">страції”, пункту </w:t>
      </w:r>
      <w:r w:rsidRPr="00582441">
        <w:rPr>
          <w:szCs w:val="28"/>
        </w:rPr>
        <w:t>3.7</w:t>
      </w:r>
      <w:r w:rsidRPr="00B46223">
        <w:rPr>
          <w:szCs w:val="28"/>
        </w:rPr>
        <w:t xml:space="preserve"> регламенту Хмельницької обласної державної адміні</w:t>
      </w:r>
      <w:r w:rsidRPr="00B46223">
        <w:rPr>
          <w:szCs w:val="28"/>
        </w:rPr>
        <w:softHyphen/>
        <w:t>страції, затвердженого розпорядженням голови обласної державної адміні</w:t>
      </w:r>
      <w:r w:rsidRPr="00B46223">
        <w:rPr>
          <w:szCs w:val="28"/>
        </w:rPr>
        <w:softHyphen/>
        <w:t xml:space="preserve">страції від </w:t>
      </w:r>
      <w:r>
        <w:rPr>
          <w:szCs w:val="28"/>
        </w:rPr>
        <w:t>30.04.2014 № 155/2014-р</w:t>
      </w:r>
      <w:r w:rsidRPr="00B46223">
        <w:rPr>
          <w:szCs w:val="28"/>
        </w:rPr>
        <w:t>:</w:t>
      </w:r>
    </w:p>
    <w:p w:rsidR="00764999" w:rsidRPr="00EA49CC" w:rsidRDefault="00764999" w:rsidP="00764999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EA49CC">
        <w:rPr>
          <w:sz w:val="28"/>
          <w:szCs w:val="28"/>
          <w:lang w:val="uk-UA"/>
        </w:rPr>
        <w:t>Внести</w:t>
      </w:r>
      <w:proofErr w:type="spellEnd"/>
      <w:r w:rsidRPr="00EA49CC">
        <w:rPr>
          <w:sz w:val="28"/>
          <w:szCs w:val="28"/>
          <w:lang w:val="uk-UA"/>
        </w:rPr>
        <w:t xml:space="preserve"> </w:t>
      </w:r>
      <w:r w:rsidR="00EA49CC" w:rsidRPr="00EA49CC">
        <w:rPr>
          <w:sz w:val="28"/>
          <w:szCs w:val="28"/>
          <w:lang w:val="uk-UA"/>
        </w:rPr>
        <w:t xml:space="preserve">такі </w:t>
      </w:r>
      <w:r w:rsidRPr="00EA49CC">
        <w:rPr>
          <w:sz w:val="28"/>
          <w:szCs w:val="28"/>
          <w:lang w:val="uk-UA"/>
        </w:rPr>
        <w:t>зміни до плану роботи Хмельницької обласної державної адмі</w:t>
      </w:r>
      <w:r w:rsidRPr="00EA49CC">
        <w:rPr>
          <w:sz w:val="28"/>
          <w:szCs w:val="28"/>
          <w:lang w:val="uk-UA"/>
        </w:rPr>
        <w:softHyphen/>
        <w:t>ністрації на ІІІ квартал 2015 року, затвердженого розпорядженням голови обласної державної адмі</w:t>
      </w:r>
      <w:r w:rsidRPr="00EA49CC">
        <w:rPr>
          <w:sz w:val="28"/>
          <w:szCs w:val="28"/>
          <w:lang w:val="uk-UA"/>
        </w:rPr>
        <w:softHyphen/>
        <w:t>ністрації від 03.07.2015 №</w:t>
      </w:r>
      <w:r w:rsidRPr="00EA49CC">
        <w:rPr>
          <w:sz w:val="28"/>
          <w:szCs w:val="28"/>
        </w:rPr>
        <w:t> </w:t>
      </w:r>
      <w:r w:rsidRPr="00EA49CC">
        <w:rPr>
          <w:sz w:val="28"/>
          <w:szCs w:val="28"/>
          <w:lang w:val="uk-UA"/>
        </w:rPr>
        <w:t>295/2015-р</w:t>
      </w:r>
      <w:r w:rsidR="00EA49CC" w:rsidRPr="00EA49CC">
        <w:rPr>
          <w:sz w:val="28"/>
          <w:szCs w:val="28"/>
          <w:lang w:val="uk-UA"/>
        </w:rPr>
        <w:t xml:space="preserve"> “Про план роботи обласної державної адміністрації на ІІІ квартал 2015 року”</w:t>
      </w:r>
      <w:r w:rsidRPr="00EA49CC">
        <w:rPr>
          <w:sz w:val="28"/>
          <w:szCs w:val="28"/>
          <w:lang w:val="uk-UA"/>
        </w:rPr>
        <w:t>:</w:t>
      </w:r>
    </w:p>
    <w:p w:rsidR="00764999" w:rsidRDefault="00764999" w:rsidP="0076499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Абзац четвертий виключити.</w:t>
      </w:r>
    </w:p>
    <w:p w:rsidR="00764999" w:rsidRPr="00B46223" w:rsidRDefault="00764999" w:rsidP="0076499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Доповнит</w:t>
      </w:r>
      <w:r w:rsidRPr="00023199">
        <w:rPr>
          <w:sz w:val="28"/>
          <w:szCs w:val="28"/>
          <w:lang w:val="uk-UA"/>
        </w:rPr>
        <w:t xml:space="preserve">и розділ ІІ </w:t>
      </w:r>
      <w:r w:rsidR="00A0076F">
        <w:rPr>
          <w:sz w:val="28"/>
          <w:szCs w:val="28"/>
          <w:lang w:val="uk-UA"/>
        </w:rPr>
        <w:t xml:space="preserve">новими </w:t>
      </w:r>
      <w:r w:rsidRPr="00023199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ами</w:t>
      </w:r>
      <w:r w:rsidRPr="000231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третім та четвертим</w:t>
      </w:r>
      <w:r w:rsidRPr="00023199">
        <w:rPr>
          <w:sz w:val="28"/>
          <w:szCs w:val="28"/>
          <w:lang w:val="uk-UA"/>
        </w:rPr>
        <w:t xml:space="preserve"> такого змісту: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276"/>
        <w:gridCol w:w="1444"/>
        <w:gridCol w:w="2160"/>
      </w:tblGrid>
      <w:tr w:rsidR="00764999" w:rsidRPr="00B46223" w:rsidTr="00764999">
        <w:trPr>
          <w:cantSplit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rPr>
                <w:szCs w:val="28"/>
                <w:lang w:val="uk-UA"/>
              </w:rPr>
            </w:pPr>
            <w:r w:rsidRPr="00764999">
              <w:rPr>
                <w:spacing w:val="-12"/>
                <w:szCs w:val="28"/>
                <w:lang w:val="uk-UA"/>
              </w:rPr>
              <w:t>Про внесення змін до обласного бюд</w:t>
            </w:r>
            <w:r w:rsidRPr="00764999">
              <w:rPr>
                <w:spacing w:val="-12"/>
                <w:szCs w:val="28"/>
                <w:lang w:val="uk-UA"/>
              </w:rPr>
              <w:softHyphen/>
              <w:t>жету на 2015 рік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rPr>
                <w:spacing w:val="-8"/>
                <w:szCs w:val="28"/>
                <w:lang w:val="uk-UA"/>
              </w:rPr>
            </w:pPr>
            <w:r w:rsidRPr="00764999">
              <w:rPr>
                <w:spacing w:val="-10"/>
                <w:szCs w:val="28"/>
                <w:lang w:val="uk-UA"/>
              </w:rPr>
              <w:t>Вимога Бюджетного кодексу України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jc w:val="center"/>
              <w:rPr>
                <w:szCs w:val="28"/>
                <w:lang w:val="uk-UA"/>
              </w:rPr>
            </w:pPr>
            <w:r w:rsidRPr="00764999">
              <w:rPr>
                <w:szCs w:val="28"/>
                <w:lang w:val="uk-UA"/>
              </w:rPr>
              <w:t>28 липня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rPr>
                <w:spacing w:val="-10"/>
                <w:szCs w:val="28"/>
                <w:lang w:val="uk-UA"/>
              </w:rPr>
            </w:pPr>
            <w:proofErr w:type="spellStart"/>
            <w:r w:rsidRPr="00764999">
              <w:rPr>
                <w:spacing w:val="-14"/>
                <w:szCs w:val="28"/>
                <w:lang w:val="uk-UA"/>
              </w:rPr>
              <w:t>Пенюшкевич</w:t>
            </w:r>
            <w:proofErr w:type="spellEnd"/>
            <w:r w:rsidRPr="00764999">
              <w:rPr>
                <w:spacing w:val="-14"/>
                <w:szCs w:val="28"/>
                <w:lang w:val="uk-UA"/>
              </w:rPr>
              <w:t xml:space="preserve"> С.А. – директор Департа</w:t>
            </w:r>
            <w:r>
              <w:rPr>
                <w:spacing w:val="-14"/>
                <w:szCs w:val="28"/>
                <w:lang w:val="uk-UA"/>
              </w:rPr>
              <w:softHyphen/>
            </w:r>
            <w:r w:rsidRPr="00764999">
              <w:rPr>
                <w:spacing w:val="-14"/>
                <w:szCs w:val="28"/>
                <w:lang w:val="uk-UA"/>
              </w:rPr>
              <w:t>менту фінан</w:t>
            </w:r>
            <w:r w:rsidRPr="00764999">
              <w:rPr>
                <w:spacing w:val="-14"/>
                <w:szCs w:val="28"/>
                <w:lang w:val="uk-UA"/>
              </w:rPr>
              <w:softHyphen/>
              <w:t>сів о</w:t>
            </w:r>
            <w:r w:rsidRPr="00764999">
              <w:rPr>
                <w:spacing w:val="-10"/>
                <w:szCs w:val="28"/>
                <w:lang w:val="uk-UA"/>
              </w:rPr>
              <w:t>бл</w:t>
            </w:r>
            <w:r w:rsidRPr="00764999">
              <w:rPr>
                <w:spacing w:val="-10"/>
                <w:szCs w:val="28"/>
                <w:lang w:val="uk-UA"/>
              </w:rPr>
              <w:softHyphen/>
              <w:t>держ</w:t>
            </w:r>
            <w:r w:rsidRPr="00764999">
              <w:rPr>
                <w:spacing w:val="-10"/>
                <w:szCs w:val="28"/>
                <w:lang w:val="uk-UA"/>
              </w:rPr>
              <w:softHyphen/>
              <w:t>адміні</w:t>
            </w:r>
            <w:r w:rsidRPr="00764999">
              <w:rPr>
                <w:spacing w:val="-10"/>
                <w:szCs w:val="28"/>
                <w:lang w:val="uk-UA"/>
              </w:rPr>
              <w:softHyphen/>
              <w:t>страції</w:t>
            </w:r>
          </w:p>
        </w:tc>
      </w:tr>
      <w:tr w:rsidR="00764999" w:rsidRPr="00B46223" w:rsidTr="00764999">
        <w:trPr>
          <w:cantSplit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rPr>
                <w:szCs w:val="28"/>
                <w:lang w:val="uk-UA"/>
              </w:rPr>
            </w:pPr>
            <w:r w:rsidRPr="00764999">
              <w:rPr>
                <w:szCs w:val="28"/>
                <w:lang w:val="uk-UA"/>
              </w:rPr>
              <w:t xml:space="preserve">Про </w:t>
            </w:r>
            <w:r w:rsidRPr="00764999">
              <w:rPr>
                <w:szCs w:val="28"/>
                <w:lang w:val="uk-UA" w:eastAsia="uk-UA"/>
              </w:rPr>
              <w:t>нагородження Почесною відзна</w:t>
            </w:r>
            <w:r w:rsidRPr="00764999">
              <w:rPr>
                <w:szCs w:val="28"/>
                <w:lang w:val="uk-UA" w:eastAsia="uk-UA"/>
              </w:rPr>
              <w:softHyphen/>
              <w:t>кою “За заслуги перед Хмельниччиною”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rPr>
                <w:spacing w:val="-8"/>
                <w:szCs w:val="28"/>
                <w:lang w:val="uk-UA"/>
              </w:rPr>
            </w:pPr>
            <w:r w:rsidRPr="00764999">
              <w:rPr>
                <w:spacing w:val="-10"/>
                <w:szCs w:val="28"/>
                <w:lang w:val="uk-UA"/>
              </w:rPr>
              <w:t>Відповідно до Поло</w:t>
            </w:r>
            <w:r>
              <w:rPr>
                <w:spacing w:val="-10"/>
                <w:szCs w:val="28"/>
                <w:lang w:val="uk-UA"/>
              </w:rPr>
              <w:softHyphen/>
            </w:r>
            <w:r w:rsidRPr="00764999">
              <w:rPr>
                <w:spacing w:val="-10"/>
                <w:szCs w:val="28"/>
                <w:lang w:val="uk-UA"/>
              </w:rPr>
              <w:t>ження про</w:t>
            </w:r>
            <w:r>
              <w:rPr>
                <w:spacing w:val="-14"/>
                <w:szCs w:val="28"/>
                <w:lang w:val="uk-UA" w:eastAsia="uk-UA"/>
              </w:rPr>
              <w:t xml:space="preserve"> Почесну відзнаку “</w:t>
            </w:r>
            <w:r w:rsidRPr="00764999">
              <w:rPr>
                <w:spacing w:val="-14"/>
                <w:szCs w:val="28"/>
                <w:lang w:val="uk-UA" w:eastAsia="uk-UA"/>
              </w:rPr>
              <w:t>За заслуги перед Хмельниччи</w:t>
            </w:r>
            <w:r>
              <w:rPr>
                <w:spacing w:val="-14"/>
                <w:szCs w:val="28"/>
                <w:lang w:val="uk-UA" w:eastAsia="uk-UA"/>
              </w:rPr>
              <w:softHyphen/>
            </w:r>
            <w:r w:rsidRPr="00764999">
              <w:rPr>
                <w:spacing w:val="-14"/>
                <w:szCs w:val="28"/>
                <w:lang w:val="uk-UA" w:eastAsia="uk-UA"/>
              </w:rPr>
              <w:t>ною</w:t>
            </w:r>
            <w:r>
              <w:rPr>
                <w:spacing w:val="-14"/>
                <w:szCs w:val="28"/>
                <w:lang w:val="uk-UA" w:eastAsia="uk-UA"/>
              </w:rPr>
              <w:t>”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jc w:val="center"/>
              <w:rPr>
                <w:szCs w:val="28"/>
                <w:lang w:val="uk-UA"/>
              </w:rPr>
            </w:pPr>
            <w:r w:rsidRPr="00764999">
              <w:rPr>
                <w:szCs w:val="28"/>
                <w:lang w:val="uk-UA"/>
              </w:rPr>
              <w:t>28 липня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99" w:rsidRPr="00764999" w:rsidRDefault="00764999" w:rsidP="00764999">
            <w:pPr>
              <w:rPr>
                <w:spacing w:val="-10"/>
                <w:szCs w:val="28"/>
                <w:lang w:val="uk-UA"/>
              </w:rPr>
            </w:pPr>
            <w:proofErr w:type="spellStart"/>
            <w:r w:rsidRPr="00764999">
              <w:rPr>
                <w:spacing w:val="-14"/>
                <w:szCs w:val="28"/>
                <w:lang w:val="uk-UA"/>
              </w:rPr>
              <w:t>Климчук</w:t>
            </w:r>
            <w:proofErr w:type="spellEnd"/>
            <w:r w:rsidRPr="00764999">
              <w:rPr>
                <w:spacing w:val="-14"/>
                <w:szCs w:val="28"/>
                <w:lang w:val="uk-UA"/>
              </w:rPr>
              <w:t xml:space="preserve"> В.В. – заступник керівника апарату</w:t>
            </w:r>
            <w:r>
              <w:rPr>
                <w:spacing w:val="-14"/>
                <w:szCs w:val="28"/>
                <w:lang w:val="uk-UA"/>
              </w:rPr>
              <w:t xml:space="preserve"> –</w:t>
            </w:r>
            <w:r w:rsidRPr="00764999">
              <w:rPr>
                <w:spacing w:val="-14"/>
                <w:szCs w:val="28"/>
                <w:lang w:val="uk-UA"/>
              </w:rPr>
              <w:t xml:space="preserve"> начальник орг</w:t>
            </w:r>
            <w:r>
              <w:rPr>
                <w:spacing w:val="-14"/>
                <w:szCs w:val="28"/>
                <w:lang w:val="uk-UA"/>
              </w:rPr>
              <w:t xml:space="preserve">анізаційного </w:t>
            </w:r>
            <w:r w:rsidRPr="00764999">
              <w:rPr>
                <w:spacing w:val="-14"/>
                <w:szCs w:val="28"/>
                <w:lang w:val="uk-UA"/>
              </w:rPr>
              <w:t>від</w:t>
            </w:r>
            <w:r>
              <w:rPr>
                <w:spacing w:val="-14"/>
                <w:szCs w:val="28"/>
                <w:lang w:val="uk-UA"/>
              </w:rPr>
              <w:softHyphen/>
            </w:r>
            <w:r w:rsidRPr="00764999">
              <w:rPr>
                <w:spacing w:val="-14"/>
                <w:szCs w:val="28"/>
                <w:lang w:val="uk-UA"/>
              </w:rPr>
              <w:t>ділу апарату о</w:t>
            </w:r>
            <w:r w:rsidRPr="00764999">
              <w:rPr>
                <w:spacing w:val="-10"/>
                <w:szCs w:val="28"/>
                <w:lang w:val="uk-UA"/>
              </w:rPr>
              <w:t>бл</w:t>
            </w:r>
            <w:r w:rsidRPr="00764999">
              <w:rPr>
                <w:spacing w:val="-10"/>
                <w:szCs w:val="28"/>
                <w:lang w:val="uk-UA"/>
              </w:rPr>
              <w:softHyphen/>
              <w:t>держ</w:t>
            </w:r>
            <w:r w:rsidRPr="00764999">
              <w:rPr>
                <w:spacing w:val="-10"/>
                <w:szCs w:val="28"/>
                <w:lang w:val="uk-UA"/>
              </w:rPr>
              <w:softHyphen/>
              <w:t>адміні</w:t>
            </w:r>
            <w:r w:rsidRPr="00764999">
              <w:rPr>
                <w:spacing w:val="-10"/>
                <w:szCs w:val="28"/>
                <w:lang w:val="uk-UA"/>
              </w:rPr>
              <w:softHyphen/>
              <w:t>страції</w:t>
            </w:r>
          </w:p>
        </w:tc>
      </w:tr>
    </w:tbl>
    <w:p w:rsidR="00764999" w:rsidRPr="00B46223" w:rsidRDefault="00764999" w:rsidP="00764999">
      <w:pPr>
        <w:pStyle w:val="BodyTextIndent"/>
        <w:spacing w:after="120"/>
        <w:ind w:firstLine="601"/>
        <w:rPr>
          <w:sz w:val="4"/>
          <w:szCs w:val="4"/>
        </w:rPr>
      </w:pPr>
    </w:p>
    <w:p w:rsidR="00764999" w:rsidRPr="00B46223" w:rsidRDefault="00764999" w:rsidP="00764999">
      <w:pPr>
        <w:pStyle w:val="BodyTextIndent"/>
        <w:ind w:firstLine="709"/>
      </w:pPr>
      <w:r>
        <w:t>У зв’язку з цим абзаци 3-10 вважати, відповідно, абзацами 5-11</w:t>
      </w:r>
      <w:r w:rsidRPr="00B46223">
        <w:t>.</w:t>
      </w:r>
    </w:p>
    <w:p w:rsidR="00764999" w:rsidRPr="00B46223" w:rsidRDefault="00764999" w:rsidP="00764999">
      <w:pPr>
        <w:pStyle w:val="BodyTextIndent"/>
        <w:ind w:firstLine="601"/>
      </w:pPr>
    </w:p>
    <w:p w:rsidR="00764999" w:rsidRPr="00B46223" w:rsidRDefault="00764999" w:rsidP="00764999">
      <w:pPr>
        <w:pStyle w:val="BodyTextIndent"/>
        <w:ind w:firstLine="601"/>
      </w:pPr>
    </w:p>
    <w:p w:rsidR="00764999" w:rsidRPr="001515D8" w:rsidRDefault="00764999">
      <w:pPr>
        <w:rPr>
          <w:lang w:val="uk-UA"/>
        </w:rPr>
      </w:pPr>
      <w:r w:rsidRPr="00B46223">
        <w:rPr>
          <w:sz w:val="28"/>
          <w:lang w:val="uk-UA"/>
        </w:rPr>
        <w:t>Голова адміністрації</w:t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r w:rsidRPr="00B46223"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М.Загородний</w:t>
      </w:r>
      <w:proofErr w:type="spellEnd"/>
    </w:p>
    <w:sectPr w:rsidR="00764999" w:rsidRPr="001515D8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C"/>
    <w:rsid w:val="001515D8"/>
    <w:rsid w:val="0021145C"/>
    <w:rsid w:val="003E5737"/>
    <w:rsid w:val="004812C5"/>
    <w:rsid w:val="00751770"/>
    <w:rsid w:val="00764999"/>
    <w:rsid w:val="00862294"/>
    <w:rsid w:val="00880C93"/>
    <w:rsid w:val="00A0076F"/>
    <w:rsid w:val="00A177FA"/>
    <w:rsid w:val="00A607A6"/>
    <w:rsid w:val="00C5414A"/>
    <w:rsid w:val="00E73DE3"/>
    <w:rsid w:val="00E917E3"/>
    <w:rsid w:val="00EA49CC"/>
    <w:rsid w:val="00F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99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4999"/>
    <w:pPr>
      <w:ind w:firstLine="60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764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99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4999"/>
    <w:pPr>
      <w:ind w:firstLine="60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764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2015-07-27T07:38:00Z</cp:lastPrinted>
  <dcterms:created xsi:type="dcterms:W3CDTF">2015-07-29T13:56:00Z</dcterms:created>
  <dcterms:modified xsi:type="dcterms:W3CDTF">2015-07-29T14:27:00Z</dcterms:modified>
</cp:coreProperties>
</file>