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FF" w:rsidRDefault="004906FF" w:rsidP="000733D3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bookmarkStart w:id="0" w:name="_GoBack"/>
      <w:r w:rsidRPr="004308BF">
        <w:rPr>
          <w:noProof/>
          <w:color w:val="000000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74.75pt;height:165pt;visibility:visible">
            <v:imagedata r:id="rId5" o:title=""/>
          </v:shape>
        </w:pict>
      </w:r>
      <w:bookmarkEnd w:id="0"/>
    </w:p>
    <w:p w:rsidR="004906FF" w:rsidRDefault="004906FF" w:rsidP="000733D3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4906FF" w:rsidRDefault="004906FF" w:rsidP="000733D3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4906FF" w:rsidRDefault="004906FF" w:rsidP="000733D3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4906FF" w:rsidTr="004F459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06FF" w:rsidRDefault="004906FF" w:rsidP="004F459F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4906FF" w:rsidRPr="001E7C65" w:rsidRDefault="004906FF" w:rsidP="000733D3">
      <w:pPr>
        <w:rPr>
          <w:sz w:val="24"/>
          <w:szCs w:val="24"/>
          <w:lang w:val="uk-UA"/>
        </w:rPr>
      </w:pPr>
    </w:p>
    <w:p w:rsidR="004906FF" w:rsidRPr="001E7C65" w:rsidRDefault="004906FF" w:rsidP="000733D3">
      <w:pPr>
        <w:rPr>
          <w:sz w:val="24"/>
          <w:lang w:val="uk-UA"/>
        </w:rPr>
      </w:pPr>
    </w:p>
    <w:p w:rsidR="004906FF" w:rsidRPr="009A7200" w:rsidRDefault="004906FF" w:rsidP="000733D3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szCs w:val="28"/>
          <w:lang w:val="uk-UA"/>
        </w:rPr>
        <w:t xml:space="preserve">На підставі статей 6, 39 Закону України </w:t>
      </w:r>
      <w:r>
        <w:rPr>
          <w:szCs w:val="28"/>
          <w:lang w:val="uk-UA"/>
        </w:rPr>
        <w:t>“</w:t>
      </w:r>
      <w:r w:rsidRPr="009A7200">
        <w:rPr>
          <w:szCs w:val="28"/>
          <w:lang w:val="uk-UA"/>
        </w:rPr>
        <w:t>Про місцеві державні адміні</w:t>
      </w:r>
      <w:r>
        <w:rPr>
          <w:rFonts w:ascii="Times New Roman" w:hAnsi="Times New Roman"/>
          <w:szCs w:val="28"/>
          <w:lang w:val="uk-UA"/>
        </w:rPr>
        <w:softHyphen/>
      </w:r>
      <w:r w:rsidRPr="009A7200">
        <w:rPr>
          <w:szCs w:val="28"/>
          <w:lang w:val="uk-UA"/>
        </w:rPr>
        <w:t>страції</w:t>
      </w:r>
      <w:r>
        <w:rPr>
          <w:szCs w:val="28"/>
          <w:lang w:val="uk-UA"/>
        </w:rPr>
        <w:t>”</w:t>
      </w:r>
      <w:r w:rsidRPr="009A7200">
        <w:rPr>
          <w:szCs w:val="28"/>
          <w:lang w:val="uk-UA"/>
        </w:rPr>
        <w:t xml:space="preserve">, </w:t>
      </w:r>
      <w:r w:rsidRPr="009A7200">
        <w:rPr>
          <w:rFonts w:ascii="Times New Roman" w:hAnsi="Times New Roman"/>
          <w:szCs w:val="28"/>
          <w:lang w:val="uk-UA"/>
        </w:rPr>
        <w:t>відпові</w:t>
      </w:r>
      <w:r>
        <w:rPr>
          <w:rFonts w:ascii="Times New Roman" w:hAnsi="Times New Roman"/>
          <w:szCs w:val="28"/>
          <w:lang w:val="uk-UA"/>
        </w:rPr>
        <w:t xml:space="preserve">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r>
        <w:rPr>
          <w:rFonts w:ascii="Times New Roman" w:hAnsi="Times New Roman"/>
          <w:szCs w:val="28"/>
          <w:lang w:val="uk-UA"/>
        </w:rPr>
        <w:t xml:space="preserve">Летичівської селищної ради </w:t>
      </w:r>
      <w:r w:rsidRPr="00B07FA8"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31</w:t>
      </w:r>
      <w:r w:rsidRPr="00B07FA8">
        <w:rPr>
          <w:rFonts w:ascii="Times New Roman" w:hAnsi="Times New Roman"/>
          <w:szCs w:val="28"/>
          <w:lang w:val="uk-UA"/>
        </w:rPr>
        <w:t xml:space="preserve"> липня 2015 року №</w:t>
      </w:r>
      <w:r>
        <w:rPr>
          <w:rFonts w:ascii="Times New Roman" w:hAnsi="Times New Roman"/>
          <w:szCs w:val="28"/>
          <w:lang w:val="uk-UA"/>
        </w:rPr>
        <w:t xml:space="preserve"> 726</w:t>
      </w:r>
      <w:r w:rsidRPr="00B07FA8">
        <w:rPr>
          <w:rFonts w:ascii="Times New Roman" w:hAnsi="Times New Roman"/>
          <w:szCs w:val="28"/>
          <w:lang w:val="uk-UA"/>
        </w:rPr>
        <w:t>:</w:t>
      </w:r>
    </w:p>
    <w:p w:rsidR="004906FF" w:rsidRPr="009A7200" w:rsidRDefault="004906FF" w:rsidP="000733D3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1.</w:t>
      </w:r>
      <w:r>
        <w:rPr>
          <w:rFonts w:ascii="Times New Roman" w:hAnsi="Times New Roman"/>
          <w:szCs w:val="28"/>
          <w:lang w:val="uk-UA"/>
        </w:rPr>
        <w:t> </w:t>
      </w:r>
      <w:r w:rsidRPr="009A7200">
        <w:rPr>
          <w:rFonts w:ascii="Times New Roman" w:hAnsi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Pr="009A7200">
        <w:rPr>
          <w:rFonts w:ascii="Times New Roman" w:hAnsi="Times New Roman"/>
          <w:szCs w:val="28"/>
          <w:lang w:val="uk-UA"/>
        </w:rPr>
        <w:t>на відповідність Конституції та законам України проект</w:t>
      </w:r>
      <w:r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>
        <w:rPr>
          <w:rFonts w:ascii="Times New Roman" w:hAnsi="Times New Roman"/>
          <w:szCs w:val="28"/>
          <w:lang w:val="uk-UA"/>
        </w:rPr>
        <w:t>ьЛетичівської селищної ради, Голенищівської, Горбасівської, Гречинецької, Грушковецької, Козачківської, Кудинської, Майдано-Вербець</w:t>
      </w:r>
      <w:r>
        <w:rPr>
          <w:rFonts w:ascii="Times New Roman" w:hAnsi="Times New Roman"/>
          <w:szCs w:val="28"/>
          <w:lang w:val="uk-UA"/>
        </w:rPr>
        <w:softHyphen/>
        <w:t>кої, Руднянської, Сахнівської, Снітівської, Сусловецької, Чаплянської, Ялинів</w:t>
      </w:r>
      <w:r>
        <w:rPr>
          <w:rFonts w:ascii="Times New Roman" w:hAnsi="Times New Roman"/>
          <w:szCs w:val="28"/>
          <w:lang w:val="uk-UA"/>
        </w:rPr>
        <w:softHyphen/>
        <w:t>ської</w:t>
      </w:r>
      <w:r w:rsidRPr="009A7200">
        <w:rPr>
          <w:rFonts w:ascii="Times New Roman" w:hAnsi="Times New Roman"/>
          <w:szCs w:val="28"/>
          <w:lang w:val="uk-UA"/>
        </w:rPr>
        <w:t xml:space="preserve">сільських рад </w:t>
      </w:r>
      <w:r>
        <w:rPr>
          <w:rFonts w:ascii="Times New Roman" w:hAnsi="Times New Roman"/>
          <w:szCs w:val="28"/>
          <w:lang w:val="uk-UA"/>
        </w:rPr>
        <w:t>Летичівського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</w:t>
      </w:r>
      <w:r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>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</w:t>
      </w:r>
      <w:r>
        <w:rPr>
          <w:rFonts w:ascii="Times New Roman" w:hAnsi="Times New Roman"/>
          <w:szCs w:val="28"/>
          <w:lang w:val="uk-UA"/>
        </w:rPr>
        <w:t xml:space="preserve">селища Летичів та </w:t>
      </w:r>
      <w:r w:rsidRPr="009A7200">
        <w:rPr>
          <w:rFonts w:ascii="Times New Roman" w:hAnsi="Times New Roman"/>
          <w:szCs w:val="28"/>
          <w:lang w:val="uk-UA"/>
        </w:rPr>
        <w:t xml:space="preserve">сіл </w:t>
      </w:r>
      <w:r>
        <w:rPr>
          <w:rFonts w:ascii="Times New Roman" w:hAnsi="Times New Roman"/>
          <w:szCs w:val="28"/>
          <w:lang w:val="uk-UA"/>
        </w:rPr>
        <w:t>Голенищеве, Буцні, Майдан, Майдан-Голенищівський, Нова Гута, ПрилужнеГоленищівської, Горбасів, МарківціГорбасівської, Гре</w:t>
      </w:r>
      <w:r>
        <w:rPr>
          <w:rFonts w:ascii="Times New Roman" w:hAnsi="Times New Roman"/>
          <w:szCs w:val="28"/>
          <w:lang w:val="uk-UA"/>
        </w:rPr>
        <w:softHyphen/>
        <w:t>чинці, Іванинці, МихункиГречинецької, Грушківці, БохниГрушковецької, Козачки, Анютине, ВаренкаКозачківської, Кудинка, Рожни, Свічна Кудин</w:t>
      </w:r>
      <w:r>
        <w:rPr>
          <w:rFonts w:ascii="Times New Roman" w:hAnsi="Times New Roman"/>
          <w:szCs w:val="28"/>
          <w:lang w:val="uk-UA"/>
        </w:rPr>
        <w:softHyphen/>
        <w:t>ської, Майдан-Вербецький, Білецьке Майдано-Вербецької, Рудня, Подільське, Ревуха, ТерлівкаРуднянської, Сахни, Лозни, Майдан-СахнівськийСахнів</w:t>
      </w:r>
      <w:r>
        <w:rPr>
          <w:rFonts w:ascii="Times New Roman" w:hAnsi="Times New Roman"/>
          <w:szCs w:val="28"/>
          <w:lang w:val="uk-UA"/>
        </w:rPr>
        <w:softHyphen/>
        <w:t>ської, Снітівка, Малаківщина, Російська Буда Снітівської, Суслівці, Антонівка, Копитинці, Новокостянтинів, ПопівціСусловецької, Чапля, Юрченки Чаплян</w:t>
      </w:r>
      <w:r>
        <w:rPr>
          <w:rFonts w:ascii="Times New Roman" w:hAnsi="Times New Roman"/>
          <w:szCs w:val="28"/>
          <w:lang w:val="uk-UA"/>
        </w:rPr>
        <w:softHyphen/>
        <w:t>ської, Ялинівка, Вербка, Лісо-Березівка, Москалівка, Новомиколаївка, Розсо</w:t>
      </w:r>
      <w:r>
        <w:rPr>
          <w:rFonts w:ascii="Times New Roman" w:hAnsi="Times New Roman"/>
          <w:szCs w:val="28"/>
          <w:lang w:val="uk-UA"/>
        </w:rPr>
        <w:softHyphen/>
        <w:t xml:space="preserve">хувата Ялинівськоїсільських рад Летичівського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>Летичів</w:t>
      </w:r>
      <w:r>
        <w:rPr>
          <w:rFonts w:ascii="Times New Roman" w:hAnsi="Times New Roman"/>
          <w:szCs w:val="28"/>
          <w:lang w:val="uk-UA"/>
        </w:rPr>
        <w:softHyphen/>
        <w:t>ську селищну</w:t>
      </w:r>
      <w:r w:rsidRPr="009A7200">
        <w:rPr>
          <w:rFonts w:ascii="Times New Roman" w:hAnsi="Times New Roman"/>
          <w:szCs w:val="28"/>
          <w:lang w:val="uk-UA"/>
        </w:rPr>
        <w:t xml:space="preserve"> територіальну громаду з адміністративним центром у </w:t>
      </w:r>
      <w:r>
        <w:rPr>
          <w:rFonts w:ascii="Times New Roman" w:hAnsi="Times New Roman"/>
          <w:szCs w:val="28"/>
          <w:lang w:val="uk-UA"/>
        </w:rPr>
        <w:t>селищі Летичів</w:t>
      </w:r>
      <w:r w:rsidRPr="009A7200">
        <w:rPr>
          <w:rFonts w:ascii="Times New Roman" w:hAnsi="Times New Roman"/>
          <w:szCs w:val="28"/>
          <w:lang w:val="uk-UA"/>
        </w:rPr>
        <w:t>(додається).</w:t>
      </w:r>
    </w:p>
    <w:p w:rsidR="004906FF" w:rsidRPr="009A7200" w:rsidRDefault="004906FF" w:rsidP="004F459F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 xml:space="preserve">2. Контроль за виконанням цього розпорядження залишаю за собою. </w:t>
      </w:r>
    </w:p>
    <w:p w:rsidR="004906FF" w:rsidRPr="004F459F" w:rsidRDefault="004906FF" w:rsidP="002E46AA">
      <w:pPr>
        <w:widowControl w:val="0"/>
        <w:ind w:firstLine="750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4906FF" w:rsidRPr="004F459F" w:rsidRDefault="004906FF" w:rsidP="002E46AA">
      <w:pPr>
        <w:widowControl w:val="0"/>
        <w:ind w:firstLine="750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4906FF" w:rsidRPr="009A7200" w:rsidRDefault="004906FF" w:rsidP="00703FBB">
      <w:pPr>
        <w:widowControl w:val="0"/>
        <w:jc w:val="both"/>
        <w:rPr>
          <w:lang w:val="uk-UA"/>
        </w:rPr>
      </w:pPr>
      <w:r w:rsidRPr="009A7200">
        <w:rPr>
          <w:lang w:val="uk-UA"/>
        </w:rPr>
        <w:t xml:space="preserve">Голова адміністрації </w:t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A7200">
        <w:rPr>
          <w:lang w:val="uk-UA"/>
        </w:rPr>
        <w:t>М.Загородний</w:t>
      </w:r>
    </w:p>
    <w:sectPr w:rsidR="004906FF" w:rsidRPr="009A7200" w:rsidSect="00703FBB">
      <w:pgSz w:w="11906" w:h="16838"/>
      <w:pgMar w:top="567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6AA"/>
    <w:rsid w:val="00023226"/>
    <w:rsid w:val="00060B91"/>
    <w:rsid w:val="000667A6"/>
    <w:rsid w:val="000733D3"/>
    <w:rsid w:val="000B5167"/>
    <w:rsid w:val="00123260"/>
    <w:rsid w:val="00172CA4"/>
    <w:rsid w:val="001E7C65"/>
    <w:rsid w:val="002E46AA"/>
    <w:rsid w:val="004308BF"/>
    <w:rsid w:val="004906FF"/>
    <w:rsid w:val="004F459F"/>
    <w:rsid w:val="005A0E06"/>
    <w:rsid w:val="005E67C5"/>
    <w:rsid w:val="00633B51"/>
    <w:rsid w:val="006F462E"/>
    <w:rsid w:val="00703FBB"/>
    <w:rsid w:val="00761CFA"/>
    <w:rsid w:val="00770217"/>
    <w:rsid w:val="007C12E1"/>
    <w:rsid w:val="008D01D7"/>
    <w:rsid w:val="00985A81"/>
    <w:rsid w:val="009A7200"/>
    <w:rsid w:val="00A864EF"/>
    <w:rsid w:val="00B07FA8"/>
    <w:rsid w:val="00BA3D74"/>
    <w:rsid w:val="00BC6516"/>
    <w:rsid w:val="00C34A2B"/>
    <w:rsid w:val="00D01B17"/>
    <w:rsid w:val="00D33AD9"/>
    <w:rsid w:val="00EC5784"/>
    <w:rsid w:val="00ED6E91"/>
    <w:rsid w:val="00FA7A17"/>
    <w:rsid w:val="00FD16F2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AA"/>
    <w:pPr>
      <w:suppressAutoHyphens/>
      <w:overflowPunct w:val="0"/>
      <w:autoSpaceDE w:val="0"/>
    </w:pPr>
    <w:rPr>
      <w:rFonts w:ascii="Antiqua" w:hAnsi="Antiqua" w:cs="Antiqua"/>
      <w:sz w:val="28"/>
      <w:szCs w:val="20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46AA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46AA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E58BB"/>
    <w:rPr>
      <w:rFonts w:asciiTheme="majorHAnsi" w:eastAsiaTheme="majorEastAsia" w:hAnsiTheme="majorHAnsi" w:cstheme="majorBidi"/>
      <w:b/>
      <w:bCs/>
      <w:i/>
      <w:iCs/>
      <w:sz w:val="28"/>
      <w:szCs w:val="28"/>
      <w:lang w:val="hr-HR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BB"/>
    <w:rPr>
      <w:rFonts w:asciiTheme="majorHAnsi" w:eastAsiaTheme="majorEastAsia" w:hAnsiTheme="majorHAnsi" w:cstheme="majorBidi"/>
      <w:b/>
      <w:bCs/>
      <w:sz w:val="26"/>
      <w:szCs w:val="26"/>
      <w:lang w:val="hr-HR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85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BB"/>
    <w:rPr>
      <w:rFonts w:cs="Antiqua"/>
      <w:sz w:val="0"/>
      <w:szCs w:val="0"/>
      <w:lang w:val="hr-H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262</Words>
  <Characters>1497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Andrianova</cp:lastModifiedBy>
  <cp:revision>4</cp:revision>
  <cp:lastPrinted>2015-08-03T09:58:00Z</cp:lastPrinted>
  <dcterms:created xsi:type="dcterms:W3CDTF">2015-08-05T13:20:00Z</dcterms:created>
  <dcterms:modified xsi:type="dcterms:W3CDTF">2015-08-10T11:43:00Z</dcterms:modified>
</cp:coreProperties>
</file>