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18" w:rsidRPr="00667D60" w:rsidRDefault="00CE251C" w:rsidP="00644618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color w:val="000000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Cs w:val="28"/>
          <w:lang w:val="uk-UA" w:eastAsia="uk-UA"/>
        </w:rPr>
        <w:drawing>
          <wp:inline distT="0" distB="0" distL="0" distR="0">
            <wp:extent cx="6048375" cy="2085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44618" w:rsidRPr="00667D60" w:rsidRDefault="00644618" w:rsidP="00644618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</w:p>
    <w:p w:rsidR="00644618" w:rsidRPr="00667D60" w:rsidRDefault="00644618" w:rsidP="00644618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</w:p>
    <w:p w:rsidR="00644618" w:rsidRPr="00667D60" w:rsidRDefault="00644618" w:rsidP="00644618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644618" w:rsidRPr="00667D60" w:rsidTr="0081592C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44618" w:rsidRPr="00667D60" w:rsidRDefault="00644618" w:rsidP="0081592C">
            <w:pPr>
              <w:spacing w:after="8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667D60">
              <w:rPr>
                <w:rFonts w:ascii="Times New Roman" w:hAnsi="Times New Roman" w:cs="Times New Roman"/>
                <w:spacing w:val="-6"/>
                <w:szCs w:val="28"/>
              </w:rPr>
              <w:t xml:space="preserve">Про </w:t>
            </w:r>
            <w:r w:rsidRPr="00667D60">
              <w:rPr>
                <w:rFonts w:ascii="Times New Roman" w:hAnsi="Times New Roman" w:cs="Times New Roman"/>
                <w:bCs/>
                <w:szCs w:val="28"/>
                <w:lang w:val="uk-UA"/>
              </w:rPr>
              <w:t>затвердження висновку на відповідність проектів рішень щодо добровільного об’єднання територіальних громад Консти</w:t>
            </w:r>
            <w:r w:rsidRPr="00667D60">
              <w:rPr>
                <w:rFonts w:ascii="Times New Roman" w:hAnsi="Times New Roman" w:cs="Times New Roman"/>
                <w:bCs/>
                <w:szCs w:val="28"/>
                <w:lang w:val="uk-UA"/>
              </w:rPr>
              <w:softHyphen/>
              <w:t>туції та законам України</w:t>
            </w:r>
          </w:p>
        </w:tc>
      </w:tr>
    </w:tbl>
    <w:p w:rsidR="00644618" w:rsidRPr="00667D60" w:rsidRDefault="00644618" w:rsidP="0064461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44618" w:rsidRPr="00667D60" w:rsidRDefault="00644618" w:rsidP="00644618">
      <w:pPr>
        <w:rPr>
          <w:rFonts w:ascii="Times New Roman" w:hAnsi="Times New Roman" w:cs="Times New Roman"/>
          <w:sz w:val="24"/>
          <w:lang w:val="uk-UA"/>
        </w:rPr>
      </w:pPr>
    </w:p>
    <w:p w:rsidR="00644618" w:rsidRPr="00667D60" w:rsidRDefault="00644618" w:rsidP="00644618">
      <w:pPr>
        <w:widowControl w:val="0"/>
        <w:spacing w:after="12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667D60">
        <w:rPr>
          <w:rFonts w:ascii="Times New Roman" w:hAnsi="Times New Roman" w:cs="Times New Roman"/>
          <w:szCs w:val="28"/>
          <w:lang w:val="uk-UA"/>
        </w:rPr>
        <w:t>На підставі статей 6, 39 Закону України “Про місцеві державні адміні</w:t>
      </w:r>
      <w:r w:rsidRPr="00667D60">
        <w:rPr>
          <w:rFonts w:ascii="Times New Roman" w:hAnsi="Times New Roman" w:cs="Times New Roman"/>
          <w:szCs w:val="28"/>
          <w:lang w:val="uk-UA"/>
        </w:rPr>
        <w:softHyphen/>
        <w:t>страції”, відповідно до статті 7 Закону України “Про добровільне об’єднання територіальних громад”, враховуючи звернення Ганнопільської сільської ради Славутського району, зареєстроване в облдержадміністрації 30 липня 2015 ро</w:t>
      </w:r>
      <w:r w:rsidRPr="00667D60">
        <w:rPr>
          <w:rFonts w:ascii="Times New Roman" w:hAnsi="Times New Roman" w:cs="Times New Roman"/>
          <w:szCs w:val="28"/>
          <w:lang w:val="uk-UA"/>
        </w:rPr>
        <w:softHyphen/>
        <w:t>ку за № 98/5130-11-13/2015:</w:t>
      </w:r>
    </w:p>
    <w:p w:rsidR="00644618" w:rsidRPr="00667D60" w:rsidRDefault="00644618" w:rsidP="00644618">
      <w:pPr>
        <w:widowControl w:val="0"/>
        <w:spacing w:after="12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667D60">
        <w:rPr>
          <w:rFonts w:ascii="Times New Roman" w:hAnsi="Times New Roman" w:cs="Times New Roman"/>
          <w:szCs w:val="28"/>
          <w:lang w:val="uk-UA"/>
        </w:rPr>
        <w:t xml:space="preserve">1. Затвердити висновок </w:t>
      </w:r>
      <w:bookmarkStart w:id="1" w:name="BM3__%D0%A1%D1%85%D0%B2%D0%B0%D0%BB%D0%B"/>
      <w:bookmarkEnd w:id="1"/>
      <w:r w:rsidRPr="00667D60">
        <w:rPr>
          <w:rFonts w:ascii="Times New Roman" w:hAnsi="Times New Roman" w:cs="Times New Roman"/>
          <w:szCs w:val="28"/>
          <w:lang w:val="uk-UA"/>
        </w:rPr>
        <w:t>на відповідність Конституції та законам України проектів рішень Ганнопільської, Довжківської, Клепачівської, Киликиївської, Малоскнитської, Великоскнитської, Хоняківської сільських рад Славутського району “Про добровільне об’єднання територіальних громад” щодо добровіль</w:t>
      </w:r>
      <w:r w:rsidRPr="00667D60">
        <w:rPr>
          <w:rFonts w:ascii="Times New Roman" w:hAnsi="Times New Roman" w:cs="Times New Roman"/>
          <w:szCs w:val="28"/>
          <w:lang w:val="uk-UA"/>
        </w:rPr>
        <w:softHyphen/>
        <w:t>ного об’єднання територіальних громад сіл Ганнопіль, Глинники, Соснівка, Досін, Хоросток Ганнопільської, Довжки Довжківської, Клепачі Клепачів</w:t>
      </w:r>
      <w:r w:rsidRPr="00667D60">
        <w:rPr>
          <w:rFonts w:ascii="Times New Roman" w:hAnsi="Times New Roman" w:cs="Times New Roman"/>
          <w:szCs w:val="28"/>
          <w:lang w:val="uk-UA"/>
        </w:rPr>
        <w:softHyphen/>
        <w:t>ської, Киликиїв Киликиївської, Малий Скнит, Шатерники Малоскнитської, Великий Скнит, Нараївка, Рівки Великоскнитської, Хоняків, Понора, Прикор</w:t>
      </w:r>
      <w:r w:rsidRPr="00667D60">
        <w:rPr>
          <w:rFonts w:ascii="Times New Roman" w:hAnsi="Times New Roman" w:cs="Times New Roman"/>
          <w:szCs w:val="28"/>
          <w:lang w:val="uk-UA"/>
        </w:rPr>
        <w:softHyphen/>
        <w:t>донна Улашанівка Хоняківської сільських рад Славутського району в об’єд</w:t>
      </w:r>
      <w:r w:rsidRPr="00667D60">
        <w:rPr>
          <w:rFonts w:ascii="Times New Roman" w:hAnsi="Times New Roman" w:cs="Times New Roman"/>
          <w:szCs w:val="28"/>
          <w:lang w:val="uk-UA"/>
        </w:rPr>
        <w:softHyphen/>
        <w:t>нану Ганнопільську сільську територіальну громаду з адміністративним центром у селі Ганнопіль Славутського району (додається).</w:t>
      </w:r>
    </w:p>
    <w:p w:rsidR="00644618" w:rsidRPr="00667D60" w:rsidRDefault="00644618" w:rsidP="00644618">
      <w:pPr>
        <w:widowControl w:val="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667D60">
        <w:rPr>
          <w:rFonts w:ascii="Times New Roman" w:hAnsi="Times New Roman" w:cs="Times New Roman"/>
          <w:szCs w:val="28"/>
          <w:lang w:val="uk-UA"/>
        </w:rPr>
        <w:t>2. Контроль за виконанням цього розпорядження залишаю за собою.</w:t>
      </w:r>
    </w:p>
    <w:p w:rsidR="002E46AA" w:rsidRPr="00667D60" w:rsidRDefault="002E46AA" w:rsidP="002E46AA">
      <w:pPr>
        <w:widowControl w:val="0"/>
        <w:ind w:firstLine="750"/>
        <w:jc w:val="both"/>
        <w:rPr>
          <w:rFonts w:ascii="Times New Roman" w:hAnsi="Times New Roman" w:cs="Times New Roman"/>
          <w:szCs w:val="28"/>
          <w:lang w:val="uk-UA"/>
        </w:rPr>
      </w:pPr>
    </w:p>
    <w:p w:rsidR="002E46AA" w:rsidRPr="00667D60" w:rsidRDefault="002E46AA" w:rsidP="002E46AA">
      <w:pPr>
        <w:widowControl w:val="0"/>
        <w:ind w:firstLine="750"/>
        <w:jc w:val="both"/>
        <w:rPr>
          <w:rFonts w:ascii="Times New Roman" w:hAnsi="Times New Roman" w:cs="Times New Roman"/>
          <w:szCs w:val="28"/>
          <w:lang w:val="uk-UA"/>
        </w:rPr>
      </w:pPr>
    </w:p>
    <w:p w:rsidR="002E46AA" w:rsidRPr="00667D60" w:rsidRDefault="002E46AA" w:rsidP="00644618">
      <w:pPr>
        <w:widowControl w:val="0"/>
        <w:jc w:val="both"/>
        <w:rPr>
          <w:rFonts w:ascii="Times New Roman" w:hAnsi="Times New Roman" w:cs="Times New Roman"/>
          <w:szCs w:val="28"/>
          <w:lang w:val="uk-UA"/>
        </w:rPr>
      </w:pPr>
      <w:r w:rsidRPr="00667D60">
        <w:rPr>
          <w:rFonts w:ascii="Times New Roman" w:hAnsi="Times New Roman" w:cs="Times New Roman"/>
          <w:bCs/>
          <w:szCs w:val="28"/>
          <w:lang w:val="uk-UA"/>
        </w:rPr>
        <w:t xml:space="preserve">Голова адміністрації </w:t>
      </w:r>
      <w:r w:rsidRPr="00667D60">
        <w:rPr>
          <w:rFonts w:ascii="Times New Roman" w:hAnsi="Times New Roman" w:cs="Times New Roman"/>
          <w:bCs/>
          <w:szCs w:val="28"/>
          <w:lang w:val="uk-UA"/>
        </w:rPr>
        <w:tab/>
      </w:r>
      <w:r w:rsidRPr="00667D60">
        <w:rPr>
          <w:rFonts w:ascii="Times New Roman" w:hAnsi="Times New Roman" w:cs="Times New Roman"/>
          <w:bCs/>
          <w:szCs w:val="28"/>
          <w:lang w:val="uk-UA"/>
        </w:rPr>
        <w:tab/>
      </w:r>
      <w:r w:rsidRPr="00667D60">
        <w:rPr>
          <w:rFonts w:ascii="Times New Roman" w:hAnsi="Times New Roman" w:cs="Times New Roman"/>
          <w:bCs/>
          <w:szCs w:val="28"/>
          <w:lang w:val="uk-UA"/>
        </w:rPr>
        <w:tab/>
      </w:r>
      <w:r w:rsidRPr="00667D60">
        <w:rPr>
          <w:rFonts w:ascii="Times New Roman" w:hAnsi="Times New Roman" w:cs="Times New Roman"/>
          <w:bCs/>
          <w:szCs w:val="28"/>
          <w:lang w:val="uk-UA"/>
        </w:rPr>
        <w:tab/>
      </w:r>
      <w:r w:rsidRPr="00667D60">
        <w:rPr>
          <w:rFonts w:ascii="Times New Roman" w:hAnsi="Times New Roman" w:cs="Times New Roman"/>
          <w:bCs/>
          <w:szCs w:val="28"/>
          <w:lang w:val="uk-UA"/>
        </w:rPr>
        <w:tab/>
      </w:r>
      <w:r w:rsidRPr="00667D60">
        <w:rPr>
          <w:rFonts w:ascii="Times New Roman" w:hAnsi="Times New Roman" w:cs="Times New Roman"/>
          <w:bCs/>
          <w:szCs w:val="28"/>
          <w:lang w:val="uk-UA"/>
        </w:rPr>
        <w:tab/>
      </w:r>
      <w:r w:rsidR="00644618" w:rsidRPr="00667D60">
        <w:rPr>
          <w:rFonts w:ascii="Times New Roman" w:hAnsi="Times New Roman" w:cs="Times New Roman"/>
          <w:bCs/>
          <w:szCs w:val="28"/>
          <w:lang w:val="uk-UA"/>
        </w:rPr>
        <w:tab/>
      </w:r>
      <w:r w:rsidR="00644618" w:rsidRPr="00667D60">
        <w:rPr>
          <w:rFonts w:ascii="Times New Roman" w:hAnsi="Times New Roman" w:cs="Times New Roman"/>
          <w:bCs/>
          <w:szCs w:val="28"/>
          <w:lang w:val="uk-UA"/>
        </w:rPr>
        <w:tab/>
      </w:r>
      <w:r w:rsidRPr="00667D60">
        <w:rPr>
          <w:rFonts w:ascii="Times New Roman" w:hAnsi="Times New Roman" w:cs="Times New Roman"/>
          <w:bCs/>
          <w:szCs w:val="28"/>
          <w:lang w:val="uk-UA"/>
        </w:rPr>
        <w:t xml:space="preserve">М.Загородний </w:t>
      </w:r>
    </w:p>
    <w:sectPr w:rsidR="002E46AA" w:rsidRPr="00667D60" w:rsidSect="00644618">
      <w:pgSz w:w="11906" w:h="16838"/>
      <w:pgMar w:top="1134" w:right="680" w:bottom="107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AA"/>
    <w:rsid w:val="00060B91"/>
    <w:rsid w:val="000B5167"/>
    <w:rsid w:val="000F1D5C"/>
    <w:rsid w:val="00123260"/>
    <w:rsid w:val="00172CA4"/>
    <w:rsid w:val="001A150D"/>
    <w:rsid w:val="00275982"/>
    <w:rsid w:val="002E46AA"/>
    <w:rsid w:val="003E7742"/>
    <w:rsid w:val="005A0E06"/>
    <w:rsid w:val="00633B51"/>
    <w:rsid w:val="00644618"/>
    <w:rsid w:val="00667D60"/>
    <w:rsid w:val="006F462E"/>
    <w:rsid w:val="007C12E1"/>
    <w:rsid w:val="00803017"/>
    <w:rsid w:val="0081592C"/>
    <w:rsid w:val="008D01D7"/>
    <w:rsid w:val="00AA14E4"/>
    <w:rsid w:val="00AF7785"/>
    <w:rsid w:val="00BA3D74"/>
    <w:rsid w:val="00BA3E00"/>
    <w:rsid w:val="00BC6516"/>
    <w:rsid w:val="00BD1FE8"/>
    <w:rsid w:val="00C2015C"/>
    <w:rsid w:val="00C34A2B"/>
    <w:rsid w:val="00CE251C"/>
    <w:rsid w:val="00D01B17"/>
    <w:rsid w:val="00D33AD9"/>
    <w:rsid w:val="00E3647C"/>
    <w:rsid w:val="00EC5784"/>
    <w:rsid w:val="00ED6E91"/>
    <w:rsid w:val="00FA7A17"/>
    <w:rsid w:val="00FD16F2"/>
    <w:rsid w:val="00FD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46AA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paragraph" w:styleId="Heading2">
    <w:name w:val="heading 2"/>
    <w:basedOn w:val="Normal"/>
    <w:next w:val="Normal"/>
    <w:qFormat/>
    <w:rsid w:val="002E46AA"/>
    <w:pPr>
      <w:keepNext/>
      <w:numPr>
        <w:ilvl w:val="1"/>
        <w:numId w:val="1"/>
      </w:numPr>
      <w:spacing w:line="240" w:lineRule="exact"/>
      <w:ind w:left="0" w:hanging="910"/>
      <w:jc w:val="center"/>
      <w:outlineLvl w:val="1"/>
    </w:pPr>
    <w:rPr>
      <w:rFonts w:ascii="Arial" w:hAnsi="Arial" w:cs="Arial"/>
      <w:b/>
      <w:sz w:val="36"/>
      <w:lang w:val="uk-UA"/>
    </w:rPr>
  </w:style>
  <w:style w:type="paragraph" w:styleId="Heading3">
    <w:name w:val="heading 3"/>
    <w:basedOn w:val="Normal"/>
    <w:next w:val="Normal"/>
    <w:qFormat/>
    <w:rsid w:val="002E46AA"/>
    <w:pPr>
      <w:keepNext/>
      <w:numPr>
        <w:ilvl w:val="2"/>
        <w:numId w:val="1"/>
      </w:numPr>
      <w:spacing w:line="340" w:lineRule="exact"/>
      <w:ind w:left="0" w:hanging="907"/>
      <w:jc w:val="center"/>
      <w:outlineLvl w:val="2"/>
    </w:pPr>
    <w:rPr>
      <w:rFonts w:ascii="Times New Roman" w:hAnsi="Times New Roman" w:cs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F1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46AA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paragraph" w:styleId="Heading2">
    <w:name w:val="heading 2"/>
    <w:basedOn w:val="Normal"/>
    <w:next w:val="Normal"/>
    <w:qFormat/>
    <w:rsid w:val="002E46AA"/>
    <w:pPr>
      <w:keepNext/>
      <w:numPr>
        <w:ilvl w:val="1"/>
        <w:numId w:val="1"/>
      </w:numPr>
      <w:spacing w:line="240" w:lineRule="exact"/>
      <w:ind w:left="0" w:hanging="910"/>
      <w:jc w:val="center"/>
      <w:outlineLvl w:val="1"/>
    </w:pPr>
    <w:rPr>
      <w:rFonts w:ascii="Arial" w:hAnsi="Arial" w:cs="Arial"/>
      <w:b/>
      <w:sz w:val="36"/>
      <w:lang w:val="uk-UA"/>
    </w:rPr>
  </w:style>
  <w:style w:type="paragraph" w:styleId="Heading3">
    <w:name w:val="heading 3"/>
    <w:basedOn w:val="Normal"/>
    <w:next w:val="Normal"/>
    <w:qFormat/>
    <w:rsid w:val="002E46AA"/>
    <w:pPr>
      <w:keepNext/>
      <w:numPr>
        <w:ilvl w:val="2"/>
        <w:numId w:val="1"/>
      </w:numPr>
      <w:spacing w:line="340" w:lineRule="exact"/>
      <w:ind w:left="0" w:hanging="907"/>
      <w:jc w:val="center"/>
      <w:outlineLvl w:val="2"/>
    </w:pPr>
    <w:rPr>
      <w:rFonts w:ascii="Times New Roman" w:hAnsi="Times New Roman" w:cs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F1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                                                                 </vt:lpstr>
    </vt:vector>
  </TitlesOfParts>
  <Company>RePack by SPecialiST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Йоко</cp:lastModifiedBy>
  <cp:revision>3</cp:revision>
  <cp:lastPrinted>2015-08-05T06:01:00Z</cp:lastPrinted>
  <dcterms:created xsi:type="dcterms:W3CDTF">2015-08-12T14:19:00Z</dcterms:created>
  <dcterms:modified xsi:type="dcterms:W3CDTF">2015-08-12T14:25:00Z</dcterms:modified>
</cp:coreProperties>
</file>