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18" w:rsidRPr="00667D60" w:rsidRDefault="00CE251C" w:rsidP="00644618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48375" cy="2085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4618" w:rsidRPr="00667D60" w:rsidRDefault="00644618" w:rsidP="00644618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644618" w:rsidRPr="00667D60" w:rsidRDefault="00644618" w:rsidP="00644618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644618" w:rsidRPr="00667D60" w:rsidRDefault="00644618" w:rsidP="00644618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44618" w:rsidRPr="00667D60" w:rsidTr="0081592C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618" w:rsidRPr="00667D60" w:rsidRDefault="00644618" w:rsidP="0081592C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667D60"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 w:rsidRPr="00667D60"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 w:rsidRPr="00667D60"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644618" w:rsidRPr="00667D60" w:rsidRDefault="00644618" w:rsidP="0064461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44618" w:rsidRPr="00667D60" w:rsidRDefault="00644618" w:rsidP="00644618">
      <w:pPr>
        <w:rPr>
          <w:rFonts w:ascii="Times New Roman" w:hAnsi="Times New Roman" w:cs="Times New Roman"/>
          <w:sz w:val="24"/>
          <w:lang w:val="uk-UA"/>
        </w:rPr>
      </w:pPr>
    </w:p>
    <w:p w:rsidR="00644618" w:rsidRPr="00667D60" w:rsidRDefault="00644618" w:rsidP="00644618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667D60"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страції”, відповідно до статті 7 Закону України “Про добровільне об’єднання територіальних громад”, враховуючи звернення Ганнопільської сільської ради Славутського району, зареєстроване в облдержадміністрації 30 липня 2015 ро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ку за № 98/5130-11-13/2015:</w:t>
      </w:r>
    </w:p>
    <w:p w:rsidR="00644618" w:rsidRPr="00667D60" w:rsidRDefault="00644618" w:rsidP="00644618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667D60">
        <w:rPr>
          <w:rFonts w:ascii="Times New Roman" w:hAnsi="Times New Roman" w:cs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Pr="00667D60">
        <w:rPr>
          <w:rFonts w:ascii="Times New Roman" w:hAnsi="Times New Roman" w:cs="Times New Roman"/>
          <w:szCs w:val="28"/>
          <w:lang w:val="uk-UA"/>
        </w:rPr>
        <w:t>на відповідність Конституції та законам України проектів рішень Ганнопільської, Довжківської, Клепачівської, Киликиївської, Малоскнитської, Великоскнитської, Хоняківської сільських рад Славутського району “Про добровільне об’єднання територіальних громад” щодо добровіль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ного об’єднання територіальних громад сіл Ганнопіль, Глинники, Соснівка, Досін, Хоросток Ганнопільської, Довжки Довжківської, Клепачі Клепачів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ської, Киликиїв Киликиївської, Малий Скнит, Шатерники Малоскнитської, Великий Скнит, Нараївка, Рівки Великоскнитської, Хоняків, Понора, Прикор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донна Улашанівка Хоняківської сільських рад Славутського району в об’єд</w:t>
      </w:r>
      <w:r w:rsidRPr="00667D60">
        <w:rPr>
          <w:rFonts w:ascii="Times New Roman" w:hAnsi="Times New Roman" w:cs="Times New Roman"/>
          <w:szCs w:val="28"/>
          <w:lang w:val="uk-UA"/>
        </w:rPr>
        <w:softHyphen/>
        <w:t>нану Ганнопільську сільську територіальну громаду з адміністративним центром у селі Ганнопіль Славутського району (додається).</w:t>
      </w:r>
    </w:p>
    <w:p w:rsidR="00644618" w:rsidRPr="00667D60" w:rsidRDefault="00644618" w:rsidP="00644618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667D60">
        <w:rPr>
          <w:rFonts w:ascii="Times New Roman" w:hAnsi="Times New Roman" w:cs="Times New Roman"/>
          <w:szCs w:val="28"/>
          <w:lang w:val="uk-UA"/>
        </w:rPr>
        <w:t>2. Контроль за виконанням цього розпорядження залишаю за собою.</w:t>
      </w:r>
    </w:p>
    <w:p w:rsidR="002E46AA" w:rsidRPr="00667D60" w:rsidRDefault="002E46AA" w:rsidP="002E46A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E46AA" w:rsidRPr="00667D60" w:rsidRDefault="002E46AA" w:rsidP="002E46A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E46AA" w:rsidRPr="00667D60" w:rsidRDefault="002E46AA" w:rsidP="00644618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667D60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="00644618"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="00644618" w:rsidRPr="00667D60">
        <w:rPr>
          <w:rFonts w:ascii="Times New Roman" w:hAnsi="Times New Roman" w:cs="Times New Roman"/>
          <w:bCs/>
          <w:szCs w:val="28"/>
          <w:lang w:val="uk-UA"/>
        </w:rPr>
        <w:tab/>
      </w:r>
      <w:r w:rsidRPr="00667D60">
        <w:rPr>
          <w:rFonts w:ascii="Times New Roman" w:hAnsi="Times New Roman" w:cs="Times New Roman"/>
          <w:bCs/>
          <w:szCs w:val="28"/>
          <w:lang w:val="uk-UA"/>
        </w:rPr>
        <w:t xml:space="preserve">М.Загородний </w:t>
      </w:r>
    </w:p>
    <w:sectPr w:rsidR="002E46AA" w:rsidRPr="00667D60" w:rsidSect="00644618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AA"/>
    <w:rsid w:val="00060B91"/>
    <w:rsid w:val="000B5167"/>
    <w:rsid w:val="000F1D5C"/>
    <w:rsid w:val="00123260"/>
    <w:rsid w:val="00172CA4"/>
    <w:rsid w:val="001A150D"/>
    <w:rsid w:val="00275982"/>
    <w:rsid w:val="002E46AA"/>
    <w:rsid w:val="003E7742"/>
    <w:rsid w:val="005A0E06"/>
    <w:rsid w:val="00633B51"/>
    <w:rsid w:val="00644618"/>
    <w:rsid w:val="00667D60"/>
    <w:rsid w:val="006F462E"/>
    <w:rsid w:val="007C12E1"/>
    <w:rsid w:val="00803017"/>
    <w:rsid w:val="0081592C"/>
    <w:rsid w:val="008D01D7"/>
    <w:rsid w:val="00AA14E4"/>
    <w:rsid w:val="00AF7785"/>
    <w:rsid w:val="00BA3D74"/>
    <w:rsid w:val="00BA3E00"/>
    <w:rsid w:val="00BC6516"/>
    <w:rsid w:val="00BD1FE8"/>
    <w:rsid w:val="00C2015C"/>
    <w:rsid w:val="00C34A2B"/>
    <w:rsid w:val="00CE251C"/>
    <w:rsid w:val="00D01B17"/>
    <w:rsid w:val="00D33AD9"/>
    <w:rsid w:val="00E3647C"/>
    <w:rsid w:val="00EC5784"/>
    <w:rsid w:val="00ED6E91"/>
    <w:rsid w:val="00FA7A17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6A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2E46AA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2E46AA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1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6A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2E46AA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2E46AA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2015-08-05T06:01:00Z</cp:lastPrinted>
  <dcterms:created xsi:type="dcterms:W3CDTF">2015-08-12T14:19:00Z</dcterms:created>
  <dcterms:modified xsi:type="dcterms:W3CDTF">2015-08-12T14:25:00Z</dcterms:modified>
</cp:coreProperties>
</file>