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5B" w:rsidRDefault="00B07A31" w:rsidP="00FF795B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795B" w:rsidRDefault="00FF795B" w:rsidP="00FF795B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FF795B" w:rsidRDefault="00FF795B" w:rsidP="00FF795B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FF795B" w:rsidRDefault="00FF795B" w:rsidP="00FF795B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F795B" w:rsidTr="00FF795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95B" w:rsidRDefault="00FF795B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FF795B" w:rsidRDefault="00FF795B" w:rsidP="00FF795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F795B" w:rsidRDefault="00FF795B" w:rsidP="00FF795B">
      <w:pPr>
        <w:rPr>
          <w:rFonts w:ascii="Times New Roman" w:hAnsi="Times New Roman" w:cs="Times New Roman"/>
          <w:sz w:val="24"/>
          <w:lang w:val="uk-UA"/>
        </w:rPr>
      </w:pPr>
    </w:p>
    <w:p w:rsidR="005A0549" w:rsidRPr="00045C2D" w:rsidRDefault="005A0549" w:rsidP="00FF795B">
      <w:pPr>
        <w:widowControl w:val="0"/>
        <w:spacing w:after="120"/>
        <w:ind w:firstLine="748"/>
        <w:jc w:val="both"/>
        <w:rPr>
          <w:rFonts w:ascii="Times New Roman" w:hAnsi="Times New Roman" w:cs="Times New Roman"/>
          <w:szCs w:val="28"/>
          <w:lang w:val="uk-UA"/>
        </w:rPr>
      </w:pPr>
      <w:r w:rsidRPr="00045C2D">
        <w:rPr>
          <w:rFonts w:ascii="Times New Roman" w:hAnsi="Times New Roman" w:cs="Times New Roman"/>
          <w:szCs w:val="28"/>
          <w:lang w:val="uk-UA"/>
        </w:rPr>
        <w:t xml:space="preserve">На підставі статей 6, 39 Закону України </w:t>
      </w:r>
      <w:r w:rsidR="00FF795B">
        <w:rPr>
          <w:rFonts w:ascii="Times New Roman" w:hAnsi="Times New Roman" w:cs="Times New Roman"/>
          <w:szCs w:val="28"/>
          <w:lang w:val="uk-UA"/>
        </w:rPr>
        <w:t>“</w:t>
      </w:r>
      <w:r w:rsidRPr="00045C2D">
        <w:rPr>
          <w:rFonts w:ascii="Times New Roman" w:hAnsi="Times New Roman" w:cs="Times New Roman"/>
          <w:szCs w:val="28"/>
          <w:lang w:val="uk-UA"/>
        </w:rPr>
        <w:t>Про місцеві державні адміні</w:t>
      </w:r>
      <w:r w:rsidR="00FF795B">
        <w:rPr>
          <w:rFonts w:ascii="Times New Roman" w:hAnsi="Times New Roman" w:cs="Times New Roman"/>
          <w:szCs w:val="28"/>
          <w:lang w:val="uk-UA"/>
        </w:rPr>
        <w:softHyphen/>
      </w:r>
      <w:r w:rsidRPr="00045C2D">
        <w:rPr>
          <w:rFonts w:ascii="Times New Roman" w:hAnsi="Times New Roman" w:cs="Times New Roman"/>
          <w:szCs w:val="28"/>
          <w:lang w:val="uk-UA"/>
        </w:rPr>
        <w:t>страції</w:t>
      </w:r>
      <w:r w:rsidR="00FF795B">
        <w:rPr>
          <w:rFonts w:ascii="Times New Roman" w:hAnsi="Times New Roman" w:cs="Times New Roman"/>
          <w:szCs w:val="28"/>
          <w:lang w:val="uk-UA"/>
        </w:rPr>
        <w:t>”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, відповідно до статті 7 Закону України </w:t>
      </w:r>
      <w:r w:rsidR="00FF795B">
        <w:rPr>
          <w:rFonts w:ascii="Times New Roman" w:hAnsi="Times New Roman" w:cs="Times New Roman"/>
          <w:szCs w:val="28"/>
          <w:lang w:val="uk-UA"/>
        </w:rPr>
        <w:t>“</w:t>
      </w:r>
      <w:r w:rsidRPr="00045C2D">
        <w:rPr>
          <w:rFonts w:ascii="Times New Roman" w:hAnsi="Times New Roman" w:cs="Times New Roman"/>
          <w:szCs w:val="28"/>
          <w:lang w:val="uk-UA"/>
        </w:rPr>
        <w:t>Про добровільне об’єднання територіальних громад</w:t>
      </w:r>
      <w:r w:rsidR="00FF795B">
        <w:rPr>
          <w:rFonts w:ascii="Times New Roman" w:hAnsi="Times New Roman" w:cs="Times New Roman"/>
          <w:szCs w:val="28"/>
          <w:lang w:val="uk-UA"/>
        </w:rPr>
        <w:t>”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, враховуючи звернення </w:t>
      </w:r>
      <w:proofErr w:type="spellStart"/>
      <w:r w:rsidR="00E81C47" w:rsidRPr="00045C2D">
        <w:rPr>
          <w:rFonts w:ascii="Times New Roman" w:hAnsi="Times New Roman" w:cs="Times New Roman"/>
          <w:szCs w:val="28"/>
          <w:lang w:val="uk-UA"/>
        </w:rPr>
        <w:t>Понінківської</w:t>
      </w:r>
      <w:proofErr w:type="spellEnd"/>
      <w:r w:rsidR="00E81C47" w:rsidRPr="00045C2D">
        <w:rPr>
          <w:rFonts w:ascii="Times New Roman" w:hAnsi="Times New Roman" w:cs="Times New Roman"/>
          <w:szCs w:val="28"/>
          <w:lang w:val="uk-UA"/>
        </w:rPr>
        <w:t xml:space="preserve"> селищної ради Полон</w:t>
      </w:r>
      <w:r w:rsidR="0073283B" w:rsidRPr="00045C2D">
        <w:rPr>
          <w:rFonts w:ascii="Times New Roman" w:hAnsi="Times New Roman" w:cs="Times New Roman"/>
          <w:szCs w:val="28"/>
          <w:lang w:val="uk-UA"/>
        </w:rPr>
        <w:t>ського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 району</w:t>
      </w:r>
      <w:r w:rsidR="009A7200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="007B5EA1" w:rsidRPr="00045C2D">
        <w:rPr>
          <w:rFonts w:ascii="Times New Roman" w:hAnsi="Times New Roman" w:cs="Times New Roman"/>
          <w:szCs w:val="28"/>
          <w:lang w:val="uk-UA"/>
        </w:rPr>
        <w:t xml:space="preserve">від 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03 сер</w:t>
      </w:r>
      <w:r w:rsidR="0073283B" w:rsidRPr="00045C2D">
        <w:rPr>
          <w:rFonts w:ascii="Times New Roman" w:hAnsi="Times New Roman" w:cs="Times New Roman"/>
          <w:szCs w:val="28"/>
          <w:lang w:val="uk-UA"/>
        </w:rPr>
        <w:t>пня</w:t>
      </w:r>
      <w:r w:rsidR="007B5EA1" w:rsidRPr="00045C2D">
        <w:rPr>
          <w:rFonts w:ascii="Times New Roman" w:hAnsi="Times New Roman" w:cs="Times New Roman"/>
          <w:szCs w:val="28"/>
          <w:lang w:val="uk-UA"/>
        </w:rPr>
        <w:t xml:space="preserve"> 2015 року №</w:t>
      </w:r>
      <w:r w:rsidR="00FF795B">
        <w:rPr>
          <w:rFonts w:ascii="Times New Roman" w:hAnsi="Times New Roman" w:cs="Times New Roman"/>
          <w:szCs w:val="28"/>
          <w:lang w:val="uk-UA"/>
        </w:rPr>
        <w:t xml:space="preserve"> 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693</w:t>
      </w:r>
      <w:r w:rsidRPr="00045C2D">
        <w:rPr>
          <w:rFonts w:ascii="Times New Roman" w:hAnsi="Times New Roman" w:cs="Times New Roman"/>
          <w:szCs w:val="28"/>
          <w:lang w:val="uk-UA"/>
        </w:rPr>
        <w:t>:</w:t>
      </w:r>
    </w:p>
    <w:p w:rsidR="005A0549" w:rsidRPr="00045C2D" w:rsidRDefault="005A0549" w:rsidP="00FF795B">
      <w:pPr>
        <w:widowControl w:val="0"/>
        <w:spacing w:after="120"/>
        <w:ind w:firstLine="748"/>
        <w:jc w:val="both"/>
        <w:rPr>
          <w:rFonts w:ascii="Times New Roman" w:hAnsi="Times New Roman" w:cs="Times New Roman"/>
          <w:szCs w:val="28"/>
          <w:lang w:val="uk-UA"/>
        </w:rPr>
      </w:pPr>
      <w:r w:rsidRPr="00045C2D">
        <w:rPr>
          <w:rFonts w:ascii="Times New Roman" w:hAnsi="Times New Roman" w:cs="Times New Roman"/>
          <w:szCs w:val="28"/>
          <w:lang w:val="uk-UA"/>
        </w:rPr>
        <w:t>1.</w:t>
      </w:r>
      <w:r w:rsidR="00FF795B">
        <w:rPr>
          <w:rFonts w:ascii="Times New Roman" w:hAnsi="Times New Roman" w:cs="Times New Roman"/>
          <w:szCs w:val="28"/>
          <w:lang w:val="uk-UA"/>
        </w:rPr>
        <w:t> 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4421BF" w:rsidRPr="00045C2D">
        <w:rPr>
          <w:rFonts w:ascii="Times New Roman" w:hAnsi="Times New Roman" w:cs="Times New Roman"/>
          <w:szCs w:val="28"/>
          <w:lang w:val="uk-UA"/>
        </w:rPr>
        <w:t xml:space="preserve">на </w:t>
      </w:r>
      <w:r w:rsidRPr="00045C2D">
        <w:rPr>
          <w:rFonts w:ascii="Times New Roman" w:hAnsi="Times New Roman" w:cs="Times New Roman"/>
          <w:szCs w:val="28"/>
          <w:lang w:val="uk-UA"/>
        </w:rPr>
        <w:t>відповідн</w:t>
      </w:r>
      <w:r w:rsidR="004421BF" w:rsidRPr="00045C2D">
        <w:rPr>
          <w:rFonts w:ascii="Times New Roman" w:hAnsi="Times New Roman" w:cs="Times New Roman"/>
          <w:szCs w:val="28"/>
          <w:lang w:val="uk-UA"/>
        </w:rPr>
        <w:t>і</w:t>
      </w:r>
      <w:r w:rsidRPr="00045C2D">
        <w:rPr>
          <w:rFonts w:ascii="Times New Roman" w:hAnsi="Times New Roman" w:cs="Times New Roman"/>
          <w:szCs w:val="28"/>
          <w:lang w:val="uk-UA"/>
        </w:rPr>
        <w:t>ст</w:t>
      </w:r>
      <w:r w:rsidR="004421BF" w:rsidRPr="00045C2D">
        <w:rPr>
          <w:rFonts w:ascii="Times New Roman" w:hAnsi="Times New Roman" w:cs="Times New Roman"/>
          <w:szCs w:val="28"/>
          <w:lang w:val="uk-UA"/>
        </w:rPr>
        <w:t>ь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 Конституції та законам України проект</w:t>
      </w:r>
      <w:r w:rsidR="007D5466" w:rsidRPr="00045C2D">
        <w:rPr>
          <w:rFonts w:ascii="Times New Roman" w:hAnsi="Times New Roman" w:cs="Times New Roman"/>
          <w:szCs w:val="28"/>
          <w:lang w:val="uk-UA"/>
        </w:rPr>
        <w:t>ів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 рішен</w:t>
      </w:r>
      <w:r w:rsidR="007D5466" w:rsidRPr="00045C2D">
        <w:rPr>
          <w:rFonts w:ascii="Times New Roman" w:hAnsi="Times New Roman" w:cs="Times New Roman"/>
          <w:szCs w:val="28"/>
          <w:lang w:val="uk-UA"/>
        </w:rPr>
        <w:t>ь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E81C47" w:rsidRPr="00045C2D">
        <w:rPr>
          <w:rFonts w:ascii="Times New Roman" w:hAnsi="Times New Roman" w:cs="Times New Roman"/>
          <w:szCs w:val="28"/>
          <w:lang w:val="uk-UA"/>
        </w:rPr>
        <w:t>Понінківської</w:t>
      </w:r>
      <w:proofErr w:type="spellEnd"/>
      <w:r w:rsidR="00E81C47" w:rsidRPr="00045C2D">
        <w:rPr>
          <w:rFonts w:ascii="Times New Roman" w:hAnsi="Times New Roman" w:cs="Times New Roman"/>
          <w:szCs w:val="28"/>
          <w:lang w:val="uk-UA"/>
        </w:rPr>
        <w:t xml:space="preserve"> селищної</w:t>
      </w:r>
      <w:r w:rsidR="0073283B" w:rsidRPr="00045C2D">
        <w:rPr>
          <w:rFonts w:ascii="Times New Roman" w:hAnsi="Times New Roman" w:cs="Times New Roman"/>
          <w:szCs w:val="28"/>
          <w:lang w:val="uk-UA"/>
        </w:rPr>
        <w:t xml:space="preserve"> ради</w:t>
      </w:r>
      <w:r w:rsidR="00E758F9" w:rsidRPr="00045C2D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E81C47" w:rsidRPr="00045C2D">
        <w:rPr>
          <w:rFonts w:ascii="Times New Roman" w:hAnsi="Times New Roman" w:cs="Times New Roman"/>
          <w:szCs w:val="28"/>
          <w:lang w:val="uk-UA"/>
        </w:rPr>
        <w:t>Буртинської</w:t>
      </w:r>
      <w:proofErr w:type="spellEnd"/>
      <w:r w:rsidR="0073283B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045C2D">
        <w:rPr>
          <w:rFonts w:ascii="Times New Roman" w:hAnsi="Times New Roman" w:cs="Times New Roman"/>
          <w:szCs w:val="28"/>
          <w:lang w:val="uk-UA"/>
        </w:rPr>
        <w:t>сільськ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ої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 рад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и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Полон</w:t>
      </w:r>
      <w:r w:rsidR="0073283B" w:rsidRPr="00045C2D">
        <w:rPr>
          <w:rFonts w:ascii="Times New Roman" w:hAnsi="Times New Roman" w:cs="Times New Roman"/>
          <w:szCs w:val="28"/>
          <w:lang w:val="uk-UA"/>
        </w:rPr>
        <w:t xml:space="preserve">ського 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району </w:t>
      </w:r>
      <w:r w:rsidR="00FF795B">
        <w:rPr>
          <w:rFonts w:ascii="Times New Roman" w:hAnsi="Times New Roman" w:cs="Times New Roman"/>
          <w:szCs w:val="28"/>
          <w:lang w:val="uk-UA"/>
        </w:rPr>
        <w:t xml:space="preserve">“Про добровільне об’єднання територіальних громад” 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</w:t>
      </w:r>
      <w:r w:rsidR="00E81C47" w:rsidRPr="00045C2D">
        <w:rPr>
          <w:rFonts w:ascii="Times New Roman" w:hAnsi="Times New Roman" w:cs="Times New Roman"/>
          <w:szCs w:val="28"/>
          <w:lang w:val="uk-UA"/>
        </w:rPr>
        <w:t>с</w:t>
      </w:r>
      <w:r w:rsidR="00FF795B">
        <w:rPr>
          <w:rFonts w:ascii="Times New Roman" w:hAnsi="Times New Roman" w:cs="Times New Roman"/>
          <w:szCs w:val="28"/>
          <w:lang w:val="uk-UA"/>
        </w:rPr>
        <w:t xml:space="preserve">елища </w:t>
      </w:r>
      <w:proofErr w:type="spellStart"/>
      <w:r w:rsidR="00E81C47" w:rsidRPr="00045C2D">
        <w:rPr>
          <w:rFonts w:ascii="Times New Roman" w:hAnsi="Times New Roman" w:cs="Times New Roman"/>
          <w:szCs w:val="28"/>
          <w:lang w:val="uk-UA"/>
        </w:rPr>
        <w:t>Понінка</w:t>
      </w:r>
      <w:proofErr w:type="spellEnd"/>
      <w:r w:rsidR="00E81C47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="0073283B" w:rsidRPr="00045C2D">
        <w:rPr>
          <w:rFonts w:ascii="Times New Roman" w:hAnsi="Times New Roman" w:cs="Times New Roman"/>
          <w:szCs w:val="28"/>
          <w:lang w:val="uk-UA"/>
        </w:rPr>
        <w:t xml:space="preserve">та 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сіл </w:t>
      </w:r>
      <w:proofErr w:type="spellStart"/>
      <w:r w:rsidR="00E81C47" w:rsidRPr="00045C2D">
        <w:rPr>
          <w:rFonts w:ascii="Times New Roman" w:hAnsi="Times New Roman" w:cs="Times New Roman"/>
          <w:szCs w:val="28"/>
          <w:lang w:val="uk-UA"/>
        </w:rPr>
        <w:t>Лодзянівка</w:t>
      </w:r>
      <w:proofErr w:type="spellEnd"/>
      <w:r w:rsidR="00E81C47" w:rsidRPr="00045C2D">
        <w:rPr>
          <w:rFonts w:ascii="Times New Roman" w:hAnsi="Times New Roman" w:cs="Times New Roman"/>
          <w:szCs w:val="28"/>
          <w:lang w:val="uk-UA"/>
        </w:rPr>
        <w:t>, Липі</w:t>
      </w:r>
      <w:r w:rsidR="0046499C" w:rsidRPr="00045C2D">
        <w:rPr>
          <w:rFonts w:ascii="Times New Roman" w:hAnsi="Times New Roman" w:cs="Times New Roman"/>
          <w:szCs w:val="28"/>
          <w:lang w:val="uk-UA"/>
        </w:rPr>
        <w:t xml:space="preserve">вка </w:t>
      </w:r>
      <w:proofErr w:type="spellStart"/>
      <w:r w:rsidR="0046499C" w:rsidRPr="00045C2D">
        <w:rPr>
          <w:rFonts w:ascii="Times New Roman" w:hAnsi="Times New Roman" w:cs="Times New Roman"/>
          <w:szCs w:val="28"/>
          <w:lang w:val="uk-UA"/>
        </w:rPr>
        <w:t>Понінківської</w:t>
      </w:r>
      <w:proofErr w:type="spellEnd"/>
      <w:r w:rsidR="0046499C" w:rsidRPr="00045C2D">
        <w:rPr>
          <w:rFonts w:ascii="Times New Roman" w:hAnsi="Times New Roman" w:cs="Times New Roman"/>
          <w:szCs w:val="28"/>
          <w:lang w:val="uk-UA"/>
        </w:rPr>
        <w:t xml:space="preserve"> селищної ради,</w:t>
      </w:r>
      <w:r w:rsidR="00494A6A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494A6A" w:rsidRPr="00045C2D">
        <w:rPr>
          <w:rFonts w:ascii="Times New Roman" w:hAnsi="Times New Roman" w:cs="Times New Roman"/>
          <w:szCs w:val="28"/>
          <w:lang w:val="uk-UA"/>
        </w:rPr>
        <w:t>Буртин</w:t>
      </w:r>
      <w:proofErr w:type="spellEnd"/>
      <w:r w:rsidR="00494A6A" w:rsidRPr="00045C2D">
        <w:rPr>
          <w:rFonts w:ascii="Times New Roman" w:hAnsi="Times New Roman" w:cs="Times New Roman"/>
          <w:szCs w:val="28"/>
          <w:lang w:val="uk-UA"/>
        </w:rPr>
        <w:t>, Залісся, Новаки та селищ</w:t>
      </w:r>
      <w:r w:rsidR="00FF795B">
        <w:rPr>
          <w:rFonts w:ascii="Times New Roman" w:hAnsi="Times New Roman" w:cs="Times New Roman"/>
          <w:szCs w:val="28"/>
          <w:lang w:val="uk-UA"/>
        </w:rPr>
        <w:t>а</w:t>
      </w:r>
      <w:r w:rsidR="00E81C47" w:rsidRPr="00045C2D">
        <w:rPr>
          <w:rFonts w:ascii="Times New Roman" w:hAnsi="Times New Roman" w:cs="Times New Roman"/>
          <w:szCs w:val="28"/>
          <w:lang w:val="uk-UA"/>
        </w:rPr>
        <w:t xml:space="preserve"> Лісне </w:t>
      </w:r>
      <w:proofErr w:type="spellStart"/>
      <w:r w:rsidR="0046499C" w:rsidRPr="00045C2D">
        <w:rPr>
          <w:rFonts w:ascii="Times New Roman" w:hAnsi="Times New Roman" w:cs="Times New Roman"/>
          <w:szCs w:val="28"/>
          <w:lang w:val="uk-UA"/>
        </w:rPr>
        <w:t>Буртинської</w:t>
      </w:r>
      <w:proofErr w:type="spellEnd"/>
      <w:r w:rsidR="0046499C" w:rsidRPr="00045C2D">
        <w:rPr>
          <w:rFonts w:ascii="Times New Roman" w:hAnsi="Times New Roman" w:cs="Times New Roman"/>
          <w:szCs w:val="28"/>
          <w:lang w:val="uk-UA"/>
        </w:rPr>
        <w:t xml:space="preserve"> сільської ради </w:t>
      </w:r>
      <w:r w:rsidR="008B0D17" w:rsidRPr="00045C2D">
        <w:rPr>
          <w:rFonts w:ascii="Times New Roman" w:hAnsi="Times New Roman" w:cs="Times New Roman"/>
          <w:szCs w:val="28"/>
          <w:lang w:val="uk-UA"/>
        </w:rPr>
        <w:t>Полон</w:t>
      </w:r>
      <w:r w:rsidR="00FC1DCD" w:rsidRPr="00045C2D">
        <w:rPr>
          <w:rFonts w:ascii="Times New Roman" w:hAnsi="Times New Roman" w:cs="Times New Roman"/>
          <w:szCs w:val="28"/>
          <w:lang w:val="uk-UA"/>
        </w:rPr>
        <w:t xml:space="preserve">ського району 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в об’єднану </w:t>
      </w:r>
      <w:proofErr w:type="spellStart"/>
      <w:r w:rsidR="008B0D17" w:rsidRPr="00045C2D">
        <w:rPr>
          <w:rFonts w:ascii="Times New Roman" w:hAnsi="Times New Roman" w:cs="Times New Roman"/>
          <w:szCs w:val="28"/>
          <w:lang w:val="uk-UA"/>
        </w:rPr>
        <w:t>Понінківську</w:t>
      </w:r>
      <w:proofErr w:type="spellEnd"/>
      <w:r w:rsidR="008B0D17" w:rsidRPr="00045C2D">
        <w:rPr>
          <w:rFonts w:ascii="Times New Roman" w:hAnsi="Times New Roman" w:cs="Times New Roman"/>
          <w:szCs w:val="28"/>
          <w:lang w:val="uk-UA"/>
        </w:rPr>
        <w:t xml:space="preserve"> селищну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Pr="00045C2D">
        <w:rPr>
          <w:rFonts w:ascii="Times New Roman" w:hAnsi="Times New Roman" w:cs="Times New Roman"/>
          <w:szCs w:val="28"/>
          <w:lang w:val="uk-UA"/>
        </w:rPr>
        <w:t xml:space="preserve">територіальну громаду з адміністративним центром </w:t>
      </w:r>
      <w:r w:rsidR="008637B9" w:rsidRPr="00045C2D">
        <w:rPr>
          <w:rFonts w:ascii="Times New Roman" w:hAnsi="Times New Roman" w:cs="Times New Roman"/>
          <w:szCs w:val="28"/>
          <w:lang w:val="uk-UA"/>
        </w:rPr>
        <w:t xml:space="preserve">у </w:t>
      </w:r>
      <w:r w:rsidR="0046499C" w:rsidRPr="00045C2D">
        <w:rPr>
          <w:rFonts w:ascii="Times New Roman" w:hAnsi="Times New Roman" w:cs="Times New Roman"/>
          <w:szCs w:val="28"/>
          <w:lang w:val="uk-UA"/>
        </w:rPr>
        <w:t>с</w:t>
      </w:r>
      <w:r w:rsidR="00FF795B">
        <w:rPr>
          <w:rFonts w:ascii="Times New Roman" w:hAnsi="Times New Roman" w:cs="Times New Roman"/>
          <w:szCs w:val="28"/>
          <w:lang w:val="uk-UA"/>
        </w:rPr>
        <w:t xml:space="preserve">елищі </w:t>
      </w:r>
      <w:proofErr w:type="spellStart"/>
      <w:r w:rsidR="0046499C" w:rsidRPr="00045C2D">
        <w:rPr>
          <w:rFonts w:ascii="Times New Roman" w:hAnsi="Times New Roman" w:cs="Times New Roman"/>
          <w:szCs w:val="28"/>
          <w:lang w:val="uk-UA"/>
        </w:rPr>
        <w:t>Понінка</w:t>
      </w:r>
      <w:proofErr w:type="spellEnd"/>
      <w:r w:rsidR="006A41E6" w:rsidRPr="00045C2D">
        <w:rPr>
          <w:rFonts w:ascii="Times New Roman" w:hAnsi="Times New Roman" w:cs="Times New Roman"/>
          <w:szCs w:val="28"/>
          <w:lang w:val="uk-UA"/>
        </w:rPr>
        <w:t xml:space="preserve"> </w:t>
      </w:r>
      <w:r w:rsidR="008637B9" w:rsidRPr="00045C2D">
        <w:rPr>
          <w:rFonts w:ascii="Times New Roman" w:hAnsi="Times New Roman" w:cs="Times New Roman"/>
          <w:szCs w:val="28"/>
          <w:lang w:val="uk-UA"/>
        </w:rPr>
        <w:t>(</w:t>
      </w:r>
      <w:r w:rsidRPr="00045C2D">
        <w:rPr>
          <w:rFonts w:ascii="Times New Roman" w:hAnsi="Times New Roman" w:cs="Times New Roman"/>
          <w:szCs w:val="28"/>
          <w:lang w:val="uk-UA"/>
        </w:rPr>
        <w:t>додається</w:t>
      </w:r>
      <w:r w:rsidR="008637B9" w:rsidRPr="00045C2D">
        <w:rPr>
          <w:rFonts w:ascii="Times New Roman" w:hAnsi="Times New Roman" w:cs="Times New Roman"/>
          <w:szCs w:val="28"/>
          <w:lang w:val="uk-UA"/>
        </w:rPr>
        <w:t>)</w:t>
      </w:r>
      <w:r w:rsidRPr="00045C2D">
        <w:rPr>
          <w:rFonts w:ascii="Times New Roman" w:hAnsi="Times New Roman" w:cs="Times New Roman"/>
          <w:szCs w:val="28"/>
          <w:lang w:val="uk-UA"/>
        </w:rPr>
        <w:t>.</w:t>
      </w:r>
    </w:p>
    <w:p w:rsidR="005A0549" w:rsidRPr="00045C2D" w:rsidRDefault="004421BF" w:rsidP="005A0549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  <w:r w:rsidRPr="00045C2D">
        <w:rPr>
          <w:rFonts w:ascii="Times New Roman" w:hAnsi="Times New Roman" w:cs="Times New Roman"/>
          <w:szCs w:val="28"/>
          <w:lang w:val="uk-UA"/>
        </w:rPr>
        <w:t>2</w:t>
      </w:r>
      <w:r w:rsidR="005A0549" w:rsidRPr="00045C2D">
        <w:rPr>
          <w:rFonts w:ascii="Times New Roman" w:hAnsi="Times New Roman" w:cs="Times New Roman"/>
          <w:szCs w:val="28"/>
          <w:lang w:val="uk-UA"/>
        </w:rPr>
        <w:t xml:space="preserve">. Контроль за виконанням цього розпорядження залишаю за собою. </w:t>
      </w:r>
    </w:p>
    <w:p w:rsidR="005A0549" w:rsidRPr="00045C2D" w:rsidRDefault="005A0549" w:rsidP="005A0549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045C2D" w:rsidRDefault="005A0549" w:rsidP="005A0549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5A0549" w:rsidRPr="00045C2D" w:rsidRDefault="005A0549" w:rsidP="00FF795B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045C2D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Pr="00045C2D">
        <w:rPr>
          <w:rFonts w:ascii="Times New Roman" w:hAnsi="Times New Roman" w:cs="Times New Roman"/>
          <w:bCs/>
          <w:szCs w:val="28"/>
          <w:lang w:val="uk-UA"/>
        </w:rPr>
        <w:tab/>
      </w:r>
      <w:r w:rsidR="00FF795B">
        <w:rPr>
          <w:rFonts w:ascii="Times New Roman" w:hAnsi="Times New Roman" w:cs="Times New Roman"/>
          <w:bCs/>
          <w:szCs w:val="28"/>
          <w:lang w:val="uk-UA"/>
        </w:rPr>
        <w:tab/>
      </w:r>
      <w:r w:rsidR="00FF795B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="00043321" w:rsidRPr="00045C2D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045C2D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sectPr w:rsidR="005A0549" w:rsidRPr="00045C2D" w:rsidSect="00045C2D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49"/>
    <w:rsid w:val="00043321"/>
    <w:rsid w:val="00045C2D"/>
    <w:rsid w:val="00060B91"/>
    <w:rsid w:val="000A2C64"/>
    <w:rsid w:val="000B5167"/>
    <w:rsid w:val="000D7EAF"/>
    <w:rsid w:val="0011277F"/>
    <w:rsid w:val="001909B3"/>
    <w:rsid w:val="00194E3C"/>
    <w:rsid w:val="001D6FEE"/>
    <w:rsid w:val="001F78B3"/>
    <w:rsid w:val="002350BC"/>
    <w:rsid w:val="00262B69"/>
    <w:rsid w:val="00265D72"/>
    <w:rsid w:val="00273CB8"/>
    <w:rsid w:val="002754CA"/>
    <w:rsid w:val="00294552"/>
    <w:rsid w:val="00296364"/>
    <w:rsid w:val="003519D9"/>
    <w:rsid w:val="00377DCB"/>
    <w:rsid w:val="003C4314"/>
    <w:rsid w:val="004079EE"/>
    <w:rsid w:val="00434F3B"/>
    <w:rsid w:val="004421BF"/>
    <w:rsid w:val="0046499C"/>
    <w:rsid w:val="00494A6A"/>
    <w:rsid w:val="00580670"/>
    <w:rsid w:val="005A0549"/>
    <w:rsid w:val="005C73BE"/>
    <w:rsid w:val="00616B39"/>
    <w:rsid w:val="00633B51"/>
    <w:rsid w:val="0064630F"/>
    <w:rsid w:val="00646BB6"/>
    <w:rsid w:val="00687397"/>
    <w:rsid w:val="006A41E6"/>
    <w:rsid w:val="006F462E"/>
    <w:rsid w:val="00720FAC"/>
    <w:rsid w:val="0073283B"/>
    <w:rsid w:val="007469C4"/>
    <w:rsid w:val="007573EB"/>
    <w:rsid w:val="007B5EA1"/>
    <w:rsid w:val="007C12E1"/>
    <w:rsid w:val="007D5466"/>
    <w:rsid w:val="00820A7C"/>
    <w:rsid w:val="00823FB0"/>
    <w:rsid w:val="008637B9"/>
    <w:rsid w:val="00877A7D"/>
    <w:rsid w:val="0089147B"/>
    <w:rsid w:val="008B0D17"/>
    <w:rsid w:val="008D01D7"/>
    <w:rsid w:val="008D2A09"/>
    <w:rsid w:val="008D2A6D"/>
    <w:rsid w:val="00925942"/>
    <w:rsid w:val="00932002"/>
    <w:rsid w:val="00951AA9"/>
    <w:rsid w:val="009A7200"/>
    <w:rsid w:val="009B106A"/>
    <w:rsid w:val="009D6CE8"/>
    <w:rsid w:val="00AD387E"/>
    <w:rsid w:val="00B0102D"/>
    <w:rsid w:val="00B07A31"/>
    <w:rsid w:val="00B07FA8"/>
    <w:rsid w:val="00B21065"/>
    <w:rsid w:val="00B23FE5"/>
    <w:rsid w:val="00B51BDC"/>
    <w:rsid w:val="00BA3D74"/>
    <w:rsid w:val="00BC6516"/>
    <w:rsid w:val="00C34A2B"/>
    <w:rsid w:val="00C62051"/>
    <w:rsid w:val="00D02834"/>
    <w:rsid w:val="00D33AD9"/>
    <w:rsid w:val="00DD7A05"/>
    <w:rsid w:val="00DF772A"/>
    <w:rsid w:val="00E758F9"/>
    <w:rsid w:val="00E81C47"/>
    <w:rsid w:val="00EB7445"/>
    <w:rsid w:val="00EC5784"/>
    <w:rsid w:val="00ED6E91"/>
    <w:rsid w:val="00EF53E2"/>
    <w:rsid w:val="00F0711C"/>
    <w:rsid w:val="00F21D9B"/>
    <w:rsid w:val="00F804C5"/>
    <w:rsid w:val="00F83A70"/>
    <w:rsid w:val="00FA30BF"/>
    <w:rsid w:val="00FC1DCD"/>
    <w:rsid w:val="00FD16F2"/>
    <w:rsid w:val="00FD43F4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549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5A0549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5A0549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0549"/>
    <w:rPr>
      <w:color w:val="000080"/>
      <w:u w:val="single"/>
    </w:rPr>
  </w:style>
  <w:style w:type="character" w:customStyle="1" w:styleId="BodyTextChar">
    <w:name w:val="Body Text Char"/>
    <w:link w:val="BodyText"/>
    <w:rsid w:val="002754CA"/>
    <w:rPr>
      <w:rFonts w:ascii="Lucida Sans Unicode" w:hAnsi="Lucida Sans Unicode"/>
      <w:spacing w:val="4"/>
      <w:sz w:val="19"/>
      <w:szCs w:val="19"/>
      <w:lang w:bidi="ar-SA"/>
    </w:rPr>
  </w:style>
  <w:style w:type="paragraph" w:styleId="BodyText">
    <w:name w:val="Body Text"/>
    <w:basedOn w:val="Normal"/>
    <w:link w:val="BodyTextChar"/>
    <w:rsid w:val="002754CA"/>
    <w:pPr>
      <w:widowControl w:val="0"/>
      <w:shd w:val="clear" w:color="auto" w:fill="FFFFFF"/>
      <w:suppressAutoHyphens w:val="0"/>
      <w:overflowPunct/>
      <w:autoSpaceDE/>
      <w:spacing w:line="274" w:lineRule="exact"/>
      <w:ind w:hanging="320"/>
      <w:jc w:val="center"/>
    </w:pPr>
    <w:rPr>
      <w:rFonts w:ascii="Lucida Sans Unicode" w:hAnsi="Lucida Sans Unicode" w:cs="Times New Roman"/>
      <w:spacing w:val="4"/>
      <w:sz w:val="19"/>
      <w:szCs w:val="19"/>
      <w:lang w:val="uk-UA" w:eastAsia="uk-UA"/>
    </w:rPr>
  </w:style>
  <w:style w:type="character" w:customStyle="1" w:styleId="a">
    <w:name w:val="Основной текст + Малые прописные"/>
    <w:rsid w:val="00B0102D"/>
    <w:rPr>
      <w:rFonts w:ascii="Lucida Sans Unicode" w:hAnsi="Lucida Sans Unicode" w:cs="Lucida Sans Unicode"/>
      <w:smallCaps/>
      <w:spacing w:val="4"/>
      <w:sz w:val="19"/>
      <w:szCs w:val="19"/>
      <w:u w:val="none"/>
      <w:lang w:bidi="ar-SA"/>
    </w:rPr>
  </w:style>
  <w:style w:type="character" w:customStyle="1" w:styleId="Candara">
    <w:name w:val="Основной текст + Candara"/>
    <w:aliases w:val="15 pt,Интервал 0 pt2,Масштаб 60%"/>
    <w:rsid w:val="00B0102D"/>
    <w:rPr>
      <w:rFonts w:ascii="Candara" w:hAnsi="Candara" w:cs="Candara"/>
      <w:spacing w:val="0"/>
      <w:w w:val="60"/>
      <w:sz w:val="30"/>
      <w:szCs w:val="30"/>
      <w:u w:val="none"/>
      <w:lang w:bidi="ar-SA"/>
    </w:rPr>
  </w:style>
  <w:style w:type="character" w:customStyle="1" w:styleId="Candara1">
    <w:name w:val="Основной текст + Candara1"/>
    <w:aliases w:val="15 pt1,Малые прописные1,Интервал 0 pt1,Масштаб 60%1"/>
    <w:rsid w:val="00B0102D"/>
    <w:rPr>
      <w:rFonts w:ascii="Candara" w:hAnsi="Candara" w:cs="Candara"/>
      <w:smallCaps/>
      <w:spacing w:val="0"/>
      <w:w w:val="60"/>
      <w:sz w:val="30"/>
      <w:szCs w:val="30"/>
      <w:u w:val="none"/>
      <w:lang w:bidi="ar-SA"/>
    </w:rPr>
  </w:style>
  <w:style w:type="paragraph" w:styleId="BalloonText">
    <w:name w:val="Balloon Text"/>
    <w:basedOn w:val="Normal"/>
    <w:semiHidden/>
    <w:rsid w:val="0093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2015-08-07T06:09:00Z</cp:lastPrinted>
  <dcterms:created xsi:type="dcterms:W3CDTF">2015-08-12T14:24:00Z</dcterms:created>
  <dcterms:modified xsi:type="dcterms:W3CDTF">2015-08-12T14:43:00Z</dcterms:modified>
</cp:coreProperties>
</file>