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22527D" w:rsidTr="0022527D">
        <w:trPr>
          <w:trHeight w:val="1258"/>
        </w:trPr>
        <w:tc>
          <w:tcPr>
            <w:tcW w:w="4076" w:type="dxa"/>
          </w:tcPr>
          <w:p w:rsidR="0022527D" w:rsidRDefault="0022527D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22527D" w:rsidRDefault="0022527D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22527D" w:rsidRDefault="00F22D84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22527D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363/2015-р</w:t>
            </w:r>
          </w:p>
        </w:tc>
      </w:tr>
    </w:tbl>
    <w:p w:rsidR="0022527D" w:rsidRDefault="0022527D" w:rsidP="0022527D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 w:cs="Times New Roman"/>
          <w:szCs w:val="28"/>
          <w:lang w:val="uk-UA"/>
        </w:rPr>
        <w:t xml:space="preserve">Війтовецької </w:t>
      </w: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селищної ради, Писарівської,</w:t>
      </w:r>
      <w:r w:rsidR="007A57A3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Зеленівської, Сарнівської, Завалій</w:t>
      </w:r>
      <w:r>
        <w:rPr>
          <w:rFonts w:ascii="Times New Roman" w:hAnsi="Times New Roman" w:cs="Times New Roman"/>
          <w:szCs w:val="28"/>
          <w:lang w:val="uk-UA"/>
        </w:rPr>
        <w:softHyphen/>
        <w:t>ківської, Кривачинецької, Порохнянської, Петриковецької, Бро</w:t>
      </w:r>
      <w:r>
        <w:rPr>
          <w:rFonts w:ascii="Times New Roman" w:hAnsi="Times New Roman" w:cs="Times New Roman"/>
          <w:szCs w:val="28"/>
          <w:lang w:val="uk-UA"/>
        </w:rPr>
        <w:softHyphen/>
        <w:t>нівської, Бокиївської, Павликовецької, Криштопівської сільських рад Волочиського району “Про добровільне об’єднання </w:t>
      </w: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територіальних громад”</w:t>
      </w:r>
    </w:p>
    <w:p w:rsidR="0022527D" w:rsidRDefault="0022527D" w:rsidP="0022527D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Війто</w:t>
      </w:r>
      <w:r>
        <w:rPr>
          <w:rFonts w:ascii="Times New Roman" w:hAnsi="Times New Roman" w:cs="Times New Roman"/>
          <w:szCs w:val="28"/>
          <w:lang w:val="uk-UA"/>
        </w:rPr>
        <w:softHyphen/>
        <w:t>вецької селищної ради Волочиського району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 щодо добровільного об’єднання територіальних гро</w:t>
      </w:r>
      <w:r>
        <w:rPr>
          <w:rFonts w:ascii="Times New Roman" w:hAnsi="Times New Roman" w:cs="Times New Roman"/>
          <w:szCs w:val="28"/>
          <w:lang w:val="uk-UA"/>
        </w:rPr>
        <w:softHyphen/>
        <w:t>мад селища Війтівці, сіл Писарівка Писарівської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Зел</w:t>
      </w:r>
      <w:r w:rsidR="007A57A3">
        <w:rPr>
          <w:rFonts w:ascii="Times New Roman" w:hAnsi="Times New Roman" w:cs="Times New Roman"/>
          <w:szCs w:val="28"/>
          <w:lang w:val="uk-UA"/>
        </w:rPr>
        <w:t>ена Зеленівської;</w:t>
      </w:r>
      <w:r>
        <w:rPr>
          <w:rFonts w:ascii="Times New Roman" w:hAnsi="Times New Roman" w:cs="Times New Roman"/>
          <w:szCs w:val="28"/>
          <w:lang w:val="uk-UA"/>
        </w:rPr>
        <w:t xml:space="preserve"> Сарнів, Куровечка Сарнівської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Завалійки Завалійківської</w:t>
      </w:r>
      <w:r w:rsidR="007A57A3">
        <w:rPr>
          <w:rFonts w:ascii="Times New Roman" w:hAnsi="Times New Roman" w:cs="Times New Roman"/>
          <w:szCs w:val="28"/>
          <w:lang w:val="uk-UA"/>
        </w:rPr>
        <w:t>; Кривачинці Кривачинець</w:t>
      </w:r>
      <w:r w:rsidR="007A57A3">
        <w:rPr>
          <w:rFonts w:ascii="Times New Roman" w:hAnsi="Times New Roman" w:cs="Times New Roman"/>
          <w:szCs w:val="28"/>
          <w:lang w:val="uk-UA"/>
        </w:rPr>
        <w:softHyphen/>
        <w:t>кої; Порохня Порохнянської;</w:t>
      </w:r>
      <w:r>
        <w:rPr>
          <w:rFonts w:ascii="Times New Roman" w:hAnsi="Times New Roman" w:cs="Times New Roman"/>
          <w:szCs w:val="28"/>
          <w:lang w:val="uk-UA"/>
        </w:rPr>
        <w:t xml:space="preserve"> Петриківці, Качуринці Петриковецької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Бронівка, Видава Бронівської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Бокиївка, Медведівка Бокиївської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Павликівці, Мочулинці Павликовецької; Криштопівка Криштопівської сільських рад Волочиського району в об’єднану Війтовецьку селищну територіальну громаду з адміні</w:t>
      </w:r>
      <w:r>
        <w:rPr>
          <w:rFonts w:ascii="Times New Roman" w:hAnsi="Times New Roman" w:cs="Times New Roman"/>
          <w:szCs w:val="28"/>
          <w:lang w:val="uk-UA"/>
        </w:rPr>
        <w:softHyphen/>
        <w:t xml:space="preserve">стративним центром у селищі Війтівці Волочиського району, зареєстрований в облдержадміністрації 04 серпня 2015 року за № 98/5239-11-13/2015, та додані до нього такі матеріали: 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Війтовецької селищної ради Волочиського району від 03.08.2015 року № 2 “Про схвалення проекту рішення Війтовецької селищної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Петриковецької сільської ради Волочиського району від 03.08.2015 року № 1 “Про схвалення проекту рішення Петриковецької сіль</w:t>
      </w:r>
      <w:r>
        <w:rPr>
          <w:rFonts w:ascii="Times New Roman" w:hAnsi="Times New Roman" w:cs="Times New Roman"/>
          <w:szCs w:val="28"/>
          <w:lang w:val="uk-UA"/>
        </w:rPr>
        <w:softHyphen/>
        <w:t>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22527D">
        <w:rPr>
          <w:rFonts w:ascii="Times New Roman" w:hAnsi="Times New Roman" w:cs="Times New Roman"/>
          <w:spacing w:val="-6"/>
          <w:szCs w:val="28"/>
          <w:lang w:val="uk-UA"/>
        </w:rPr>
        <w:t>рішення Писарівської сільської ради Волочиського району від 03.08.2015 ро</w:t>
      </w:r>
      <w:r w:rsidRPr="0022527D">
        <w:rPr>
          <w:rFonts w:ascii="Times New Roman" w:hAnsi="Times New Roman" w:cs="Times New Roman"/>
          <w:spacing w:val="-6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ку № 1 “Про схвалення проекту рішення Писарівської сільської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22527D">
        <w:rPr>
          <w:rFonts w:ascii="Times New Roman" w:hAnsi="Times New Roman" w:cs="Times New Roman"/>
          <w:spacing w:val="-6"/>
          <w:szCs w:val="28"/>
          <w:lang w:val="uk-UA"/>
        </w:rPr>
        <w:t>рішення Зеленівської сільської ради Волочиського району від 03.08.2015 ро</w:t>
      </w:r>
      <w:r w:rsidRPr="0022527D">
        <w:rPr>
          <w:rFonts w:ascii="Times New Roman" w:hAnsi="Times New Roman" w:cs="Times New Roman"/>
          <w:spacing w:val="-6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ку № 1 “Про схвалення проекту рішення Зеленівської сільської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22527D">
        <w:rPr>
          <w:rFonts w:ascii="Times New Roman" w:hAnsi="Times New Roman" w:cs="Times New Roman"/>
          <w:spacing w:val="-4"/>
          <w:szCs w:val="28"/>
          <w:lang w:val="uk-UA"/>
        </w:rPr>
        <w:t>рішення Сарнівської сільської ради Волочиського району від 03.08.2015 ро</w:t>
      </w:r>
      <w:r w:rsidRPr="0022527D">
        <w:rPr>
          <w:rFonts w:ascii="Times New Roman" w:hAnsi="Times New Roman" w:cs="Times New Roman"/>
          <w:spacing w:val="-4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ку № 1 “Про схвалення проекту рішення Сарнівської сільської ради “</w:t>
      </w:r>
      <w:r>
        <w:rPr>
          <w:rFonts w:ascii="Times New Roman" w:hAnsi="Times New Roman"/>
          <w:szCs w:val="28"/>
          <w:lang w:val="uk-UA"/>
        </w:rPr>
        <w:t>Про доб</w:t>
      </w:r>
      <w:r>
        <w:rPr>
          <w:rFonts w:ascii="Times New Roman" w:hAnsi="Times New Roman"/>
          <w:szCs w:val="28"/>
          <w:lang w:val="uk-UA"/>
        </w:rPr>
        <w:softHyphen/>
        <w:t>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Завалійківської сільської ради Волочиського району від 03.08.2015 року № 1 “Про схвалення проекту рішення Завалійківської сіль</w:t>
      </w:r>
      <w:r>
        <w:rPr>
          <w:rFonts w:ascii="Times New Roman" w:hAnsi="Times New Roman" w:cs="Times New Roman"/>
          <w:szCs w:val="28"/>
          <w:lang w:val="uk-UA"/>
        </w:rPr>
        <w:softHyphen/>
        <w:t>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lastRenderedPageBreak/>
        <w:t>рішення Кривачинецької сільської ради Волочиського району від 03.08.2015 року № 1 “Про схвалення проекту рішення Кривачинецької сіль</w:t>
      </w:r>
      <w:r>
        <w:rPr>
          <w:rFonts w:ascii="Times New Roman" w:hAnsi="Times New Roman" w:cs="Times New Roman"/>
          <w:szCs w:val="28"/>
          <w:lang w:val="uk-UA"/>
        </w:rPr>
        <w:softHyphen/>
        <w:t>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Порохнянської сільської ради Волочиського району від 03.08.2015 року № 1/45 “Про схвалення проекту рішення Порохнянської сіль</w:t>
      </w:r>
      <w:r>
        <w:rPr>
          <w:rFonts w:ascii="Times New Roman" w:hAnsi="Times New Roman" w:cs="Times New Roman"/>
          <w:szCs w:val="28"/>
          <w:lang w:val="uk-UA"/>
        </w:rPr>
        <w:softHyphen/>
        <w:t>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22527D">
        <w:rPr>
          <w:rFonts w:ascii="Times New Roman" w:hAnsi="Times New Roman" w:cs="Times New Roman"/>
          <w:spacing w:val="-6"/>
          <w:szCs w:val="28"/>
          <w:lang w:val="uk-UA"/>
        </w:rPr>
        <w:t>рішення Бронівської сільської ради Волочиського району від 03.08.2015 ро</w:t>
      </w:r>
      <w:r w:rsidRPr="0022527D">
        <w:rPr>
          <w:rFonts w:ascii="Times New Roman" w:hAnsi="Times New Roman" w:cs="Times New Roman"/>
          <w:spacing w:val="-6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ку № 1 “Про схвалення проекту рішення Бронівської сільської ради “</w:t>
      </w:r>
      <w:r>
        <w:rPr>
          <w:rFonts w:ascii="Times New Roman" w:hAnsi="Times New Roman"/>
          <w:szCs w:val="28"/>
          <w:lang w:val="uk-UA"/>
        </w:rPr>
        <w:t>Про доб</w:t>
      </w:r>
      <w:r>
        <w:rPr>
          <w:rFonts w:ascii="Times New Roman" w:hAnsi="Times New Roman"/>
          <w:szCs w:val="28"/>
          <w:lang w:val="uk-UA"/>
        </w:rPr>
        <w:softHyphen/>
        <w:t>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22527D">
        <w:rPr>
          <w:rFonts w:ascii="Times New Roman" w:hAnsi="Times New Roman" w:cs="Times New Roman"/>
          <w:spacing w:val="-4"/>
          <w:szCs w:val="28"/>
          <w:lang w:val="uk-UA"/>
        </w:rPr>
        <w:t>рішення Бокиївської сільської ради Волочиського району від 03.08.2015 ро</w:t>
      </w:r>
      <w:r w:rsidRPr="0022527D">
        <w:rPr>
          <w:rFonts w:ascii="Times New Roman" w:hAnsi="Times New Roman" w:cs="Times New Roman"/>
          <w:spacing w:val="-4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ку № 1 “Про схвалення проекту рішення Бокиївської сільської ради “</w:t>
      </w:r>
      <w:r>
        <w:rPr>
          <w:rFonts w:ascii="Times New Roman" w:hAnsi="Times New Roman"/>
          <w:szCs w:val="28"/>
          <w:lang w:val="uk-UA"/>
        </w:rPr>
        <w:t>Про доб</w:t>
      </w:r>
      <w:r>
        <w:rPr>
          <w:rFonts w:ascii="Times New Roman" w:hAnsi="Times New Roman"/>
          <w:szCs w:val="28"/>
          <w:lang w:val="uk-UA"/>
        </w:rPr>
        <w:softHyphen/>
        <w:t>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Павликовецької сільської ради Волочиського району від 03.08.2015 року № 1-41/2015 “Про схвалення проекту рішення Павликовецької сільської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рішення Криштопівської сільської ради Волочиського району від 03.08.2015 року № 1 “Про схвалення проекту рішення Криштопівської сіль</w:t>
      </w:r>
      <w:r>
        <w:rPr>
          <w:rFonts w:ascii="Times New Roman" w:hAnsi="Times New Roman" w:cs="Times New Roman"/>
          <w:szCs w:val="28"/>
          <w:lang w:val="uk-UA"/>
        </w:rPr>
        <w:softHyphen/>
        <w:t>ської ради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розпорядження Війтовецького селищного голови від 21.07.2015 року № 28 “Про утворення спільної робочої групи з підготовки проектів рішень щодо добровільного об’єднання територіальних громад”;</w:t>
      </w:r>
    </w:p>
    <w:p w:rsidR="0022527D" w:rsidRDefault="0022527D" w:rsidP="0022527D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паспорт Війтовецької селищної об’єднаної територіальної громади та со</w:t>
      </w:r>
      <w:r>
        <w:rPr>
          <w:rFonts w:ascii="Times New Roman" w:hAnsi="Times New Roman" w:cs="Times New Roman"/>
          <w:szCs w:val="28"/>
          <w:lang w:val="uk-UA"/>
        </w:rPr>
        <w:softHyphen/>
        <w:t>ціально-економічне обґрунтування Війтовецької селищної об’єднаної тери</w:t>
      </w:r>
      <w:r>
        <w:rPr>
          <w:rFonts w:ascii="Times New Roman" w:hAnsi="Times New Roman" w:cs="Times New Roman"/>
          <w:szCs w:val="28"/>
          <w:lang w:val="uk-UA"/>
        </w:rPr>
        <w:softHyphen/>
        <w:t>торіальної громади;</w:t>
      </w:r>
    </w:p>
    <w:p w:rsidR="0022527D" w:rsidRDefault="0022527D" w:rsidP="0022527D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>
        <w:rPr>
          <w:rFonts w:ascii="Times New Roman" w:hAnsi="Times New Roman" w:cs="Times New Roman"/>
          <w:szCs w:val="28"/>
          <w:lang w:val="uk-UA"/>
        </w:rPr>
        <w:softHyphen/>
        <w:t>шень Війтовецької селищної ради, Писарівської, Зеленівської, Сарнівської, Завалійківської, Кривачинецької, Порохнянської, Петриковецької, Бронівської, Бокиївської, Павликовецької, Криштопівської сільських рад Волочиського району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 щодо добровіль</w:t>
      </w:r>
      <w:r>
        <w:rPr>
          <w:rFonts w:ascii="Times New Roman" w:hAnsi="Times New Roman" w:cs="Times New Roman"/>
          <w:szCs w:val="28"/>
          <w:lang w:val="uk-UA"/>
        </w:rPr>
        <w:softHyphen/>
        <w:t>ного об’єднання територіальних громад селища Війтів</w:t>
      </w:r>
      <w:r w:rsidR="007A57A3">
        <w:rPr>
          <w:rFonts w:ascii="Times New Roman" w:hAnsi="Times New Roman" w:cs="Times New Roman"/>
          <w:szCs w:val="28"/>
          <w:lang w:val="uk-UA"/>
        </w:rPr>
        <w:t>ці, сіл Писарівка Писа</w:t>
      </w:r>
      <w:r w:rsidR="007A57A3">
        <w:rPr>
          <w:rFonts w:ascii="Times New Roman" w:hAnsi="Times New Roman" w:cs="Times New Roman"/>
          <w:szCs w:val="28"/>
          <w:lang w:val="uk-UA"/>
        </w:rPr>
        <w:softHyphen/>
        <w:t>рівської; Зелена Зеленівської;</w:t>
      </w:r>
      <w:r>
        <w:rPr>
          <w:rFonts w:ascii="Times New Roman" w:hAnsi="Times New Roman" w:cs="Times New Roman"/>
          <w:szCs w:val="28"/>
          <w:lang w:val="uk-UA"/>
        </w:rPr>
        <w:t xml:space="preserve"> Сарнів, Куровечка Сарнівської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Завалійки За</w:t>
      </w:r>
      <w:r>
        <w:rPr>
          <w:rFonts w:ascii="Times New Roman" w:hAnsi="Times New Roman" w:cs="Times New Roman"/>
          <w:szCs w:val="28"/>
          <w:lang w:val="uk-UA"/>
        </w:rPr>
        <w:softHyphen/>
        <w:t>валійківської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Кривачинці Кривачинецької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Порохня Поро</w:t>
      </w:r>
      <w:r w:rsidR="007A57A3">
        <w:rPr>
          <w:rFonts w:ascii="Times New Roman" w:hAnsi="Times New Roman" w:cs="Times New Roman"/>
          <w:szCs w:val="28"/>
          <w:lang w:val="uk-UA"/>
        </w:rPr>
        <w:t>хнянської;</w:t>
      </w:r>
      <w:r>
        <w:rPr>
          <w:rFonts w:ascii="Times New Roman" w:hAnsi="Times New Roman" w:cs="Times New Roman"/>
          <w:szCs w:val="28"/>
          <w:lang w:val="uk-UA"/>
        </w:rPr>
        <w:t xml:space="preserve"> Петри</w:t>
      </w:r>
      <w:r>
        <w:rPr>
          <w:rFonts w:ascii="Times New Roman" w:hAnsi="Times New Roman" w:cs="Times New Roman"/>
          <w:szCs w:val="28"/>
          <w:lang w:val="uk-UA"/>
        </w:rPr>
        <w:softHyphen/>
        <w:t>ківці, Качуринці Петриковецької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Бронівка, Видава Бронівської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Бокиївка, Медведівка Бокиївської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Павликівці, Мочулинці Павликовецької</w:t>
      </w:r>
      <w:r w:rsidR="007A57A3">
        <w:rPr>
          <w:rFonts w:ascii="Times New Roman" w:hAnsi="Times New Roman" w:cs="Times New Roman"/>
          <w:szCs w:val="28"/>
          <w:lang w:val="uk-UA"/>
        </w:rPr>
        <w:t>;</w:t>
      </w:r>
      <w:r>
        <w:rPr>
          <w:rFonts w:ascii="Times New Roman" w:hAnsi="Times New Roman" w:cs="Times New Roman"/>
          <w:szCs w:val="28"/>
          <w:lang w:val="uk-UA"/>
        </w:rPr>
        <w:t xml:space="preserve"> Криштопівка Криштопівської сільських рад Волочиського району в об’єднану Війтовецьку селищну територіальну громаду з адміністративним центром у селищі Війтівці Волочиського району відповідають Конституції та законам України.</w:t>
      </w:r>
    </w:p>
    <w:p w:rsidR="0022527D" w:rsidRDefault="0022527D" w:rsidP="0022527D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2527D" w:rsidRDefault="0022527D" w:rsidP="0022527D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2527D" w:rsidRDefault="0022527D" w:rsidP="0022527D">
      <w:pPr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22527D" w:rsidRDefault="0022527D" w:rsidP="0022527D">
      <w:pPr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</w:r>
      <w:r>
        <w:rPr>
          <w:rFonts w:ascii="Times New Roman" w:hAnsi="Times New Roman" w:cs="Times New Roman"/>
          <w:bCs/>
          <w:szCs w:val="28"/>
          <w:lang w:val="uk-UA"/>
        </w:rPr>
        <w:tab/>
        <w:t xml:space="preserve">         В.Кальніченко</w:t>
      </w:r>
    </w:p>
    <w:p w:rsidR="00E73DE3" w:rsidRDefault="00E73DE3" w:rsidP="0022527D"/>
    <w:sectPr w:rsidR="00E73DE3" w:rsidSect="0022527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64" w:rsidRDefault="00B33464" w:rsidP="00012D26">
      <w:r>
        <w:separator/>
      </w:r>
    </w:p>
  </w:endnote>
  <w:endnote w:type="continuationSeparator" w:id="0">
    <w:p w:rsidR="00B33464" w:rsidRDefault="00B33464" w:rsidP="0001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64" w:rsidRDefault="00B33464" w:rsidP="00012D26">
      <w:r>
        <w:separator/>
      </w:r>
    </w:p>
  </w:footnote>
  <w:footnote w:type="continuationSeparator" w:id="0">
    <w:p w:rsidR="00B33464" w:rsidRDefault="00B33464" w:rsidP="0001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7D" w:rsidRDefault="0022527D" w:rsidP="00012D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7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527D" w:rsidRDefault="002252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7D" w:rsidRPr="0022527D" w:rsidRDefault="0022527D" w:rsidP="00012D26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22527D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22527D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22527D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E87BD2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22527D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2527D" w:rsidRDefault="00225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F3"/>
    <w:rsid w:val="00012D26"/>
    <w:rsid w:val="00094AF3"/>
    <w:rsid w:val="0022527D"/>
    <w:rsid w:val="003E5737"/>
    <w:rsid w:val="004812C5"/>
    <w:rsid w:val="00751770"/>
    <w:rsid w:val="007A57A3"/>
    <w:rsid w:val="00862294"/>
    <w:rsid w:val="00A177FA"/>
    <w:rsid w:val="00A607A6"/>
    <w:rsid w:val="00B33464"/>
    <w:rsid w:val="00BB7176"/>
    <w:rsid w:val="00C5414A"/>
    <w:rsid w:val="00E73DE3"/>
    <w:rsid w:val="00E87BD2"/>
    <w:rsid w:val="00F2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27D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22527D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22527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2252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527D"/>
  </w:style>
  <w:style w:type="paragraph" w:styleId="Footer">
    <w:name w:val="footer"/>
    <w:basedOn w:val="Normal"/>
    <w:rsid w:val="0022527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22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27D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22527D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22527D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2252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527D"/>
  </w:style>
  <w:style w:type="paragraph" w:styleId="Footer">
    <w:name w:val="footer"/>
    <w:basedOn w:val="Normal"/>
    <w:rsid w:val="0022527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22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3198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2015-08-07T12:50:00Z</cp:lastPrinted>
  <dcterms:created xsi:type="dcterms:W3CDTF">2015-08-12T14:23:00Z</dcterms:created>
  <dcterms:modified xsi:type="dcterms:W3CDTF">2015-08-12T14:23:00Z</dcterms:modified>
</cp:coreProperties>
</file>