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88" w:type="dxa"/>
        <w:tblLayout w:type="fixed"/>
        <w:tblLook w:val="0000" w:firstRow="0" w:lastRow="0" w:firstColumn="0" w:lastColumn="0" w:noHBand="0" w:noVBand="0"/>
      </w:tblPr>
      <w:tblGrid>
        <w:gridCol w:w="4076"/>
      </w:tblGrid>
      <w:tr w:rsidR="003312E7" w:rsidTr="003312E7">
        <w:trPr>
          <w:trHeight w:val="1258"/>
        </w:trPr>
        <w:tc>
          <w:tcPr>
            <w:tcW w:w="4076" w:type="dxa"/>
          </w:tcPr>
          <w:p w:rsidR="003312E7" w:rsidRDefault="003312E7">
            <w:pPr>
              <w:rPr>
                <w:rFonts w:ascii="Times New Roman" w:hAnsi="Times New Roman" w:cs="Times New Roman"/>
                <w:smallCaps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mallCaps/>
              </w:rPr>
              <w:t>Затверджено</w:t>
            </w:r>
          </w:p>
          <w:p w:rsidR="003312E7" w:rsidRDefault="003312E7">
            <w:pPr>
              <w:pStyle w:val="BodyText2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Розпорядження голови обласної державної адміністрації </w:t>
            </w:r>
          </w:p>
          <w:p w:rsidR="003312E7" w:rsidRDefault="00333F0D">
            <w:pPr>
              <w:rPr>
                <w:rFonts w:ascii="Times New Roman" w:hAnsi="Times New Roman" w:cs="Times New Roman"/>
                <w:spacing w:val="-1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pacing w:val="-16"/>
                <w:szCs w:val="26"/>
                <w:lang w:val="uk-UA"/>
              </w:rPr>
              <w:t>05.08.</w:t>
            </w:r>
            <w:r w:rsidR="003312E7">
              <w:rPr>
                <w:rFonts w:ascii="Times New Roman" w:hAnsi="Times New Roman" w:cs="Times New Roman"/>
                <w:spacing w:val="-16"/>
                <w:szCs w:val="26"/>
              </w:rPr>
              <w:t>2015 № </w:t>
            </w:r>
            <w:r>
              <w:rPr>
                <w:rFonts w:ascii="Times New Roman" w:hAnsi="Times New Roman" w:cs="Times New Roman"/>
                <w:spacing w:val="-16"/>
                <w:szCs w:val="26"/>
                <w:lang w:val="uk-UA"/>
              </w:rPr>
              <w:t>364/2015-р</w:t>
            </w:r>
          </w:p>
        </w:tc>
      </w:tr>
    </w:tbl>
    <w:p w:rsidR="003312E7" w:rsidRDefault="003312E7" w:rsidP="003312E7">
      <w:pPr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sz w:val="10"/>
          <w:lang w:val="uk-UA"/>
        </w:rPr>
        <w:t>\</w:t>
      </w:r>
    </w:p>
    <w:p w:rsidR="003312E7" w:rsidRDefault="003312E7" w:rsidP="003312E7">
      <w:pPr>
        <w:widowControl w:val="0"/>
        <w:jc w:val="center"/>
        <w:rPr>
          <w:rFonts w:ascii="Times New Roman" w:hAnsi="Times New Roman" w:cs="Times New Roman"/>
          <w:szCs w:val="28"/>
          <w:lang w:val="uk-UA"/>
        </w:rPr>
      </w:pPr>
    </w:p>
    <w:p w:rsidR="003312E7" w:rsidRDefault="003312E7" w:rsidP="003312E7">
      <w:pPr>
        <w:widowControl w:val="0"/>
        <w:jc w:val="center"/>
        <w:rPr>
          <w:rFonts w:ascii="Times New Roman" w:hAnsi="Times New Roman" w:cs="Times New Roman"/>
          <w:b/>
          <w:bCs/>
          <w:spacing w:val="40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40"/>
          <w:szCs w:val="28"/>
          <w:lang w:val="uk-UA"/>
        </w:rPr>
        <w:t>В И С Н О В О К</w:t>
      </w:r>
    </w:p>
    <w:p w:rsidR="003312E7" w:rsidRDefault="003312E7" w:rsidP="003312E7">
      <w:pPr>
        <w:widowControl w:val="0"/>
        <w:jc w:val="center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bCs/>
          <w:szCs w:val="28"/>
          <w:lang w:val="uk-UA"/>
        </w:rPr>
        <w:t xml:space="preserve">Хмельницької обласної державної адміністрації на відповідність Конституції та законам України проектів рішень </w:t>
      </w:r>
      <w:r w:rsidRPr="008D3A76">
        <w:rPr>
          <w:rFonts w:ascii="Times New Roman" w:hAnsi="Times New Roman" w:cs="Times New Roman"/>
          <w:szCs w:val="28"/>
          <w:lang w:val="uk-UA"/>
        </w:rPr>
        <w:t xml:space="preserve">Сатанівської </w:t>
      </w:r>
    </w:p>
    <w:p w:rsidR="003312E7" w:rsidRDefault="003312E7" w:rsidP="003312E7">
      <w:pPr>
        <w:widowControl w:val="0"/>
        <w:jc w:val="center"/>
        <w:rPr>
          <w:rFonts w:ascii="Times New Roman" w:hAnsi="Times New Roman" w:cs="Times New Roman"/>
          <w:szCs w:val="28"/>
          <w:lang w:val="uk-UA"/>
        </w:rPr>
      </w:pPr>
      <w:r w:rsidRPr="008D3A76">
        <w:rPr>
          <w:rFonts w:ascii="Times New Roman" w:hAnsi="Times New Roman" w:cs="Times New Roman"/>
          <w:szCs w:val="28"/>
          <w:lang w:val="uk-UA"/>
        </w:rPr>
        <w:t xml:space="preserve">селищної ради, </w:t>
      </w:r>
      <w:r w:rsidRPr="008D3A76">
        <w:rPr>
          <w:rFonts w:ascii="Times New Roman" w:hAnsi="Times New Roman" w:cs="Times New Roman"/>
          <w:szCs w:val="28"/>
        </w:rPr>
        <w:t>Юринецької, Кам</w:t>
      </w:r>
      <w:r>
        <w:rPr>
          <w:rFonts w:ascii="Times New Roman" w:hAnsi="Times New Roman" w:cs="Times New Roman"/>
          <w:szCs w:val="28"/>
          <w:lang w:val="uk-UA"/>
        </w:rPr>
        <w:t>’</w:t>
      </w:r>
      <w:r w:rsidRPr="008D3A76">
        <w:rPr>
          <w:rFonts w:ascii="Times New Roman" w:hAnsi="Times New Roman" w:cs="Times New Roman"/>
          <w:szCs w:val="28"/>
        </w:rPr>
        <w:t xml:space="preserve">янської, Іванковецької, </w:t>
      </w:r>
    </w:p>
    <w:p w:rsidR="003312E7" w:rsidRDefault="003312E7" w:rsidP="003312E7">
      <w:pPr>
        <w:widowControl w:val="0"/>
        <w:jc w:val="center"/>
        <w:rPr>
          <w:rFonts w:ascii="Times New Roman" w:hAnsi="Times New Roman" w:cs="Times New Roman"/>
          <w:szCs w:val="28"/>
          <w:lang w:val="uk-UA"/>
        </w:rPr>
      </w:pPr>
      <w:r w:rsidRPr="008D3A76">
        <w:rPr>
          <w:rFonts w:ascii="Times New Roman" w:hAnsi="Times New Roman" w:cs="Times New Roman"/>
          <w:szCs w:val="28"/>
        </w:rPr>
        <w:t>Клинівської</w:t>
      </w:r>
      <w:r w:rsidRPr="008D3A76">
        <w:rPr>
          <w:rFonts w:ascii="Times New Roman" w:hAnsi="Times New Roman" w:cs="Times New Roman"/>
          <w:szCs w:val="28"/>
          <w:lang w:val="uk-UA"/>
        </w:rPr>
        <w:t xml:space="preserve"> сільських рад Городоцького району </w:t>
      </w:r>
    </w:p>
    <w:p w:rsidR="003312E7" w:rsidRDefault="003312E7" w:rsidP="003312E7">
      <w:pPr>
        <w:widowControl w:val="0"/>
        <w:jc w:val="center"/>
        <w:rPr>
          <w:rFonts w:ascii="Times New Roman" w:hAnsi="Times New Roman" w:cs="Times New Roman"/>
          <w:bCs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“Про добровільне об’єднання територіальних громад”</w:t>
      </w:r>
    </w:p>
    <w:p w:rsidR="003312E7" w:rsidRDefault="003312E7" w:rsidP="003312E7">
      <w:pPr>
        <w:widowControl w:val="0"/>
        <w:jc w:val="center"/>
        <w:rPr>
          <w:rFonts w:ascii="Times New Roman" w:hAnsi="Times New Roman" w:cs="Times New Roman"/>
          <w:b/>
          <w:bCs/>
          <w:sz w:val="16"/>
          <w:szCs w:val="28"/>
          <w:lang w:val="uk-UA"/>
        </w:rPr>
      </w:pPr>
    </w:p>
    <w:p w:rsidR="00543145" w:rsidRPr="008D3A76" w:rsidRDefault="00543145" w:rsidP="003312E7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8D3A76">
        <w:rPr>
          <w:rFonts w:ascii="Times New Roman" w:hAnsi="Times New Roman" w:cs="Times New Roman"/>
          <w:szCs w:val="28"/>
          <w:lang w:val="uk-UA"/>
        </w:rPr>
        <w:t>У Хмельницькій облдержадміністрації розглянуто проект рішення Сата</w:t>
      </w:r>
      <w:r w:rsidR="003312E7">
        <w:rPr>
          <w:rFonts w:ascii="Times New Roman" w:hAnsi="Times New Roman" w:cs="Times New Roman"/>
          <w:szCs w:val="28"/>
          <w:lang w:val="uk-UA"/>
        </w:rPr>
        <w:softHyphen/>
      </w:r>
      <w:r w:rsidRPr="008D3A76">
        <w:rPr>
          <w:rFonts w:ascii="Times New Roman" w:hAnsi="Times New Roman" w:cs="Times New Roman"/>
          <w:szCs w:val="28"/>
          <w:lang w:val="uk-UA"/>
        </w:rPr>
        <w:t xml:space="preserve">нівської селищної ради Городоцького району </w:t>
      </w:r>
      <w:r w:rsidR="003312E7">
        <w:rPr>
          <w:rFonts w:ascii="Times New Roman" w:hAnsi="Times New Roman" w:cs="Times New Roman"/>
          <w:szCs w:val="28"/>
          <w:lang w:val="uk-UA"/>
        </w:rPr>
        <w:t>“</w:t>
      </w:r>
      <w:r w:rsidR="003312E7"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 w:rsidR="003312E7">
        <w:rPr>
          <w:rFonts w:ascii="Times New Roman" w:hAnsi="Times New Roman" w:cs="Times New Roman"/>
          <w:szCs w:val="28"/>
          <w:lang w:val="uk-UA"/>
        </w:rPr>
        <w:t>”</w:t>
      </w:r>
      <w:r w:rsidR="003312E7" w:rsidRPr="008D3A76">
        <w:rPr>
          <w:rFonts w:ascii="Times New Roman" w:hAnsi="Times New Roman" w:cs="Times New Roman"/>
          <w:szCs w:val="28"/>
          <w:lang w:val="uk-UA"/>
        </w:rPr>
        <w:t xml:space="preserve"> </w:t>
      </w:r>
      <w:r w:rsidRPr="008D3A76">
        <w:rPr>
          <w:rFonts w:ascii="Times New Roman" w:hAnsi="Times New Roman" w:cs="Times New Roman"/>
          <w:szCs w:val="28"/>
          <w:lang w:val="uk-UA"/>
        </w:rPr>
        <w:t>щодо добровільного об’єднання територіальних гро</w:t>
      </w:r>
      <w:r w:rsidR="003312E7">
        <w:rPr>
          <w:rFonts w:ascii="Times New Roman" w:hAnsi="Times New Roman" w:cs="Times New Roman"/>
          <w:szCs w:val="28"/>
          <w:lang w:val="uk-UA"/>
        </w:rPr>
        <w:softHyphen/>
      </w:r>
      <w:r w:rsidRPr="008D3A76">
        <w:rPr>
          <w:rFonts w:ascii="Times New Roman" w:hAnsi="Times New Roman" w:cs="Times New Roman"/>
          <w:szCs w:val="28"/>
          <w:lang w:val="uk-UA"/>
        </w:rPr>
        <w:t xml:space="preserve">мад селища Сатанів та сіл </w:t>
      </w:r>
      <w:r w:rsidRPr="008D3A76">
        <w:rPr>
          <w:rFonts w:ascii="Times New Roman" w:hAnsi="Times New Roman" w:cs="Times New Roman"/>
          <w:szCs w:val="28"/>
        </w:rPr>
        <w:t>Юринці</w:t>
      </w:r>
      <w:r w:rsidRPr="008D3A76">
        <w:rPr>
          <w:rFonts w:ascii="Times New Roman" w:hAnsi="Times New Roman" w:cs="Times New Roman"/>
          <w:szCs w:val="28"/>
          <w:lang w:val="uk-UA"/>
        </w:rPr>
        <w:t xml:space="preserve">, </w:t>
      </w:r>
      <w:r w:rsidRPr="008D3A76">
        <w:rPr>
          <w:rFonts w:ascii="Times New Roman" w:hAnsi="Times New Roman" w:cs="Times New Roman"/>
          <w:szCs w:val="28"/>
        </w:rPr>
        <w:t>Зверхівці</w:t>
      </w:r>
      <w:r w:rsidRPr="008D3A76">
        <w:rPr>
          <w:rFonts w:ascii="Times New Roman" w:hAnsi="Times New Roman" w:cs="Times New Roman"/>
          <w:szCs w:val="28"/>
          <w:lang w:val="uk-UA"/>
        </w:rPr>
        <w:t>,</w:t>
      </w:r>
      <w:r w:rsidRPr="008D3A76">
        <w:rPr>
          <w:rFonts w:ascii="Times New Roman" w:hAnsi="Times New Roman" w:cs="Times New Roman"/>
          <w:szCs w:val="28"/>
        </w:rPr>
        <w:t xml:space="preserve"> Олександрівка</w:t>
      </w:r>
      <w:r w:rsidRPr="008D3A76">
        <w:rPr>
          <w:rFonts w:ascii="Times New Roman" w:hAnsi="Times New Roman" w:cs="Times New Roman"/>
          <w:szCs w:val="28"/>
          <w:lang w:val="uk-UA"/>
        </w:rPr>
        <w:t xml:space="preserve">, </w:t>
      </w:r>
      <w:r w:rsidRPr="008D3A76">
        <w:rPr>
          <w:rFonts w:ascii="Times New Roman" w:hAnsi="Times New Roman" w:cs="Times New Roman"/>
          <w:szCs w:val="28"/>
        </w:rPr>
        <w:t>Покровка</w:t>
      </w:r>
      <w:r w:rsidRPr="008D3A76">
        <w:rPr>
          <w:rFonts w:ascii="Times New Roman" w:hAnsi="Times New Roman" w:cs="Times New Roman"/>
          <w:szCs w:val="28"/>
          <w:lang w:val="uk-UA"/>
        </w:rPr>
        <w:t xml:space="preserve">, </w:t>
      </w:r>
      <w:r w:rsidRPr="008D3A76">
        <w:rPr>
          <w:rFonts w:ascii="Times New Roman" w:hAnsi="Times New Roman" w:cs="Times New Roman"/>
          <w:szCs w:val="28"/>
        </w:rPr>
        <w:t>Сата</w:t>
      </w:r>
      <w:r w:rsidR="003312E7">
        <w:rPr>
          <w:rFonts w:ascii="Times New Roman" w:hAnsi="Times New Roman" w:cs="Times New Roman"/>
          <w:szCs w:val="28"/>
          <w:lang w:val="uk-UA"/>
        </w:rPr>
        <w:softHyphen/>
      </w:r>
      <w:r w:rsidRPr="008D3A76">
        <w:rPr>
          <w:rFonts w:ascii="Times New Roman" w:hAnsi="Times New Roman" w:cs="Times New Roman"/>
          <w:szCs w:val="28"/>
        </w:rPr>
        <w:t>нівка Юринецької</w:t>
      </w:r>
      <w:r w:rsidRPr="008D3A76">
        <w:rPr>
          <w:rFonts w:ascii="Times New Roman" w:hAnsi="Times New Roman" w:cs="Times New Roman"/>
          <w:szCs w:val="28"/>
          <w:lang w:val="uk-UA"/>
        </w:rPr>
        <w:t xml:space="preserve">; </w:t>
      </w:r>
      <w:r w:rsidRPr="008D3A76">
        <w:rPr>
          <w:rFonts w:ascii="Times New Roman" w:hAnsi="Times New Roman" w:cs="Times New Roman"/>
          <w:szCs w:val="28"/>
        </w:rPr>
        <w:t>Кам</w:t>
      </w:r>
      <w:r w:rsidR="003312E7">
        <w:rPr>
          <w:rFonts w:ascii="Times New Roman" w:hAnsi="Times New Roman" w:cs="Times New Roman"/>
          <w:szCs w:val="28"/>
          <w:lang w:val="uk-UA"/>
        </w:rPr>
        <w:t>’</w:t>
      </w:r>
      <w:r w:rsidRPr="008D3A76">
        <w:rPr>
          <w:rFonts w:ascii="Times New Roman" w:hAnsi="Times New Roman" w:cs="Times New Roman"/>
          <w:szCs w:val="28"/>
        </w:rPr>
        <w:t>янка</w:t>
      </w:r>
      <w:r w:rsidRPr="008D3A76">
        <w:rPr>
          <w:rFonts w:ascii="Times New Roman" w:hAnsi="Times New Roman" w:cs="Times New Roman"/>
          <w:szCs w:val="28"/>
          <w:lang w:val="uk-UA"/>
        </w:rPr>
        <w:t xml:space="preserve">, </w:t>
      </w:r>
      <w:r w:rsidRPr="008D3A76">
        <w:rPr>
          <w:rFonts w:ascii="Times New Roman" w:hAnsi="Times New Roman" w:cs="Times New Roman"/>
          <w:szCs w:val="28"/>
        </w:rPr>
        <w:t>Спасівка</w:t>
      </w:r>
      <w:r w:rsidRPr="008D3A76">
        <w:rPr>
          <w:rFonts w:ascii="Times New Roman" w:hAnsi="Times New Roman" w:cs="Times New Roman"/>
          <w:szCs w:val="28"/>
          <w:lang w:val="uk-UA"/>
        </w:rPr>
        <w:t xml:space="preserve"> </w:t>
      </w:r>
      <w:r w:rsidR="003312E7">
        <w:rPr>
          <w:rFonts w:ascii="Times New Roman" w:hAnsi="Times New Roman" w:cs="Times New Roman"/>
          <w:szCs w:val="28"/>
        </w:rPr>
        <w:t>Кам</w:t>
      </w:r>
      <w:r w:rsidR="003312E7">
        <w:rPr>
          <w:rFonts w:ascii="Times New Roman" w:hAnsi="Times New Roman" w:cs="Times New Roman"/>
          <w:szCs w:val="28"/>
          <w:lang w:val="uk-UA"/>
        </w:rPr>
        <w:t>’</w:t>
      </w:r>
      <w:r w:rsidRPr="008D3A76">
        <w:rPr>
          <w:rFonts w:ascii="Times New Roman" w:hAnsi="Times New Roman" w:cs="Times New Roman"/>
          <w:szCs w:val="28"/>
        </w:rPr>
        <w:t>янської</w:t>
      </w:r>
      <w:r w:rsidRPr="008D3A76">
        <w:rPr>
          <w:rFonts w:ascii="Times New Roman" w:hAnsi="Times New Roman" w:cs="Times New Roman"/>
          <w:szCs w:val="28"/>
          <w:lang w:val="uk-UA"/>
        </w:rPr>
        <w:t xml:space="preserve">; </w:t>
      </w:r>
      <w:r w:rsidRPr="008D3A76">
        <w:rPr>
          <w:rFonts w:ascii="Times New Roman" w:hAnsi="Times New Roman" w:cs="Times New Roman"/>
          <w:szCs w:val="28"/>
        </w:rPr>
        <w:t>Іванківці</w:t>
      </w:r>
      <w:r w:rsidRPr="008D3A76">
        <w:rPr>
          <w:rFonts w:ascii="Times New Roman" w:hAnsi="Times New Roman" w:cs="Times New Roman"/>
          <w:szCs w:val="28"/>
          <w:lang w:val="uk-UA"/>
        </w:rPr>
        <w:t xml:space="preserve">, </w:t>
      </w:r>
      <w:r w:rsidRPr="008D3A76">
        <w:rPr>
          <w:rFonts w:ascii="Times New Roman" w:hAnsi="Times New Roman" w:cs="Times New Roman"/>
          <w:szCs w:val="28"/>
        </w:rPr>
        <w:t>Кринцілів</w:t>
      </w:r>
      <w:r w:rsidRPr="008D3A76">
        <w:rPr>
          <w:rFonts w:ascii="Times New Roman" w:hAnsi="Times New Roman" w:cs="Times New Roman"/>
          <w:szCs w:val="28"/>
          <w:lang w:val="uk-UA"/>
        </w:rPr>
        <w:t xml:space="preserve"> </w:t>
      </w:r>
      <w:r w:rsidRPr="008D3A76">
        <w:rPr>
          <w:rFonts w:ascii="Times New Roman" w:hAnsi="Times New Roman" w:cs="Times New Roman"/>
          <w:szCs w:val="28"/>
        </w:rPr>
        <w:t>Іван</w:t>
      </w:r>
      <w:r w:rsidR="003312E7">
        <w:rPr>
          <w:rFonts w:ascii="Times New Roman" w:hAnsi="Times New Roman" w:cs="Times New Roman"/>
          <w:szCs w:val="28"/>
          <w:lang w:val="uk-UA"/>
        </w:rPr>
        <w:softHyphen/>
      </w:r>
      <w:r w:rsidRPr="008D3A76">
        <w:rPr>
          <w:rFonts w:ascii="Times New Roman" w:hAnsi="Times New Roman" w:cs="Times New Roman"/>
          <w:szCs w:val="28"/>
        </w:rPr>
        <w:t>ковецької</w:t>
      </w:r>
      <w:r w:rsidRPr="008D3A76">
        <w:rPr>
          <w:rFonts w:ascii="Times New Roman" w:hAnsi="Times New Roman" w:cs="Times New Roman"/>
          <w:szCs w:val="28"/>
          <w:lang w:val="uk-UA"/>
        </w:rPr>
        <w:t xml:space="preserve">; </w:t>
      </w:r>
      <w:r w:rsidRPr="008D3A76">
        <w:rPr>
          <w:rFonts w:ascii="Times New Roman" w:hAnsi="Times New Roman" w:cs="Times New Roman"/>
          <w:szCs w:val="28"/>
        </w:rPr>
        <w:t>Клинове</w:t>
      </w:r>
      <w:r w:rsidRPr="008D3A76">
        <w:rPr>
          <w:rFonts w:ascii="Times New Roman" w:hAnsi="Times New Roman" w:cs="Times New Roman"/>
          <w:szCs w:val="28"/>
          <w:lang w:val="uk-UA"/>
        </w:rPr>
        <w:t xml:space="preserve"> </w:t>
      </w:r>
      <w:r w:rsidRPr="008D3A76">
        <w:rPr>
          <w:rFonts w:ascii="Times New Roman" w:hAnsi="Times New Roman" w:cs="Times New Roman"/>
          <w:szCs w:val="28"/>
        </w:rPr>
        <w:t>Клинівської</w:t>
      </w:r>
      <w:r w:rsidRPr="008D3A76">
        <w:rPr>
          <w:rFonts w:ascii="Times New Roman" w:hAnsi="Times New Roman" w:cs="Times New Roman"/>
          <w:szCs w:val="28"/>
          <w:lang w:val="uk-UA"/>
        </w:rPr>
        <w:t xml:space="preserve"> сільських рад Городоцького району в об’єд</w:t>
      </w:r>
      <w:r w:rsidR="003312E7">
        <w:rPr>
          <w:rFonts w:ascii="Times New Roman" w:hAnsi="Times New Roman" w:cs="Times New Roman"/>
          <w:szCs w:val="28"/>
          <w:lang w:val="uk-UA"/>
        </w:rPr>
        <w:softHyphen/>
      </w:r>
      <w:r w:rsidRPr="008D3A76">
        <w:rPr>
          <w:rFonts w:ascii="Times New Roman" w:hAnsi="Times New Roman" w:cs="Times New Roman"/>
          <w:szCs w:val="28"/>
          <w:lang w:val="uk-UA"/>
        </w:rPr>
        <w:t>нану Сатанівську селищну територіальну громаду з адміністративним центром у селищі Сатанів Городоцького району, зареєстрований в облдержадміні</w:t>
      </w:r>
      <w:r w:rsidR="003312E7">
        <w:rPr>
          <w:rFonts w:ascii="Times New Roman" w:hAnsi="Times New Roman" w:cs="Times New Roman"/>
          <w:szCs w:val="28"/>
          <w:lang w:val="uk-UA"/>
        </w:rPr>
        <w:softHyphen/>
      </w:r>
      <w:r w:rsidRPr="008D3A76">
        <w:rPr>
          <w:rFonts w:ascii="Times New Roman" w:hAnsi="Times New Roman" w:cs="Times New Roman"/>
          <w:szCs w:val="28"/>
          <w:lang w:val="uk-UA"/>
        </w:rPr>
        <w:t>страції 05 серпня 2015 року за №</w:t>
      </w:r>
      <w:r w:rsidR="003312E7">
        <w:rPr>
          <w:rFonts w:ascii="Times New Roman" w:hAnsi="Times New Roman" w:cs="Times New Roman"/>
          <w:szCs w:val="28"/>
          <w:lang w:val="uk-UA"/>
        </w:rPr>
        <w:t xml:space="preserve"> </w:t>
      </w:r>
      <w:r w:rsidRPr="008D3A76">
        <w:rPr>
          <w:rFonts w:ascii="Times New Roman" w:hAnsi="Times New Roman" w:cs="Times New Roman"/>
          <w:szCs w:val="28"/>
          <w:lang w:val="uk-UA"/>
        </w:rPr>
        <w:t xml:space="preserve">98/5268-11-13/2015, та додані до нього такі матеріали: </w:t>
      </w:r>
    </w:p>
    <w:p w:rsidR="00543145" w:rsidRPr="008D3A76" w:rsidRDefault="003312E7" w:rsidP="003312E7">
      <w:pPr>
        <w:pStyle w:val="40"/>
        <w:shd w:val="clear" w:color="auto" w:fill="auto"/>
        <w:tabs>
          <w:tab w:val="left" w:pos="1452"/>
        </w:tabs>
        <w:spacing w:before="0" w:after="80" w:line="240" w:lineRule="auto"/>
        <w:ind w:firstLine="709"/>
        <w:jc w:val="both"/>
        <w:rPr>
          <w:lang w:val="uk-UA"/>
        </w:rPr>
      </w:pPr>
      <w:r>
        <w:rPr>
          <w:lang w:val="uk-UA"/>
        </w:rPr>
        <w:t>р</w:t>
      </w:r>
      <w:r w:rsidR="00543145" w:rsidRPr="008D3A76">
        <w:t>ішення</w:t>
      </w:r>
      <w:r w:rsidR="00543145" w:rsidRPr="008D3A76">
        <w:rPr>
          <w:lang w:val="uk-UA"/>
        </w:rPr>
        <w:t xml:space="preserve"> </w:t>
      </w:r>
      <w:r w:rsidR="00543145" w:rsidRPr="008D3A76">
        <w:t>Сатанівської селищної ради від 04.08.2015</w:t>
      </w:r>
      <w:r w:rsidR="00543145" w:rsidRPr="008D3A76">
        <w:rPr>
          <w:lang w:val="uk-UA"/>
        </w:rPr>
        <w:t xml:space="preserve"> року </w:t>
      </w:r>
      <w:r w:rsidR="00543145" w:rsidRPr="008D3A76">
        <w:t>№1/47</w:t>
      </w:r>
      <w:r w:rsidR="00543145" w:rsidRPr="008D3A76">
        <w:rPr>
          <w:lang w:val="uk-UA"/>
        </w:rPr>
        <w:t xml:space="preserve">/2015 </w:t>
      </w:r>
      <w:r>
        <w:rPr>
          <w:lang w:val="uk-UA"/>
        </w:rPr>
        <w:t>“</w:t>
      </w:r>
      <w:r w:rsidR="00543145" w:rsidRPr="008D3A76">
        <w:rPr>
          <w:lang w:val="uk-UA"/>
        </w:rPr>
        <w:t>Про схвалення проекту рішення селищної ради “Про добровільне об</w:t>
      </w:r>
      <w:r>
        <w:rPr>
          <w:lang w:val="uk-UA"/>
        </w:rPr>
        <w:t>’єднання територіальних громад”</w:t>
      </w:r>
      <w:r w:rsidR="00543145" w:rsidRPr="008D3A76">
        <w:rPr>
          <w:lang w:val="uk-UA"/>
        </w:rPr>
        <w:t>;</w:t>
      </w:r>
    </w:p>
    <w:p w:rsidR="00543145" w:rsidRPr="008D3A76" w:rsidRDefault="003312E7" w:rsidP="003312E7">
      <w:pPr>
        <w:pStyle w:val="40"/>
        <w:shd w:val="clear" w:color="auto" w:fill="auto"/>
        <w:tabs>
          <w:tab w:val="left" w:pos="622"/>
        </w:tabs>
        <w:spacing w:before="0" w:after="80" w:line="240" w:lineRule="auto"/>
        <w:ind w:firstLine="709"/>
        <w:jc w:val="both"/>
        <w:rPr>
          <w:lang w:val="uk-UA"/>
        </w:rPr>
      </w:pPr>
      <w:r w:rsidRPr="003312E7">
        <w:rPr>
          <w:spacing w:val="-6"/>
          <w:lang w:val="uk-UA"/>
        </w:rPr>
        <w:t>р</w:t>
      </w:r>
      <w:r w:rsidR="00543145" w:rsidRPr="003312E7">
        <w:rPr>
          <w:spacing w:val="-6"/>
        </w:rPr>
        <w:t xml:space="preserve">ішення Юринецької сільської ради </w:t>
      </w:r>
      <w:r w:rsidRPr="003312E7">
        <w:rPr>
          <w:spacing w:val="-6"/>
          <w:lang w:val="uk-UA"/>
        </w:rPr>
        <w:t xml:space="preserve">Городоцького району </w:t>
      </w:r>
      <w:r w:rsidR="00543145" w:rsidRPr="003312E7">
        <w:rPr>
          <w:spacing w:val="-6"/>
        </w:rPr>
        <w:t>від 04.08.2015</w:t>
      </w:r>
      <w:r w:rsidR="00543145" w:rsidRPr="003312E7">
        <w:rPr>
          <w:spacing w:val="-6"/>
          <w:lang w:val="uk-UA"/>
        </w:rPr>
        <w:t xml:space="preserve"> ро</w:t>
      </w:r>
      <w:r w:rsidRPr="003312E7">
        <w:rPr>
          <w:spacing w:val="-6"/>
          <w:lang w:val="uk-UA"/>
        </w:rPr>
        <w:softHyphen/>
      </w:r>
      <w:r w:rsidR="00543145" w:rsidRPr="008D3A76">
        <w:rPr>
          <w:lang w:val="uk-UA"/>
        </w:rPr>
        <w:t xml:space="preserve">ку </w:t>
      </w:r>
      <w:r w:rsidR="00543145" w:rsidRPr="008D3A76">
        <w:t>№</w:t>
      </w:r>
      <w:r>
        <w:rPr>
          <w:lang w:val="uk-UA"/>
        </w:rPr>
        <w:t> </w:t>
      </w:r>
      <w:r w:rsidR="00543145" w:rsidRPr="008D3A76">
        <w:t>1</w:t>
      </w:r>
      <w:r w:rsidR="00543145" w:rsidRPr="008D3A76">
        <w:rPr>
          <w:lang w:val="uk-UA"/>
        </w:rPr>
        <w:t>-</w:t>
      </w:r>
      <w:r w:rsidR="00543145" w:rsidRPr="008D3A76">
        <w:t>36/2015</w:t>
      </w:r>
      <w:r w:rsidR="00543145" w:rsidRPr="008D3A76">
        <w:rPr>
          <w:lang w:val="uk-UA"/>
        </w:rPr>
        <w:t xml:space="preserve"> </w:t>
      </w:r>
      <w:r>
        <w:rPr>
          <w:color w:val="000000"/>
          <w:lang w:val="uk-UA" w:eastAsia="ru-RU"/>
        </w:rPr>
        <w:t xml:space="preserve">“Про схвалення проекту рішення сільської ради </w:t>
      </w:r>
      <w:r>
        <w:rPr>
          <w:lang w:val="uk-UA"/>
        </w:rPr>
        <w:t>“Про добро</w:t>
      </w:r>
      <w:r>
        <w:rPr>
          <w:lang w:val="uk-UA"/>
        </w:rPr>
        <w:softHyphen/>
        <w:t>вільне об’єднання територіальних громад”</w:t>
      </w:r>
      <w:r w:rsidR="00543145" w:rsidRPr="008D3A76">
        <w:rPr>
          <w:lang w:val="uk-UA"/>
        </w:rPr>
        <w:t>;</w:t>
      </w:r>
    </w:p>
    <w:p w:rsidR="00543145" w:rsidRPr="008D3A76" w:rsidRDefault="003312E7" w:rsidP="003312E7">
      <w:pPr>
        <w:pStyle w:val="40"/>
        <w:shd w:val="clear" w:color="auto" w:fill="auto"/>
        <w:tabs>
          <w:tab w:val="left" w:pos="622"/>
        </w:tabs>
        <w:spacing w:before="0" w:after="80" w:line="240" w:lineRule="auto"/>
        <w:ind w:firstLine="709"/>
        <w:jc w:val="both"/>
        <w:rPr>
          <w:lang w:val="uk-UA"/>
        </w:rPr>
      </w:pPr>
      <w:r w:rsidRPr="003312E7">
        <w:rPr>
          <w:spacing w:val="-6"/>
          <w:lang w:val="uk-UA"/>
        </w:rPr>
        <w:t>р</w:t>
      </w:r>
      <w:r w:rsidR="00543145" w:rsidRPr="003312E7">
        <w:rPr>
          <w:spacing w:val="-6"/>
        </w:rPr>
        <w:t>ішення Кам</w:t>
      </w:r>
      <w:r w:rsidRPr="003312E7">
        <w:rPr>
          <w:spacing w:val="-6"/>
          <w:lang w:val="uk-UA"/>
        </w:rPr>
        <w:t>’</w:t>
      </w:r>
      <w:r w:rsidR="00543145" w:rsidRPr="003312E7">
        <w:rPr>
          <w:spacing w:val="-6"/>
        </w:rPr>
        <w:t xml:space="preserve">янської сільської ради </w:t>
      </w:r>
      <w:r w:rsidRPr="003312E7">
        <w:rPr>
          <w:spacing w:val="-6"/>
          <w:lang w:val="uk-UA"/>
        </w:rPr>
        <w:t xml:space="preserve">Городоцького району </w:t>
      </w:r>
      <w:r w:rsidR="00543145" w:rsidRPr="003312E7">
        <w:rPr>
          <w:spacing w:val="-6"/>
        </w:rPr>
        <w:t>від 04.08.</w:t>
      </w:r>
      <w:r w:rsidR="00543145" w:rsidRPr="003312E7">
        <w:rPr>
          <w:spacing w:val="-6"/>
          <w:lang w:val="uk-UA"/>
        </w:rPr>
        <w:t>20</w:t>
      </w:r>
      <w:r w:rsidR="00543145" w:rsidRPr="003312E7">
        <w:rPr>
          <w:spacing w:val="-6"/>
        </w:rPr>
        <w:t>15</w:t>
      </w:r>
      <w:r w:rsidR="00543145" w:rsidRPr="003312E7">
        <w:rPr>
          <w:spacing w:val="-6"/>
          <w:lang w:val="uk-UA"/>
        </w:rPr>
        <w:t xml:space="preserve"> ро</w:t>
      </w:r>
      <w:r w:rsidRPr="003312E7">
        <w:rPr>
          <w:spacing w:val="-6"/>
          <w:lang w:val="uk-UA"/>
        </w:rPr>
        <w:softHyphen/>
      </w:r>
      <w:r w:rsidR="00543145" w:rsidRPr="008D3A76">
        <w:rPr>
          <w:lang w:val="uk-UA"/>
        </w:rPr>
        <w:t xml:space="preserve">ку </w:t>
      </w:r>
      <w:r w:rsidR="00543145" w:rsidRPr="008D3A76">
        <w:t>№</w:t>
      </w:r>
      <w:r>
        <w:rPr>
          <w:lang w:val="uk-UA"/>
        </w:rPr>
        <w:t> </w:t>
      </w:r>
      <w:r w:rsidR="00543145" w:rsidRPr="008D3A76">
        <w:t>1-40/2015</w:t>
      </w:r>
      <w:r w:rsidR="00543145" w:rsidRPr="008D3A76">
        <w:rPr>
          <w:lang w:val="uk-UA"/>
        </w:rPr>
        <w:t xml:space="preserve"> </w:t>
      </w:r>
      <w:r>
        <w:rPr>
          <w:color w:val="000000"/>
          <w:lang w:val="uk-UA" w:eastAsia="ru-RU"/>
        </w:rPr>
        <w:t xml:space="preserve">“Про схвалення проекту рішення сільської ради </w:t>
      </w:r>
      <w:r>
        <w:rPr>
          <w:lang w:val="uk-UA"/>
        </w:rPr>
        <w:t>“Про добро</w:t>
      </w:r>
      <w:r>
        <w:rPr>
          <w:lang w:val="uk-UA"/>
        </w:rPr>
        <w:softHyphen/>
        <w:t>вільне об’єднання територіальних громад”</w:t>
      </w:r>
      <w:r w:rsidR="00543145" w:rsidRPr="008D3A76">
        <w:rPr>
          <w:lang w:val="uk-UA"/>
        </w:rPr>
        <w:t>;</w:t>
      </w:r>
    </w:p>
    <w:p w:rsidR="00543145" w:rsidRPr="008D3A76" w:rsidRDefault="003312E7" w:rsidP="003312E7">
      <w:pPr>
        <w:pStyle w:val="40"/>
        <w:shd w:val="clear" w:color="auto" w:fill="auto"/>
        <w:tabs>
          <w:tab w:val="left" w:pos="454"/>
        </w:tabs>
        <w:spacing w:before="0" w:after="80" w:line="240" w:lineRule="auto"/>
        <w:ind w:firstLine="709"/>
        <w:jc w:val="both"/>
        <w:rPr>
          <w:lang w:val="uk-UA"/>
        </w:rPr>
      </w:pPr>
      <w:r w:rsidRPr="003312E7">
        <w:rPr>
          <w:spacing w:val="-6"/>
          <w:lang w:val="uk-UA"/>
        </w:rPr>
        <w:t>р</w:t>
      </w:r>
      <w:r w:rsidR="00543145" w:rsidRPr="003312E7">
        <w:rPr>
          <w:spacing w:val="-6"/>
          <w:lang w:val="uk-UA"/>
        </w:rPr>
        <w:t xml:space="preserve">ішення Клинівської сільської ради </w:t>
      </w:r>
      <w:r w:rsidRPr="003312E7">
        <w:rPr>
          <w:spacing w:val="-6"/>
          <w:lang w:val="uk-UA"/>
        </w:rPr>
        <w:t xml:space="preserve">Городоцького району </w:t>
      </w:r>
      <w:r w:rsidR="00543145" w:rsidRPr="003312E7">
        <w:rPr>
          <w:spacing w:val="-6"/>
          <w:lang w:val="uk-UA"/>
        </w:rPr>
        <w:t xml:space="preserve">від </w:t>
      </w:r>
      <w:r w:rsidR="00543145" w:rsidRPr="003312E7">
        <w:rPr>
          <w:spacing w:val="-6"/>
        </w:rPr>
        <w:t>0</w:t>
      </w:r>
      <w:r w:rsidR="00543145" w:rsidRPr="003312E7">
        <w:rPr>
          <w:spacing w:val="-6"/>
          <w:lang w:val="uk-UA"/>
        </w:rPr>
        <w:t>5</w:t>
      </w:r>
      <w:r w:rsidR="00543145" w:rsidRPr="003312E7">
        <w:rPr>
          <w:spacing w:val="-6"/>
        </w:rPr>
        <w:t>.08.2015</w:t>
      </w:r>
      <w:r w:rsidR="00543145" w:rsidRPr="003312E7">
        <w:rPr>
          <w:spacing w:val="-6"/>
          <w:lang w:val="uk-UA"/>
        </w:rPr>
        <w:t xml:space="preserve"> ро</w:t>
      </w:r>
      <w:r w:rsidRPr="003312E7">
        <w:rPr>
          <w:spacing w:val="-6"/>
          <w:lang w:val="uk-UA"/>
        </w:rPr>
        <w:softHyphen/>
      </w:r>
      <w:r w:rsidR="00543145" w:rsidRPr="008D3A76">
        <w:rPr>
          <w:lang w:val="uk-UA"/>
        </w:rPr>
        <w:t>ку №</w:t>
      </w:r>
      <w:r>
        <w:rPr>
          <w:lang w:val="uk-UA"/>
        </w:rPr>
        <w:t> </w:t>
      </w:r>
      <w:r w:rsidR="00543145" w:rsidRPr="008D3A76">
        <w:rPr>
          <w:lang w:val="uk-UA"/>
        </w:rPr>
        <w:t xml:space="preserve">2/33/2015 </w:t>
      </w:r>
      <w:r>
        <w:rPr>
          <w:color w:val="000000"/>
          <w:lang w:val="uk-UA" w:eastAsia="ru-RU"/>
        </w:rPr>
        <w:t xml:space="preserve">“Про схвалення проекту рішення сільської ради </w:t>
      </w:r>
      <w:r>
        <w:rPr>
          <w:lang w:val="uk-UA"/>
        </w:rPr>
        <w:t>“Про добро</w:t>
      </w:r>
      <w:r>
        <w:rPr>
          <w:lang w:val="uk-UA"/>
        </w:rPr>
        <w:softHyphen/>
        <w:t>вільне об’єднання територіальних громад”</w:t>
      </w:r>
      <w:r w:rsidR="00543145" w:rsidRPr="008D3A76">
        <w:rPr>
          <w:lang w:val="uk-UA"/>
        </w:rPr>
        <w:t>;</w:t>
      </w:r>
    </w:p>
    <w:p w:rsidR="00543145" w:rsidRPr="008D3A76" w:rsidRDefault="003312E7" w:rsidP="003312E7">
      <w:pPr>
        <w:pStyle w:val="40"/>
        <w:shd w:val="clear" w:color="auto" w:fill="auto"/>
        <w:tabs>
          <w:tab w:val="left" w:pos="622"/>
        </w:tabs>
        <w:spacing w:before="0" w:after="80" w:line="240" w:lineRule="auto"/>
        <w:ind w:firstLine="709"/>
        <w:jc w:val="both"/>
        <w:rPr>
          <w:lang w:val="uk-UA"/>
        </w:rPr>
      </w:pPr>
      <w:r w:rsidRPr="003312E7">
        <w:rPr>
          <w:spacing w:val="-8"/>
          <w:lang w:val="uk-UA"/>
        </w:rPr>
        <w:t>р</w:t>
      </w:r>
      <w:r w:rsidR="00543145" w:rsidRPr="003312E7">
        <w:rPr>
          <w:spacing w:val="-8"/>
        </w:rPr>
        <w:t>ішення Іванковецької сільської ради</w:t>
      </w:r>
      <w:r w:rsidR="00543145" w:rsidRPr="003312E7">
        <w:rPr>
          <w:spacing w:val="-8"/>
          <w:lang w:val="uk-UA"/>
        </w:rPr>
        <w:t xml:space="preserve"> </w:t>
      </w:r>
      <w:r w:rsidRPr="003312E7">
        <w:rPr>
          <w:spacing w:val="-8"/>
          <w:lang w:val="uk-UA"/>
        </w:rPr>
        <w:t xml:space="preserve">Городоцького району </w:t>
      </w:r>
      <w:r w:rsidR="00543145" w:rsidRPr="003312E7">
        <w:rPr>
          <w:spacing w:val="-8"/>
        </w:rPr>
        <w:t>від 04.08.2015</w:t>
      </w:r>
      <w:r w:rsidR="00543145" w:rsidRPr="003312E7">
        <w:rPr>
          <w:spacing w:val="-8"/>
          <w:lang w:val="uk-UA"/>
        </w:rPr>
        <w:t xml:space="preserve"> ро</w:t>
      </w:r>
      <w:r w:rsidRPr="003312E7">
        <w:rPr>
          <w:spacing w:val="-8"/>
          <w:lang w:val="uk-UA"/>
        </w:rPr>
        <w:softHyphen/>
      </w:r>
      <w:r w:rsidR="00543145" w:rsidRPr="008D3A76">
        <w:rPr>
          <w:lang w:val="uk-UA"/>
        </w:rPr>
        <w:t xml:space="preserve">ку </w:t>
      </w:r>
      <w:r>
        <w:rPr>
          <w:lang w:val="uk-UA"/>
        </w:rPr>
        <w:t>№ </w:t>
      </w:r>
      <w:r w:rsidR="00543145" w:rsidRPr="008D3A76">
        <w:rPr>
          <w:lang w:val="uk-UA"/>
        </w:rPr>
        <w:t xml:space="preserve">1/35/2015 </w:t>
      </w:r>
      <w:r>
        <w:rPr>
          <w:color w:val="000000"/>
          <w:lang w:val="uk-UA" w:eastAsia="ru-RU"/>
        </w:rPr>
        <w:t xml:space="preserve">“Про схвалення проекту рішення сільської ради </w:t>
      </w:r>
      <w:r>
        <w:rPr>
          <w:lang w:val="uk-UA"/>
        </w:rPr>
        <w:t>“Про добро</w:t>
      </w:r>
      <w:r>
        <w:rPr>
          <w:lang w:val="uk-UA"/>
        </w:rPr>
        <w:softHyphen/>
        <w:t>вільне об’єднання територіальних громад”;</w:t>
      </w:r>
    </w:p>
    <w:p w:rsidR="003312E7" w:rsidRPr="008D3A76" w:rsidRDefault="003312E7" w:rsidP="003312E7">
      <w:pPr>
        <w:pStyle w:val="40"/>
        <w:shd w:val="clear" w:color="auto" w:fill="auto"/>
        <w:tabs>
          <w:tab w:val="left" w:pos="622"/>
        </w:tabs>
        <w:spacing w:before="0" w:after="80" w:line="240" w:lineRule="auto"/>
        <w:ind w:firstLine="709"/>
        <w:jc w:val="both"/>
        <w:rPr>
          <w:lang w:val="uk-UA"/>
        </w:rPr>
      </w:pPr>
      <w:r>
        <w:rPr>
          <w:lang w:val="uk-UA"/>
        </w:rPr>
        <w:t>р</w:t>
      </w:r>
      <w:r w:rsidRPr="008D3A76">
        <w:rPr>
          <w:lang w:val="uk-UA"/>
        </w:rPr>
        <w:t>озпорядження Сатанівського селищного голови від 03.08.2015 року №</w:t>
      </w:r>
      <w:r>
        <w:rPr>
          <w:lang w:val="uk-UA"/>
        </w:rPr>
        <w:t> 23-Н/2015 “</w:t>
      </w:r>
      <w:r w:rsidRPr="008D3A76">
        <w:rPr>
          <w:lang w:val="uk-UA"/>
        </w:rPr>
        <w:t>Про утворення спільної робочої групи з підготовки проектів рі</w:t>
      </w:r>
      <w:r>
        <w:rPr>
          <w:lang w:val="uk-UA"/>
        </w:rPr>
        <w:softHyphen/>
      </w:r>
      <w:r w:rsidRPr="008D3A76">
        <w:rPr>
          <w:lang w:val="uk-UA"/>
        </w:rPr>
        <w:t>шень щодо добровільного об’єднання територіальних громад</w:t>
      </w:r>
      <w:r>
        <w:rPr>
          <w:lang w:val="uk-UA"/>
        </w:rPr>
        <w:t>”</w:t>
      </w:r>
      <w:r w:rsidRPr="008D3A76">
        <w:rPr>
          <w:lang w:val="uk-UA"/>
        </w:rPr>
        <w:t>;</w:t>
      </w:r>
    </w:p>
    <w:p w:rsidR="00543145" w:rsidRPr="008D3A76" w:rsidRDefault="003312E7" w:rsidP="003312E7">
      <w:pPr>
        <w:pStyle w:val="40"/>
        <w:shd w:val="clear" w:color="auto" w:fill="auto"/>
        <w:tabs>
          <w:tab w:val="left" w:pos="521"/>
        </w:tabs>
        <w:spacing w:before="0" w:after="80" w:line="240" w:lineRule="auto"/>
        <w:ind w:firstLine="709"/>
        <w:jc w:val="both"/>
        <w:rPr>
          <w:lang w:val="uk-UA"/>
        </w:rPr>
      </w:pPr>
      <w:r>
        <w:rPr>
          <w:lang w:val="uk-UA"/>
        </w:rPr>
        <w:t>п</w:t>
      </w:r>
      <w:r w:rsidR="00543145" w:rsidRPr="008D3A76">
        <w:t>аспорт Сатанівської селищної об</w:t>
      </w:r>
      <w:r>
        <w:rPr>
          <w:lang w:val="uk-UA"/>
        </w:rPr>
        <w:t>’</w:t>
      </w:r>
      <w:r w:rsidR="00543145" w:rsidRPr="008D3A76">
        <w:t>єднаної територіальної громади та соціально-економічне обґрунтування Сатанівської селищної об</w:t>
      </w:r>
      <w:r>
        <w:rPr>
          <w:lang w:val="uk-UA"/>
        </w:rPr>
        <w:t>’</w:t>
      </w:r>
      <w:r w:rsidR="00543145" w:rsidRPr="008D3A76">
        <w:t>єднаної тери</w:t>
      </w:r>
      <w:r>
        <w:rPr>
          <w:lang w:val="uk-UA"/>
        </w:rPr>
        <w:softHyphen/>
      </w:r>
      <w:r w:rsidR="00543145" w:rsidRPr="008D3A76">
        <w:t xml:space="preserve">торіальної громади. </w:t>
      </w:r>
    </w:p>
    <w:p w:rsidR="00543145" w:rsidRPr="008D3A76" w:rsidRDefault="00543145" w:rsidP="003312E7">
      <w:pPr>
        <w:pStyle w:val="40"/>
        <w:shd w:val="clear" w:color="auto" w:fill="auto"/>
        <w:tabs>
          <w:tab w:val="left" w:pos="521"/>
        </w:tabs>
        <w:spacing w:before="0" w:line="240" w:lineRule="auto"/>
        <w:ind w:firstLine="709"/>
        <w:jc w:val="both"/>
        <w:rPr>
          <w:lang w:val="uk-UA"/>
        </w:rPr>
      </w:pPr>
      <w:r w:rsidRPr="008D3A76">
        <w:lastRenderedPageBreak/>
        <w:t>За результатами розгляду встановлено, що запропоновані проекти рі</w:t>
      </w:r>
      <w:r w:rsidR="007F13B9">
        <w:rPr>
          <w:lang w:val="uk-UA"/>
        </w:rPr>
        <w:softHyphen/>
      </w:r>
      <w:r w:rsidRPr="008D3A76">
        <w:t>шень</w:t>
      </w:r>
      <w:r w:rsidRPr="008D3A76">
        <w:rPr>
          <w:lang w:val="uk-UA"/>
        </w:rPr>
        <w:t xml:space="preserve"> </w:t>
      </w:r>
      <w:r w:rsidRPr="008D3A76">
        <w:t>Сатанівської селищної ради, Юринецької, Кам</w:t>
      </w:r>
      <w:r w:rsidR="007F13B9">
        <w:rPr>
          <w:lang w:val="uk-UA"/>
        </w:rPr>
        <w:t>’</w:t>
      </w:r>
      <w:r w:rsidRPr="008D3A76">
        <w:t xml:space="preserve">янської, Іванковецької, Клинівської сільських рад Городоцького району </w:t>
      </w:r>
      <w:r w:rsidR="007F13B9">
        <w:rPr>
          <w:lang w:val="uk-UA"/>
        </w:rPr>
        <w:t xml:space="preserve">“Про добровільне об’єднання територіальних громад” </w:t>
      </w:r>
      <w:r w:rsidRPr="008D3A76">
        <w:t>щодо добровільного об’єднання територіальних гро</w:t>
      </w:r>
      <w:r w:rsidR="007F13B9">
        <w:rPr>
          <w:lang w:val="uk-UA"/>
        </w:rPr>
        <w:softHyphen/>
      </w:r>
      <w:r w:rsidRPr="008D3A76">
        <w:t xml:space="preserve">мад </w:t>
      </w:r>
      <w:r w:rsidRPr="008D3A76">
        <w:rPr>
          <w:lang w:val="uk-UA"/>
        </w:rPr>
        <w:t xml:space="preserve">селища Сатанів та </w:t>
      </w:r>
      <w:r w:rsidRPr="008D3A76">
        <w:t>сіл</w:t>
      </w:r>
      <w:r w:rsidRPr="008D3A76">
        <w:rPr>
          <w:lang w:val="uk-UA"/>
        </w:rPr>
        <w:t xml:space="preserve"> </w:t>
      </w:r>
      <w:r w:rsidRPr="008D3A76">
        <w:t>Юринці</w:t>
      </w:r>
      <w:r w:rsidRPr="008D3A76">
        <w:rPr>
          <w:lang w:val="uk-UA"/>
        </w:rPr>
        <w:t xml:space="preserve">, </w:t>
      </w:r>
      <w:r w:rsidRPr="008D3A76">
        <w:t>Зверхівці</w:t>
      </w:r>
      <w:r w:rsidRPr="008D3A76">
        <w:rPr>
          <w:lang w:val="uk-UA"/>
        </w:rPr>
        <w:t>,</w:t>
      </w:r>
      <w:r w:rsidRPr="008D3A76">
        <w:t xml:space="preserve"> Олександрівка</w:t>
      </w:r>
      <w:r w:rsidRPr="008D3A76">
        <w:rPr>
          <w:lang w:val="uk-UA"/>
        </w:rPr>
        <w:t xml:space="preserve">, </w:t>
      </w:r>
      <w:r w:rsidRPr="008D3A76">
        <w:t>Покровка</w:t>
      </w:r>
      <w:r w:rsidRPr="008D3A76">
        <w:rPr>
          <w:lang w:val="uk-UA"/>
        </w:rPr>
        <w:t xml:space="preserve">, </w:t>
      </w:r>
      <w:r w:rsidRPr="008D3A76">
        <w:t>Са</w:t>
      </w:r>
      <w:r w:rsidR="007F13B9">
        <w:rPr>
          <w:lang w:val="uk-UA"/>
        </w:rPr>
        <w:softHyphen/>
      </w:r>
      <w:r w:rsidRPr="008D3A76">
        <w:t>танівка Юринецької</w:t>
      </w:r>
      <w:r w:rsidRPr="008D3A76">
        <w:rPr>
          <w:lang w:val="uk-UA"/>
        </w:rPr>
        <w:t xml:space="preserve">; </w:t>
      </w:r>
      <w:r w:rsidR="007F13B9">
        <w:t>Кам</w:t>
      </w:r>
      <w:r w:rsidR="007F13B9">
        <w:rPr>
          <w:lang w:val="uk-UA"/>
        </w:rPr>
        <w:t>’</w:t>
      </w:r>
      <w:r w:rsidRPr="008D3A76">
        <w:t>янка</w:t>
      </w:r>
      <w:r w:rsidRPr="008D3A76">
        <w:rPr>
          <w:lang w:val="uk-UA"/>
        </w:rPr>
        <w:t xml:space="preserve">, </w:t>
      </w:r>
      <w:r w:rsidRPr="008D3A76">
        <w:t>Спасівка</w:t>
      </w:r>
      <w:r w:rsidRPr="008D3A76">
        <w:rPr>
          <w:lang w:val="uk-UA"/>
        </w:rPr>
        <w:t xml:space="preserve"> </w:t>
      </w:r>
      <w:r w:rsidRPr="008D3A76">
        <w:t>Кам</w:t>
      </w:r>
      <w:r w:rsidR="007F13B9">
        <w:rPr>
          <w:lang w:val="uk-UA"/>
        </w:rPr>
        <w:t>’</w:t>
      </w:r>
      <w:r w:rsidRPr="008D3A76">
        <w:t>янської</w:t>
      </w:r>
      <w:r w:rsidRPr="008D3A76">
        <w:rPr>
          <w:lang w:val="uk-UA"/>
        </w:rPr>
        <w:t xml:space="preserve">; </w:t>
      </w:r>
      <w:r w:rsidRPr="008D3A76">
        <w:t>Іванківці</w:t>
      </w:r>
      <w:r w:rsidRPr="008D3A76">
        <w:rPr>
          <w:lang w:val="uk-UA"/>
        </w:rPr>
        <w:t xml:space="preserve">, </w:t>
      </w:r>
      <w:r w:rsidRPr="008D3A76">
        <w:t>Кринцілів</w:t>
      </w:r>
      <w:r w:rsidRPr="008D3A76">
        <w:rPr>
          <w:lang w:val="uk-UA"/>
        </w:rPr>
        <w:t xml:space="preserve"> </w:t>
      </w:r>
      <w:r w:rsidRPr="008D3A76">
        <w:t>Іванковецької</w:t>
      </w:r>
      <w:r w:rsidRPr="008D3A76">
        <w:rPr>
          <w:lang w:val="uk-UA"/>
        </w:rPr>
        <w:t xml:space="preserve">; </w:t>
      </w:r>
      <w:r w:rsidRPr="008D3A76">
        <w:t>Клинове</w:t>
      </w:r>
      <w:r w:rsidRPr="008D3A76">
        <w:rPr>
          <w:lang w:val="uk-UA"/>
        </w:rPr>
        <w:t xml:space="preserve"> </w:t>
      </w:r>
      <w:r w:rsidRPr="008D3A76">
        <w:t>Клинівської</w:t>
      </w:r>
      <w:r w:rsidRPr="008D3A76">
        <w:rPr>
          <w:lang w:val="uk-UA"/>
        </w:rPr>
        <w:t xml:space="preserve"> сільських рад Городоцького району в об’єднану Сатанівську селищну територіальну громаду з адміністративним центром у селищі Сатанів Городоцького району </w:t>
      </w:r>
      <w:r w:rsidRPr="008D3A76">
        <w:t>відповідають Конституції та законам України.</w:t>
      </w:r>
    </w:p>
    <w:p w:rsidR="00543145" w:rsidRPr="008D3A76" w:rsidRDefault="00543145" w:rsidP="00543145">
      <w:pPr>
        <w:widowControl w:val="0"/>
        <w:ind w:firstLine="750"/>
        <w:jc w:val="both"/>
        <w:rPr>
          <w:rFonts w:ascii="Times New Roman" w:hAnsi="Times New Roman" w:cs="Times New Roman"/>
          <w:szCs w:val="28"/>
          <w:lang w:val="uk-UA"/>
        </w:rPr>
      </w:pPr>
    </w:p>
    <w:p w:rsidR="00543145" w:rsidRPr="008D3A76" w:rsidRDefault="00543145" w:rsidP="00543145">
      <w:pPr>
        <w:widowControl w:val="0"/>
        <w:ind w:firstLine="750"/>
        <w:jc w:val="both"/>
        <w:rPr>
          <w:rFonts w:ascii="Times New Roman" w:hAnsi="Times New Roman" w:cs="Times New Roman"/>
          <w:szCs w:val="28"/>
          <w:lang w:val="uk-UA"/>
        </w:rPr>
      </w:pPr>
    </w:p>
    <w:p w:rsidR="007F13B9" w:rsidRDefault="00543145" w:rsidP="007F13B9">
      <w:pPr>
        <w:rPr>
          <w:rFonts w:ascii="Times New Roman" w:hAnsi="Times New Roman" w:cs="Times New Roman"/>
          <w:bCs/>
          <w:szCs w:val="28"/>
          <w:lang w:val="uk-UA"/>
        </w:rPr>
      </w:pPr>
      <w:r w:rsidRPr="008D3A76">
        <w:rPr>
          <w:rFonts w:ascii="Times New Roman" w:hAnsi="Times New Roman" w:cs="Times New Roman"/>
          <w:bCs/>
          <w:szCs w:val="28"/>
          <w:lang w:val="uk-UA"/>
        </w:rPr>
        <w:t xml:space="preserve">Заступник голови </w:t>
      </w:r>
    </w:p>
    <w:p w:rsidR="00543145" w:rsidRPr="008D3A76" w:rsidRDefault="00543145" w:rsidP="007F13B9">
      <w:pPr>
        <w:rPr>
          <w:rFonts w:ascii="Times New Roman" w:hAnsi="Times New Roman" w:cs="Times New Roman"/>
          <w:szCs w:val="28"/>
          <w:lang w:val="uk-UA"/>
        </w:rPr>
      </w:pPr>
      <w:r w:rsidRPr="008D3A76">
        <w:rPr>
          <w:rFonts w:ascii="Times New Roman" w:hAnsi="Times New Roman" w:cs="Times New Roman"/>
          <w:bCs/>
          <w:szCs w:val="28"/>
          <w:lang w:val="uk-UA"/>
        </w:rPr>
        <w:t>адміністрації</w:t>
      </w:r>
      <w:r w:rsidR="007F13B9">
        <w:rPr>
          <w:rFonts w:ascii="Times New Roman" w:hAnsi="Times New Roman" w:cs="Times New Roman"/>
          <w:bCs/>
          <w:szCs w:val="28"/>
          <w:lang w:val="uk-UA"/>
        </w:rPr>
        <w:tab/>
      </w:r>
      <w:r w:rsidR="007F13B9">
        <w:rPr>
          <w:rFonts w:ascii="Times New Roman" w:hAnsi="Times New Roman" w:cs="Times New Roman"/>
          <w:bCs/>
          <w:szCs w:val="28"/>
          <w:lang w:val="uk-UA"/>
        </w:rPr>
        <w:tab/>
      </w:r>
      <w:r w:rsidR="007F13B9">
        <w:rPr>
          <w:rFonts w:ascii="Times New Roman" w:hAnsi="Times New Roman" w:cs="Times New Roman"/>
          <w:bCs/>
          <w:szCs w:val="28"/>
          <w:lang w:val="uk-UA"/>
        </w:rPr>
        <w:tab/>
      </w:r>
      <w:r w:rsidR="007F13B9">
        <w:rPr>
          <w:rFonts w:ascii="Times New Roman" w:hAnsi="Times New Roman" w:cs="Times New Roman"/>
          <w:bCs/>
          <w:szCs w:val="28"/>
          <w:lang w:val="uk-UA"/>
        </w:rPr>
        <w:tab/>
      </w:r>
      <w:r w:rsidR="007F13B9">
        <w:rPr>
          <w:rFonts w:ascii="Times New Roman" w:hAnsi="Times New Roman" w:cs="Times New Roman"/>
          <w:bCs/>
          <w:szCs w:val="28"/>
          <w:lang w:val="uk-UA"/>
        </w:rPr>
        <w:tab/>
      </w:r>
      <w:r w:rsidR="007F13B9">
        <w:rPr>
          <w:rFonts w:ascii="Times New Roman" w:hAnsi="Times New Roman" w:cs="Times New Roman"/>
          <w:bCs/>
          <w:szCs w:val="28"/>
          <w:lang w:val="uk-UA"/>
        </w:rPr>
        <w:tab/>
      </w:r>
      <w:r w:rsidR="007F13B9">
        <w:rPr>
          <w:rFonts w:ascii="Times New Roman" w:hAnsi="Times New Roman" w:cs="Times New Roman"/>
          <w:bCs/>
          <w:szCs w:val="28"/>
          <w:lang w:val="uk-UA"/>
        </w:rPr>
        <w:tab/>
      </w:r>
      <w:r w:rsidR="007F13B9">
        <w:rPr>
          <w:rFonts w:ascii="Times New Roman" w:hAnsi="Times New Roman" w:cs="Times New Roman"/>
          <w:bCs/>
          <w:szCs w:val="28"/>
          <w:lang w:val="uk-UA"/>
        </w:rPr>
        <w:tab/>
        <w:t xml:space="preserve">         </w:t>
      </w:r>
      <w:r w:rsidRPr="008D3A76">
        <w:rPr>
          <w:rFonts w:ascii="Times New Roman" w:hAnsi="Times New Roman" w:cs="Times New Roman"/>
          <w:bCs/>
          <w:szCs w:val="28"/>
          <w:lang w:val="uk-UA"/>
        </w:rPr>
        <w:t>В.Кальніченко</w:t>
      </w:r>
    </w:p>
    <w:p w:rsidR="00E73DE3" w:rsidRDefault="00E73DE3" w:rsidP="007F13B9"/>
    <w:sectPr w:rsidR="00E73DE3" w:rsidSect="003312E7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1E0" w:rsidRDefault="004271E0" w:rsidP="00E22095">
      <w:r>
        <w:separator/>
      </w:r>
    </w:p>
  </w:endnote>
  <w:endnote w:type="continuationSeparator" w:id="0">
    <w:p w:rsidR="004271E0" w:rsidRDefault="004271E0" w:rsidP="00E2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1E0" w:rsidRDefault="004271E0" w:rsidP="00E22095">
      <w:r>
        <w:separator/>
      </w:r>
    </w:p>
  </w:footnote>
  <w:footnote w:type="continuationSeparator" w:id="0">
    <w:p w:rsidR="004271E0" w:rsidRDefault="004271E0" w:rsidP="00E22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2E7" w:rsidRDefault="003312E7" w:rsidP="00E220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F13B9">
      <w:rPr>
        <w:rStyle w:val="PageNumber"/>
      </w:rPr>
      <w:fldChar w:fldCharType="separate"/>
    </w:r>
    <w:r w:rsidR="00931588">
      <w:rPr>
        <w:rStyle w:val="PageNumber"/>
        <w:noProof/>
      </w:rPr>
      <w:t>2</w:t>
    </w:r>
    <w:r>
      <w:rPr>
        <w:rStyle w:val="PageNumber"/>
      </w:rPr>
      <w:fldChar w:fldCharType="end"/>
    </w:r>
  </w:p>
  <w:p w:rsidR="003312E7" w:rsidRDefault="003312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2E7" w:rsidRPr="003312E7" w:rsidRDefault="003312E7" w:rsidP="00E22095">
    <w:pPr>
      <w:pStyle w:val="Header"/>
      <w:framePr w:wrap="around" w:vAnchor="text" w:hAnchor="margin" w:xAlign="center" w:y="1"/>
      <w:rPr>
        <w:rStyle w:val="PageNumber"/>
        <w:rFonts w:ascii="Times New Roman" w:hAnsi="Times New Roman" w:cs="Times New Roman"/>
        <w:sz w:val="24"/>
        <w:szCs w:val="24"/>
      </w:rPr>
    </w:pPr>
    <w:r w:rsidRPr="003312E7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3312E7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3312E7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B13D0A">
      <w:rPr>
        <w:rStyle w:val="PageNumber"/>
        <w:rFonts w:ascii="Times New Roman" w:hAnsi="Times New Roman" w:cs="Times New Roman"/>
        <w:noProof/>
        <w:sz w:val="24"/>
        <w:szCs w:val="24"/>
      </w:rPr>
      <w:t>2</w:t>
    </w:r>
    <w:r w:rsidRPr="003312E7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:rsidR="003312E7" w:rsidRDefault="003312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145"/>
    <w:rsid w:val="003312E7"/>
    <w:rsid w:val="00333F0D"/>
    <w:rsid w:val="003E5737"/>
    <w:rsid w:val="004271E0"/>
    <w:rsid w:val="004812C5"/>
    <w:rsid w:val="00543145"/>
    <w:rsid w:val="00751770"/>
    <w:rsid w:val="007F13B9"/>
    <w:rsid w:val="00862294"/>
    <w:rsid w:val="00931588"/>
    <w:rsid w:val="00A177FA"/>
    <w:rsid w:val="00A607A6"/>
    <w:rsid w:val="00B13D0A"/>
    <w:rsid w:val="00C5414A"/>
    <w:rsid w:val="00DC0E6E"/>
    <w:rsid w:val="00E22095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3145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4">
    <w:name w:val="Основной текст (4)_"/>
    <w:basedOn w:val="DefaultParagraphFont"/>
    <w:link w:val="40"/>
    <w:rsid w:val="00543145"/>
    <w:rPr>
      <w:sz w:val="28"/>
      <w:szCs w:val="28"/>
      <w:lang w:bidi="ar-SA"/>
    </w:rPr>
  </w:style>
  <w:style w:type="paragraph" w:customStyle="1" w:styleId="40">
    <w:name w:val="Основной текст (4)"/>
    <w:basedOn w:val="Normal"/>
    <w:link w:val="4"/>
    <w:rsid w:val="00543145"/>
    <w:pPr>
      <w:widowControl w:val="0"/>
      <w:shd w:val="clear" w:color="auto" w:fill="FFFFFF"/>
      <w:suppressAutoHyphens w:val="0"/>
      <w:overflowPunct/>
      <w:autoSpaceDE/>
      <w:spacing w:before="300" w:line="322" w:lineRule="exact"/>
    </w:pPr>
    <w:rPr>
      <w:rFonts w:ascii="Times New Roman" w:hAnsi="Times New Roman" w:cs="Times New Roman"/>
      <w:szCs w:val="28"/>
      <w:lang w:val="uk-UA" w:eastAsia="uk-UA"/>
    </w:rPr>
  </w:style>
  <w:style w:type="character" w:customStyle="1" w:styleId="BodyText2Char">
    <w:name w:val="Body Text 2 Char"/>
    <w:basedOn w:val="DefaultParagraphFont"/>
    <w:link w:val="BodyText2"/>
    <w:semiHidden/>
    <w:locked/>
    <w:rsid w:val="003312E7"/>
    <w:rPr>
      <w:sz w:val="24"/>
      <w:lang w:val="uk-UA" w:eastAsia="ru-RU" w:bidi="ar-SA"/>
    </w:rPr>
  </w:style>
  <w:style w:type="paragraph" w:styleId="BodyText2">
    <w:name w:val="Body Text 2"/>
    <w:basedOn w:val="Normal"/>
    <w:link w:val="BodyText2Char"/>
    <w:rsid w:val="003312E7"/>
    <w:pPr>
      <w:suppressAutoHyphens w:val="0"/>
      <w:overflowPunct/>
      <w:autoSpaceDE/>
      <w:jc w:val="both"/>
    </w:pPr>
    <w:rPr>
      <w:rFonts w:ascii="Times New Roman" w:hAnsi="Times New Roman" w:cs="Times New Roman"/>
      <w:sz w:val="24"/>
      <w:lang w:val="uk-UA" w:eastAsia="ru-RU"/>
    </w:rPr>
  </w:style>
  <w:style w:type="paragraph" w:styleId="Header">
    <w:name w:val="header"/>
    <w:basedOn w:val="Normal"/>
    <w:rsid w:val="003312E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312E7"/>
  </w:style>
  <w:style w:type="paragraph" w:styleId="Footer">
    <w:name w:val="footer"/>
    <w:basedOn w:val="Normal"/>
    <w:rsid w:val="003312E7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7F1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3145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4">
    <w:name w:val="Основной текст (4)_"/>
    <w:basedOn w:val="DefaultParagraphFont"/>
    <w:link w:val="40"/>
    <w:rsid w:val="00543145"/>
    <w:rPr>
      <w:sz w:val="28"/>
      <w:szCs w:val="28"/>
      <w:lang w:bidi="ar-SA"/>
    </w:rPr>
  </w:style>
  <w:style w:type="paragraph" w:customStyle="1" w:styleId="40">
    <w:name w:val="Основной текст (4)"/>
    <w:basedOn w:val="Normal"/>
    <w:link w:val="4"/>
    <w:rsid w:val="00543145"/>
    <w:pPr>
      <w:widowControl w:val="0"/>
      <w:shd w:val="clear" w:color="auto" w:fill="FFFFFF"/>
      <w:suppressAutoHyphens w:val="0"/>
      <w:overflowPunct/>
      <w:autoSpaceDE/>
      <w:spacing w:before="300" w:line="322" w:lineRule="exact"/>
    </w:pPr>
    <w:rPr>
      <w:rFonts w:ascii="Times New Roman" w:hAnsi="Times New Roman" w:cs="Times New Roman"/>
      <w:szCs w:val="28"/>
      <w:lang w:val="uk-UA" w:eastAsia="uk-UA"/>
    </w:rPr>
  </w:style>
  <w:style w:type="character" w:customStyle="1" w:styleId="BodyText2Char">
    <w:name w:val="Body Text 2 Char"/>
    <w:basedOn w:val="DefaultParagraphFont"/>
    <w:link w:val="BodyText2"/>
    <w:semiHidden/>
    <w:locked/>
    <w:rsid w:val="003312E7"/>
    <w:rPr>
      <w:sz w:val="24"/>
      <w:lang w:val="uk-UA" w:eastAsia="ru-RU" w:bidi="ar-SA"/>
    </w:rPr>
  </w:style>
  <w:style w:type="paragraph" w:styleId="BodyText2">
    <w:name w:val="Body Text 2"/>
    <w:basedOn w:val="Normal"/>
    <w:link w:val="BodyText2Char"/>
    <w:rsid w:val="003312E7"/>
    <w:pPr>
      <w:suppressAutoHyphens w:val="0"/>
      <w:overflowPunct/>
      <w:autoSpaceDE/>
      <w:jc w:val="both"/>
    </w:pPr>
    <w:rPr>
      <w:rFonts w:ascii="Times New Roman" w:hAnsi="Times New Roman" w:cs="Times New Roman"/>
      <w:sz w:val="24"/>
      <w:lang w:val="uk-UA" w:eastAsia="ru-RU"/>
    </w:rPr>
  </w:style>
  <w:style w:type="paragraph" w:styleId="Header">
    <w:name w:val="header"/>
    <w:basedOn w:val="Normal"/>
    <w:rsid w:val="003312E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312E7"/>
  </w:style>
  <w:style w:type="paragraph" w:styleId="Footer">
    <w:name w:val="footer"/>
    <w:basedOn w:val="Normal"/>
    <w:rsid w:val="003312E7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7F1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1946</Words>
  <Characters>1110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Andrianova</dc:creator>
  <cp:lastModifiedBy>Йоко</cp:lastModifiedBy>
  <cp:revision>2</cp:revision>
  <cp:lastPrinted>2015-08-10T07:22:00Z</cp:lastPrinted>
  <dcterms:created xsi:type="dcterms:W3CDTF">2015-08-12T14:22:00Z</dcterms:created>
  <dcterms:modified xsi:type="dcterms:W3CDTF">2015-08-12T14:22:00Z</dcterms:modified>
</cp:coreProperties>
</file>