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8D765E" w:rsidTr="008D765E">
        <w:trPr>
          <w:trHeight w:val="1258"/>
        </w:trPr>
        <w:tc>
          <w:tcPr>
            <w:tcW w:w="4076" w:type="dxa"/>
          </w:tcPr>
          <w:p w:rsidR="008D765E" w:rsidRDefault="008D765E">
            <w:pPr>
              <w:rPr>
                <w:rFonts w:ascii="Times New Roman" w:hAnsi="Times New Roman" w:cs="Times New Roman"/>
                <w:smallCap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mallCaps/>
              </w:rPr>
              <w:t>Затверджено</w:t>
            </w:r>
          </w:p>
          <w:p w:rsidR="008D765E" w:rsidRDefault="008D765E">
            <w:pPr>
              <w:pStyle w:val="BodyText2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8D765E" w:rsidRDefault="002823F3">
            <w:pP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06.08.</w:t>
            </w:r>
            <w:r w:rsidR="008D765E">
              <w:rPr>
                <w:rFonts w:ascii="Times New Roman" w:hAnsi="Times New Roman" w:cs="Times New Roman"/>
                <w:spacing w:val="-16"/>
                <w:szCs w:val="26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370/2015-р</w:t>
            </w:r>
          </w:p>
        </w:tc>
      </w:tr>
    </w:tbl>
    <w:p w:rsidR="008D765E" w:rsidRDefault="008D765E" w:rsidP="008D765E">
      <w:pPr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  <w:lang w:val="uk-UA"/>
        </w:rPr>
        <w:t>\</w:t>
      </w:r>
    </w:p>
    <w:p w:rsidR="008D765E" w:rsidRDefault="008D765E" w:rsidP="008D765E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0B2B13" w:rsidRDefault="000B2B13" w:rsidP="008D765E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8D765E" w:rsidRDefault="008D765E" w:rsidP="008D765E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8D765E" w:rsidRDefault="008D765E" w:rsidP="008D765E">
      <w:pPr>
        <w:widowControl w:val="0"/>
        <w:jc w:val="center"/>
        <w:rPr>
          <w:rFonts w:ascii="Times New Roman" w:hAnsi="Times New Roman" w:cs="Times New Roman"/>
          <w:bCs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 w:rsidRPr="0094290D">
        <w:rPr>
          <w:rFonts w:ascii="Times New Roman" w:hAnsi="Times New Roman" w:cs="Times New Roman"/>
          <w:szCs w:val="28"/>
          <w:lang w:val="uk-UA"/>
        </w:rPr>
        <w:t>Нетішинської міської ради,</w:t>
      </w:r>
      <w:r>
        <w:rPr>
          <w:rFonts w:ascii="Times New Roman" w:hAnsi="Times New Roman" w:cs="Times New Roman"/>
          <w:bCs/>
          <w:szCs w:val="28"/>
          <w:lang w:val="uk-UA"/>
        </w:rPr>
        <w:t> </w:t>
      </w:r>
      <w:r w:rsidRPr="0094290D">
        <w:rPr>
          <w:rFonts w:ascii="Times New Roman" w:hAnsi="Times New Roman" w:cs="Times New Roman"/>
          <w:bCs/>
          <w:szCs w:val="28"/>
        </w:rPr>
        <w:t>Старокривинськ</w:t>
      </w:r>
      <w:r w:rsidRPr="0094290D">
        <w:rPr>
          <w:rFonts w:ascii="Times New Roman" w:hAnsi="Times New Roman" w:cs="Times New Roman"/>
          <w:szCs w:val="28"/>
          <w:lang w:val="uk-UA"/>
        </w:rPr>
        <w:t>ої</w:t>
      </w:r>
      <w:r w:rsidRPr="0094290D">
        <w:rPr>
          <w:rFonts w:ascii="Times New Roman" w:hAnsi="Times New Roman" w:cs="Times New Roman"/>
          <w:bCs/>
          <w:szCs w:val="28"/>
          <w:lang w:val="uk-UA"/>
        </w:rPr>
        <w:t xml:space="preserve">, </w:t>
      </w:r>
      <w:r w:rsidRPr="0094290D">
        <w:rPr>
          <w:rFonts w:ascii="Times New Roman" w:hAnsi="Times New Roman" w:cs="Times New Roman"/>
          <w:bCs/>
          <w:szCs w:val="28"/>
        </w:rPr>
        <w:t>Лисиченськ</w:t>
      </w:r>
      <w:r w:rsidRPr="0094290D">
        <w:rPr>
          <w:rFonts w:ascii="Times New Roman" w:hAnsi="Times New Roman" w:cs="Times New Roman"/>
          <w:szCs w:val="28"/>
          <w:lang w:val="uk-UA"/>
        </w:rPr>
        <w:t>ої</w:t>
      </w:r>
      <w:r w:rsidRPr="0094290D">
        <w:rPr>
          <w:rFonts w:ascii="Times New Roman" w:hAnsi="Times New Roman" w:cs="Times New Roman"/>
          <w:bCs/>
          <w:szCs w:val="28"/>
          <w:lang w:val="uk-UA"/>
        </w:rPr>
        <w:t xml:space="preserve">, </w:t>
      </w:r>
      <w:r w:rsidRPr="0094290D">
        <w:rPr>
          <w:rFonts w:ascii="Times New Roman" w:hAnsi="Times New Roman" w:cs="Times New Roman"/>
          <w:bCs/>
          <w:szCs w:val="28"/>
        </w:rPr>
        <w:t>Головлівськ</w:t>
      </w:r>
      <w:r w:rsidRPr="0094290D">
        <w:rPr>
          <w:rFonts w:ascii="Times New Roman" w:hAnsi="Times New Roman" w:cs="Times New Roman"/>
          <w:szCs w:val="28"/>
          <w:lang w:val="uk-UA"/>
        </w:rPr>
        <w:t>ої</w:t>
      </w:r>
      <w:r w:rsidRPr="0094290D">
        <w:rPr>
          <w:rFonts w:ascii="Times New Roman" w:hAnsi="Times New Roman" w:cs="Times New Roman"/>
          <w:bCs/>
          <w:szCs w:val="28"/>
          <w:lang w:val="uk-UA"/>
        </w:rPr>
        <w:t xml:space="preserve">, </w:t>
      </w:r>
      <w:r w:rsidRPr="0094290D">
        <w:rPr>
          <w:rFonts w:ascii="Times New Roman" w:hAnsi="Times New Roman" w:cs="Times New Roman"/>
          <w:bCs/>
          <w:szCs w:val="28"/>
        </w:rPr>
        <w:t>Полянськ</w:t>
      </w:r>
      <w:r w:rsidRPr="0094290D">
        <w:rPr>
          <w:rFonts w:ascii="Times New Roman" w:hAnsi="Times New Roman" w:cs="Times New Roman"/>
          <w:szCs w:val="28"/>
          <w:lang w:val="uk-UA"/>
        </w:rPr>
        <w:t>ої</w:t>
      </w:r>
      <w:r w:rsidRPr="0094290D">
        <w:rPr>
          <w:rFonts w:ascii="Times New Roman" w:hAnsi="Times New Roman" w:cs="Times New Roman"/>
          <w:bCs/>
          <w:szCs w:val="28"/>
          <w:lang w:val="uk-UA"/>
        </w:rPr>
        <w:t xml:space="preserve"> </w:t>
      </w:r>
    </w:p>
    <w:p w:rsidR="008D765E" w:rsidRDefault="008D765E" w:rsidP="008D765E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 w:rsidRPr="0094290D">
        <w:rPr>
          <w:rFonts w:ascii="Times New Roman" w:hAnsi="Times New Roman" w:cs="Times New Roman"/>
          <w:szCs w:val="28"/>
          <w:lang w:val="uk-UA"/>
        </w:rPr>
        <w:t xml:space="preserve">сільських рад Славутського району та </w:t>
      </w:r>
      <w:r w:rsidRPr="0094290D">
        <w:rPr>
          <w:rFonts w:ascii="Times New Roman" w:hAnsi="Times New Roman" w:cs="Times New Roman"/>
          <w:bCs/>
          <w:szCs w:val="28"/>
        </w:rPr>
        <w:t>Білотинськ</w:t>
      </w:r>
      <w:r w:rsidRPr="0094290D">
        <w:rPr>
          <w:rFonts w:ascii="Times New Roman" w:hAnsi="Times New Roman" w:cs="Times New Roman"/>
          <w:bCs/>
          <w:szCs w:val="28"/>
          <w:lang w:val="uk-UA"/>
        </w:rPr>
        <w:t xml:space="preserve">ої сільської ради Ізяславського 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району </w:t>
      </w:r>
      <w:r>
        <w:rPr>
          <w:rFonts w:ascii="Times New Roman" w:hAnsi="Times New Roman" w:cs="Times New Roman"/>
          <w:szCs w:val="28"/>
          <w:lang w:val="uk-UA"/>
        </w:rPr>
        <w:t>“Про добровільне об’єднання </w:t>
      </w:r>
    </w:p>
    <w:p w:rsidR="008D765E" w:rsidRDefault="008D765E" w:rsidP="008D765E">
      <w:pPr>
        <w:widowControl w:val="0"/>
        <w:jc w:val="center"/>
        <w:rPr>
          <w:rFonts w:ascii="Times New Roman" w:hAnsi="Times New Roman" w:cs="Times New Roman"/>
          <w:bCs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територіальних громад”</w:t>
      </w:r>
    </w:p>
    <w:p w:rsidR="008D765E" w:rsidRDefault="008D765E" w:rsidP="008D765E">
      <w:pPr>
        <w:widowControl w:val="0"/>
        <w:jc w:val="center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</w:p>
    <w:p w:rsidR="00C37053" w:rsidRPr="0094290D" w:rsidRDefault="00C37053" w:rsidP="008D765E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94290D">
        <w:rPr>
          <w:rFonts w:ascii="Times New Roman" w:hAnsi="Times New Roman" w:cs="Times New Roman"/>
          <w:szCs w:val="28"/>
          <w:lang w:val="uk-UA"/>
        </w:rPr>
        <w:t>У Хмельницькій облдержадміністрації розглянуто проект рішення Неті</w:t>
      </w:r>
      <w:r w:rsidR="008D765E">
        <w:rPr>
          <w:rFonts w:ascii="Times New Roman" w:hAnsi="Times New Roman" w:cs="Times New Roman"/>
          <w:szCs w:val="28"/>
          <w:lang w:val="uk-UA"/>
        </w:rPr>
        <w:softHyphen/>
      </w:r>
      <w:r w:rsidRPr="0094290D">
        <w:rPr>
          <w:rFonts w:ascii="Times New Roman" w:hAnsi="Times New Roman" w:cs="Times New Roman"/>
          <w:szCs w:val="28"/>
          <w:lang w:val="uk-UA"/>
        </w:rPr>
        <w:t xml:space="preserve">шинської міської ради </w:t>
      </w:r>
      <w:r w:rsidR="008D765E">
        <w:rPr>
          <w:rFonts w:ascii="Times New Roman" w:hAnsi="Times New Roman" w:cs="Times New Roman"/>
          <w:szCs w:val="28"/>
          <w:lang w:val="uk-UA"/>
        </w:rPr>
        <w:t>“</w:t>
      </w:r>
      <w:r w:rsidR="008D765E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8D765E">
        <w:rPr>
          <w:rFonts w:ascii="Times New Roman" w:hAnsi="Times New Roman" w:cs="Times New Roman"/>
          <w:szCs w:val="28"/>
          <w:lang w:val="uk-UA"/>
        </w:rPr>
        <w:t>”</w:t>
      </w:r>
      <w:r w:rsidR="008D765E"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щодо добровільного об’єднання територіальних громад міста Нетішин та сіл </w:t>
      </w:r>
      <w:r w:rsidRPr="0094290D">
        <w:rPr>
          <w:rFonts w:ascii="Times New Roman" w:hAnsi="Times New Roman" w:cs="Times New Roman"/>
          <w:szCs w:val="28"/>
        </w:rPr>
        <w:t>Старий Кривин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Pr="0094290D">
        <w:rPr>
          <w:rFonts w:ascii="Times New Roman" w:hAnsi="Times New Roman" w:cs="Times New Roman"/>
          <w:szCs w:val="28"/>
        </w:rPr>
        <w:t>Новий Кривин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bCs/>
          <w:szCs w:val="28"/>
        </w:rPr>
        <w:t>Старокривинськ</w:t>
      </w:r>
      <w:r w:rsidR="008D765E">
        <w:rPr>
          <w:rFonts w:ascii="Times New Roman" w:hAnsi="Times New Roman" w:cs="Times New Roman"/>
          <w:szCs w:val="28"/>
          <w:lang w:val="uk-UA"/>
        </w:rPr>
        <w:t>ої;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szCs w:val="28"/>
        </w:rPr>
        <w:t>Дідова Гора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Pr="0094290D">
        <w:rPr>
          <w:rFonts w:ascii="Times New Roman" w:hAnsi="Times New Roman" w:cs="Times New Roman"/>
          <w:szCs w:val="28"/>
        </w:rPr>
        <w:t>Лисиче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Pr="0094290D">
        <w:rPr>
          <w:rFonts w:ascii="Times New Roman" w:hAnsi="Times New Roman" w:cs="Times New Roman"/>
          <w:szCs w:val="28"/>
        </w:rPr>
        <w:t>Потереба</w:t>
      </w:r>
      <w:r w:rsidRPr="0094290D">
        <w:rPr>
          <w:rFonts w:ascii="Times New Roman" w:hAnsi="Times New Roman" w:cs="Times New Roman"/>
          <w:bCs/>
          <w:szCs w:val="28"/>
        </w:rPr>
        <w:t xml:space="preserve"> Лисиченськ</w:t>
      </w:r>
      <w:r w:rsidR="008D765E">
        <w:rPr>
          <w:rFonts w:ascii="Times New Roman" w:hAnsi="Times New Roman" w:cs="Times New Roman"/>
          <w:szCs w:val="28"/>
          <w:lang w:val="uk-UA"/>
        </w:rPr>
        <w:t>ої;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szCs w:val="28"/>
        </w:rPr>
        <w:t>Головлі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Pr="0094290D">
        <w:rPr>
          <w:rFonts w:ascii="Times New Roman" w:hAnsi="Times New Roman" w:cs="Times New Roman"/>
          <w:szCs w:val="28"/>
        </w:rPr>
        <w:t>Нижні Головлі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bCs/>
          <w:szCs w:val="28"/>
        </w:rPr>
        <w:t>Головлівськ</w:t>
      </w:r>
      <w:r w:rsidR="008D765E">
        <w:rPr>
          <w:rFonts w:ascii="Times New Roman" w:hAnsi="Times New Roman" w:cs="Times New Roman"/>
          <w:szCs w:val="28"/>
          <w:lang w:val="uk-UA"/>
        </w:rPr>
        <w:t>ої;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szCs w:val="28"/>
        </w:rPr>
        <w:t>Комарівка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Pr="0094290D">
        <w:rPr>
          <w:rFonts w:ascii="Times New Roman" w:hAnsi="Times New Roman" w:cs="Times New Roman"/>
          <w:szCs w:val="28"/>
        </w:rPr>
        <w:t>Колом’є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Pr="0094290D">
        <w:rPr>
          <w:rFonts w:ascii="Times New Roman" w:hAnsi="Times New Roman" w:cs="Times New Roman"/>
          <w:szCs w:val="28"/>
        </w:rPr>
        <w:t>Полянь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bCs/>
          <w:szCs w:val="28"/>
        </w:rPr>
        <w:t>Полянськ</w:t>
      </w:r>
      <w:r w:rsidRPr="0094290D">
        <w:rPr>
          <w:rFonts w:ascii="Times New Roman" w:hAnsi="Times New Roman" w:cs="Times New Roman"/>
          <w:szCs w:val="28"/>
          <w:lang w:val="uk-UA"/>
        </w:rPr>
        <w:t>ої сільських рад Славутського району</w:t>
      </w:r>
      <w:r w:rsidR="00370FC6">
        <w:rPr>
          <w:rFonts w:ascii="Times New Roman" w:hAnsi="Times New Roman" w:cs="Times New Roman"/>
          <w:szCs w:val="28"/>
          <w:lang w:val="uk-UA"/>
        </w:rPr>
        <w:t>;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 сіл </w:t>
      </w:r>
      <w:r w:rsidRPr="0094290D">
        <w:rPr>
          <w:rFonts w:ascii="Times New Roman" w:hAnsi="Times New Roman" w:cs="Times New Roman"/>
          <w:szCs w:val="28"/>
        </w:rPr>
        <w:t>Білотин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, </w:t>
      </w:r>
      <w:r w:rsidRPr="0094290D">
        <w:rPr>
          <w:rFonts w:ascii="Times New Roman" w:hAnsi="Times New Roman" w:cs="Times New Roman"/>
          <w:szCs w:val="28"/>
        </w:rPr>
        <w:t>Комини</w:t>
      </w:r>
      <w:r w:rsidR="008D765E">
        <w:rPr>
          <w:rFonts w:ascii="Times New Roman" w:hAnsi="Times New Roman" w:cs="Times New Roman"/>
          <w:szCs w:val="28"/>
          <w:lang w:val="uk-UA"/>
        </w:rPr>
        <w:t>,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szCs w:val="28"/>
        </w:rPr>
        <w:t>Півнева Гора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bCs/>
          <w:szCs w:val="28"/>
        </w:rPr>
        <w:t>Білотинськ</w:t>
      </w:r>
      <w:r w:rsidRPr="0094290D">
        <w:rPr>
          <w:rFonts w:ascii="Times New Roman" w:hAnsi="Times New Roman" w:cs="Times New Roman"/>
          <w:bCs/>
          <w:szCs w:val="28"/>
          <w:lang w:val="uk-UA"/>
        </w:rPr>
        <w:t xml:space="preserve">ої сільської ради Ізяславського </w:t>
      </w:r>
      <w:r w:rsidRPr="0094290D">
        <w:rPr>
          <w:rFonts w:ascii="Times New Roman" w:hAnsi="Times New Roman" w:cs="Times New Roman"/>
          <w:szCs w:val="28"/>
          <w:lang w:val="uk-UA"/>
        </w:rPr>
        <w:t>району в об’єднану Нетішинську міську територіальну громаду з адміністративним центром у місті Нетішин, зареєстрован</w:t>
      </w:r>
      <w:r w:rsidR="008D765E">
        <w:rPr>
          <w:rFonts w:ascii="Times New Roman" w:hAnsi="Times New Roman" w:cs="Times New Roman"/>
          <w:szCs w:val="28"/>
          <w:lang w:val="uk-UA"/>
        </w:rPr>
        <w:t xml:space="preserve">ого 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в облдержадміністрації </w:t>
      </w:r>
      <w:r w:rsidRPr="0094290D">
        <w:rPr>
          <w:rFonts w:ascii="Times New Roman" w:hAnsi="Times New Roman" w:cs="Times New Roman"/>
          <w:szCs w:val="28"/>
          <w:lang w:val="uz-Cyrl-UZ"/>
        </w:rPr>
        <w:t>04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szCs w:val="28"/>
          <w:lang w:val="uz-Cyrl-UZ"/>
        </w:rPr>
        <w:t>серпня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 2015 року за №</w:t>
      </w:r>
      <w:r w:rsidR="008D765E">
        <w:rPr>
          <w:rFonts w:ascii="Times New Roman" w:hAnsi="Times New Roman" w:cs="Times New Roman"/>
          <w:szCs w:val="28"/>
          <w:lang w:val="uk-UA"/>
        </w:rPr>
        <w:t xml:space="preserve"> </w:t>
      </w:r>
      <w:r w:rsidRPr="0094290D">
        <w:rPr>
          <w:rFonts w:ascii="Times New Roman" w:hAnsi="Times New Roman" w:cs="Times New Roman"/>
          <w:szCs w:val="28"/>
          <w:lang w:val="uk-UA"/>
        </w:rPr>
        <w:t>82/5</w:t>
      </w:r>
      <w:r w:rsidRPr="0094290D">
        <w:rPr>
          <w:rFonts w:ascii="Times New Roman" w:hAnsi="Times New Roman" w:cs="Times New Roman"/>
          <w:szCs w:val="28"/>
          <w:lang w:val="uz-Cyrl-UZ"/>
        </w:rPr>
        <w:t>2</w:t>
      </w:r>
      <w:r w:rsidRPr="0094290D">
        <w:rPr>
          <w:rFonts w:ascii="Times New Roman" w:hAnsi="Times New Roman" w:cs="Times New Roman"/>
          <w:szCs w:val="28"/>
          <w:lang w:val="uk-UA"/>
        </w:rPr>
        <w:t xml:space="preserve">38-11-13/2015, та додані до нього такі матеріали: </w:t>
      </w:r>
    </w:p>
    <w:p w:rsidR="00C37053" w:rsidRPr="0094290D" w:rsidRDefault="008D765E" w:rsidP="008D765E">
      <w:pPr>
        <w:pStyle w:val="1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 w:rsidRPr="008D765E">
        <w:rPr>
          <w:sz w:val="28"/>
          <w:szCs w:val="28"/>
        </w:rPr>
        <w:t>р</w:t>
      </w:r>
      <w:r w:rsidR="00C37053" w:rsidRPr="008D765E">
        <w:rPr>
          <w:sz w:val="28"/>
          <w:szCs w:val="28"/>
        </w:rPr>
        <w:t xml:space="preserve">ішення Нетішинської міської ради від 30 липня 2015 року № 76/1878 </w:t>
      </w:r>
      <w:r w:rsidRPr="008D765E">
        <w:rPr>
          <w:sz w:val="28"/>
          <w:szCs w:val="28"/>
        </w:rPr>
        <w:t>“</w:t>
      </w:r>
      <w:r w:rsidR="00C37053" w:rsidRPr="008D765E">
        <w:rPr>
          <w:sz w:val="28"/>
          <w:szCs w:val="28"/>
        </w:rPr>
        <w:t xml:space="preserve">Про схвалення проекту рішення міської ради </w:t>
      </w:r>
      <w:r w:rsidRPr="008D765E">
        <w:rPr>
          <w:sz w:val="28"/>
          <w:szCs w:val="28"/>
        </w:rPr>
        <w:t>“Про добровільне об’єднання територіальних громад”</w:t>
      </w:r>
      <w:r w:rsidR="00C37053" w:rsidRPr="0094290D">
        <w:rPr>
          <w:sz w:val="28"/>
          <w:szCs w:val="28"/>
        </w:rPr>
        <w:t>;</w:t>
      </w:r>
    </w:p>
    <w:p w:rsidR="00C37053" w:rsidRPr="0094290D" w:rsidRDefault="008D765E" w:rsidP="008D765E">
      <w:pPr>
        <w:pStyle w:val="1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 w:rsidRPr="008D765E">
        <w:rPr>
          <w:spacing w:val="-8"/>
          <w:sz w:val="28"/>
          <w:szCs w:val="28"/>
        </w:rPr>
        <w:t>р</w:t>
      </w:r>
      <w:r w:rsidR="00C37053" w:rsidRPr="008D765E">
        <w:rPr>
          <w:spacing w:val="-8"/>
          <w:sz w:val="28"/>
          <w:szCs w:val="28"/>
        </w:rPr>
        <w:t xml:space="preserve">ішення Головлівської сільської </w:t>
      </w:r>
      <w:r w:rsidRPr="008D765E">
        <w:rPr>
          <w:spacing w:val="-8"/>
          <w:sz w:val="28"/>
          <w:szCs w:val="28"/>
        </w:rPr>
        <w:t>ради Славутського району</w:t>
      </w:r>
      <w:r w:rsidR="00C37053" w:rsidRPr="008D765E">
        <w:rPr>
          <w:spacing w:val="-8"/>
          <w:sz w:val="28"/>
          <w:szCs w:val="28"/>
        </w:rPr>
        <w:t xml:space="preserve"> від 31</w:t>
      </w:r>
      <w:r w:rsidRPr="008D765E">
        <w:rPr>
          <w:spacing w:val="-8"/>
          <w:sz w:val="28"/>
          <w:szCs w:val="28"/>
        </w:rPr>
        <w:t>.07.</w:t>
      </w:r>
      <w:r w:rsidR="00C37053" w:rsidRPr="008D765E">
        <w:rPr>
          <w:spacing w:val="-8"/>
          <w:sz w:val="28"/>
          <w:szCs w:val="28"/>
        </w:rPr>
        <w:t>2015 ро</w:t>
      </w:r>
      <w:r w:rsidRPr="008D765E">
        <w:rPr>
          <w:spacing w:val="-8"/>
          <w:sz w:val="28"/>
          <w:szCs w:val="28"/>
        </w:rPr>
        <w:softHyphen/>
      </w:r>
      <w:r w:rsidR="00C37053" w:rsidRPr="008D765E">
        <w:rPr>
          <w:sz w:val="28"/>
          <w:szCs w:val="28"/>
        </w:rPr>
        <w:t xml:space="preserve">ку № 1 </w:t>
      </w:r>
      <w:r w:rsidRPr="008D765E">
        <w:rPr>
          <w:sz w:val="28"/>
          <w:szCs w:val="28"/>
          <w:lang w:eastAsia="ru-RU"/>
        </w:rPr>
        <w:t xml:space="preserve">“Про схвалення проекту рішення сільської ради </w:t>
      </w:r>
      <w:r w:rsidRPr="008D765E">
        <w:rPr>
          <w:sz w:val="28"/>
          <w:szCs w:val="28"/>
        </w:rPr>
        <w:t>“Про добровільне об’єднання територіальних громад”</w:t>
      </w:r>
      <w:r w:rsidR="00C37053" w:rsidRPr="0094290D">
        <w:rPr>
          <w:sz w:val="28"/>
          <w:szCs w:val="28"/>
        </w:rPr>
        <w:t>;</w:t>
      </w:r>
    </w:p>
    <w:p w:rsidR="00C37053" w:rsidRPr="0094290D" w:rsidRDefault="008D765E" w:rsidP="008D765E">
      <w:pPr>
        <w:pStyle w:val="1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 w:rsidRPr="008D765E">
        <w:rPr>
          <w:spacing w:val="-8"/>
          <w:sz w:val="28"/>
          <w:szCs w:val="28"/>
        </w:rPr>
        <w:t>р</w:t>
      </w:r>
      <w:r w:rsidR="00C37053" w:rsidRPr="008D765E">
        <w:rPr>
          <w:spacing w:val="-8"/>
          <w:sz w:val="28"/>
          <w:szCs w:val="28"/>
        </w:rPr>
        <w:t xml:space="preserve">ішення Лисиченської сільської ради </w:t>
      </w:r>
      <w:r w:rsidRPr="008D765E">
        <w:rPr>
          <w:spacing w:val="-8"/>
          <w:sz w:val="28"/>
          <w:szCs w:val="28"/>
        </w:rPr>
        <w:t xml:space="preserve">Славутського району </w:t>
      </w:r>
      <w:r w:rsidR="00C37053" w:rsidRPr="008D765E">
        <w:rPr>
          <w:spacing w:val="-8"/>
          <w:sz w:val="28"/>
          <w:szCs w:val="28"/>
        </w:rPr>
        <w:t>від 03</w:t>
      </w:r>
      <w:r w:rsidRPr="008D765E">
        <w:rPr>
          <w:spacing w:val="-8"/>
          <w:sz w:val="28"/>
          <w:szCs w:val="28"/>
        </w:rPr>
        <w:t>.08.</w:t>
      </w:r>
      <w:r w:rsidR="00C37053" w:rsidRPr="008D765E">
        <w:rPr>
          <w:spacing w:val="-8"/>
          <w:sz w:val="28"/>
          <w:szCs w:val="28"/>
        </w:rPr>
        <w:t>2015 ро</w:t>
      </w:r>
      <w:r w:rsidRPr="008D765E">
        <w:rPr>
          <w:spacing w:val="-8"/>
          <w:sz w:val="28"/>
          <w:szCs w:val="28"/>
        </w:rPr>
        <w:softHyphen/>
      </w:r>
      <w:r>
        <w:rPr>
          <w:sz w:val="28"/>
          <w:szCs w:val="28"/>
        </w:rPr>
        <w:t>ку № </w:t>
      </w:r>
      <w:r w:rsidR="00C37053" w:rsidRPr="008D765E">
        <w:rPr>
          <w:sz w:val="28"/>
          <w:szCs w:val="28"/>
        </w:rPr>
        <w:t xml:space="preserve">1 </w:t>
      </w:r>
      <w:r w:rsidRPr="008D765E">
        <w:rPr>
          <w:sz w:val="28"/>
          <w:szCs w:val="28"/>
          <w:lang w:eastAsia="ru-RU"/>
        </w:rPr>
        <w:t xml:space="preserve">“Про схвалення проекту рішення сільської ради </w:t>
      </w:r>
      <w:r w:rsidRPr="008D765E">
        <w:rPr>
          <w:sz w:val="28"/>
          <w:szCs w:val="28"/>
        </w:rPr>
        <w:t>“Про добровільне об’єднання територіальних громад”</w:t>
      </w:r>
      <w:r w:rsidR="00C37053" w:rsidRPr="0094290D">
        <w:rPr>
          <w:sz w:val="28"/>
          <w:szCs w:val="28"/>
        </w:rPr>
        <w:t>;</w:t>
      </w:r>
    </w:p>
    <w:p w:rsidR="00C37053" w:rsidRPr="0094290D" w:rsidRDefault="008D765E" w:rsidP="008D765E">
      <w:pPr>
        <w:pStyle w:val="1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 w:rsidRPr="000B2B13">
        <w:rPr>
          <w:sz w:val="28"/>
          <w:szCs w:val="28"/>
        </w:rPr>
        <w:t>р</w:t>
      </w:r>
      <w:r w:rsidR="00C37053" w:rsidRPr="000B2B13">
        <w:rPr>
          <w:sz w:val="28"/>
          <w:szCs w:val="28"/>
        </w:rPr>
        <w:t xml:space="preserve">ішення Старокривинської сільської ради </w:t>
      </w:r>
      <w:r w:rsidRPr="000B2B13">
        <w:rPr>
          <w:spacing w:val="-8"/>
          <w:sz w:val="28"/>
          <w:szCs w:val="28"/>
        </w:rPr>
        <w:t>Славутського району</w:t>
      </w:r>
      <w:r w:rsidR="00C37053" w:rsidRPr="000B2B13">
        <w:rPr>
          <w:sz w:val="28"/>
          <w:szCs w:val="28"/>
        </w:rPr>
        <w:t xml:space="preserve"> від 03</w:t>
      </w:r>
      <w:r w:rsidRPr="000B2B13">
        <w:rPr>
          <w:sz w:val="28"/>
          <w:szCs w:val="28"/>
        </w:rPr>
        <w:t>.08.</w:t>
      </w:r>
      <w:r w:rsidR="000B2B13">
        <w:rPr>
          <w:sz w:val="28"/>
          <w:szCs w:val="28"/>
        </w:rPr>
        <w:t>2015 року № </w:t>
      </w:r>
      <w:r w:rsidR="00C37053" w:rsidRPr="000B2B13">
        <w:rPr>
          <w:sz w:val="28"/>
          <w:szCs w:val="28"/>
        </w:rPr>
        <w:t xml:space="preserve">1 </w:t>
      </w:r>
      <w:r w:rsidR="000B2B13" w:rsidRPr="000B2B13">
        <w:rPr>
          <w:sz w:val="28"/>
          <w:szCs w:val="28"/>
          <w:lang w:eastAsia="ru-RU"/>
        </w:rPr>
        <w:t xml:space="preserve">“Про схвалення проекту рішення сільської ради </w:t>
      </w:r>
      <w:r w:rsidR="000B2B13" w:rsidRPr="000B2B13">
        <w:rPr>
          <w:sz w:val="28"/>
          <w:szCs w:val="28"/>
        </w:rPr>
        <w:t>“Про добровільне об’єднання територіальних громад”</w:t>
      </w:r>
      <w:r w:rsidR="00C37053" w:rsidRPr="0094290D">
        <w:rPr>
          <w:sz w:val="28"/>
          <w:szCs w:val="28"/>
        </w:rPr>
        <w:t>;</w:t>
      </w:r>
    </w:p>
    <w:p w:rsidR="00C37053" w:rsidRPr="0094290D" w:rsidRDefault="000B2B13" w:rsidP="008D765E">
      <w:pPr>
        <w:pStyle w:val="1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 w:rsidRPr="000B2B13">
        <w:rPr>
          <w:spacing w:val="-6"/>
          <w:sz w:val="28"/>
          <w:szCs w:val="28"/>
        </w:rPr>
        <w:t>р</w:t>
      </w:r>
      <w:r w:rsidR="00C37053" w:rsidRPr="000B2B13">
        <w:rPr>
          <w:spacing w:val="-6"/>
          <w:sz w:val="28"/>
          <w:szCs w:val="28"/>
        </w:rPr>
        <w:t xml:space="preserve">ішення Полянської сільської ради </w:t>
      </w:r>
      <w:r w:rsidRPr="000B2B13">
        <w:rPr>
          <w:spacing w:val="-6"/>
          <w:sz w:val="28"/>
          <w:szCs w:val="28"/>
        </w:rPr>
        <w:t xml:space="preserve">Славутського району </w:t>
      </w:r>
      <w:r w:rsidR="00C37053" w:rsidRPr="000B2B13">
        <w:rPr>
          <w:spacing w:val="-6"/>
          <w:sz w:val="28"/>
          <w:szCs w:val="28"/>
        </w:rPr>
        <w:t>від 04</w:t>
      </w:r>
      <w:r w:rsidRPr="000B2B13">
        <w:rPr>
          <w:spacing w:val="-6"/>
          <w:sz w:val="28"/>
          <w:szCs w:val="28"/>
        </w:rPr>
        <w:t>.08.</w:t>
      </w:r>
      <w:r w:rsidR="00C37053" w:rsidRPr="000B2B13">
        <w:rPr>
          <w:spacing w:val="-6"/>
          <w:sz w:val="28"/>
          <w:szCs w:val="28"/>
        </w:rPr>
        <w:t>2015 ро</w:t>
      </w:r>
      <w:r w:rsidRPr="000B2B13">
        <w:rPr>
          <w:spacing w:val="-6"/>
          <w:sz w:val="28"/>
          <w:szCs w:val="28"/>
        </w:rPr>
        <w:softHyphen/>
      </w:r>
      <w:r w:rsidR="00C37053" w:rsidRPr="000B2B13">
        <w:rPr>
          <w:sz w:val="28"/>
          <w:szCs w:val="28"/>
        </w:rPr>
        <w:t xml:space="preserve">ку № 1 </w:t>
      </w:r>
      <w:r w:rsidRPr="000B2B13">
        <w:rPr>
          <w:sz w:val="28"/>
          <w:szCs w:val="28"/>
          <w:lang w:eastAsia="ru-RU"/>
        </w:rPr>
        <w:t xml:space="preserve">“Про схвалення проекту рішення сільської ради </w:t>
      </w:r>
      <w:r w:rsidRPr="000B2B13">
        <w:rPr>
          <w:sz w:val="28"/>
          <w:szCs w:val="28"/>
        </w:rPr>
        <w:t>“Про добровільне об’єднання територіальних громад”</w:t>
      </w:r>
      <w:r w:rsidR="00C37053" w:rsidRPr="0094290D">
        <w:rPr>
          <w:sz w:val="28"/>
          <w:szCs w:val="28"/>
        </w:rPr>
        <w:t>;</w:t>
      </w:r>
    </w:p>
    <w:p w:rsidR="00C37053" w:rsidRPr="0094290D" w:rsidRDefault="000B2B13" w:rsidP="008D765E">
      <w:pPr>
        <w:pStyle w:val="1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 w:rsidRPr="000B2B13">
        <w:rPr>
          <w:spacing w:val="-6"/>
          <w:sz w:val="28"/>
          <w:szCs w:val="28"/>
        </w:rPr>
        <w:t>р</w:t>
      </w:r>
      <w:r w:rsidR="00C37053" w:rsidRPr="000B2B13">
        <w:rPr>
          <w:spacing w:val="-6"/>
          <w:sz w:val="28"/>
          <w:szCs w:val="28"/>
        </w:rPr>
        <w:t xml:space="preserve">ішення Білотинської сільської ради </w:t>
      </w:r>
      <w:r w:rsidRPr="000B2B13">
        <w:rPr>
          <w:spacing w:val="-6"/>
          <w:sz w:val="28"/>
          <w:szCs w:val="28"/>
        </w:rPr>
        <w:t>Ізяславського району</w:t>
      </w:r>
      <w:r w:rsidR="00C37053" w:rsidRPr="000B2B13">
        <w:rPr>
          <w:spacing w:val="-6"/>
          <w:sz w:val="28"/>
          <w:szCs w:val="28"/>
        </w:rPr>
        <w:t xml:space="preserve"> від 03</w:t>
      </w:r>
      <w:r w:rsidRPr="000B2B13">
        <w:rPr>
          <w:spacing w:val="-6"/>
          <w:sz w:val="28"/>
          <w:szCs w:val="28"/>
        </w:rPr>
        <w:t>.08.</w:t>
      </w:r>
      <w:r w:rsidR="00C37053" w:rsidRPr="000B2B13">
        <w:rPr>
          <w:spacing w:val="-6"/>
          <w:sz w:val="28"/>
          <w:szCs w:val="28"/>
        </w:rPr>
        <w:t>2015 ро</w:t>
      </w:r>
      <w:r w:rsidRPr="000B2B13">
        <w:rPr>
          <w:spacing w:val="-6"/>
          <w:sz w:val="28"/>
          <w:szCs w:val="28"/>
        </w:rPr>
        <w:softHyphen/>
      </w:r>
      <w:r w:rsidR="00C37053" w:rsidRPr="000B2B13">
        <w:rPr>
          <w:sz w:val="28"/>
          <w:szCs w:val="28"/>
        </w:rPr>
        <w:t>ку</w:t>
      </w:r>
      <w:r>
        <w:rPr>
          <w:sz w:val="28"/>
          <w:szCs w:val="28"/>
        </w:rPr>
        <w:t xml:space="preserve"> № 1</w:t>
      </w:r>
      <w:r w:rsidR="00C37053" w:rsidRPr="000B2B13">
        <w:rPr>
          <w:sz w:val="28"/>
          <w:szCs w:val="28"/>
        </w:rPr>
        <w:t xml:space="preserve"> </w:t>
      </w:r>
      <w:r w:rsidRPr="000B2B13">
        <w:rPr>
          <w:sz w:val="28"/>
          <w:szCs w:val="28"/>
          <w:lang w:eastAsia="ru-RU"/>
        </w:rPr>
        <w:t xml:space="preserve">“Про схвалення проекту рішення </w:t>
      </w:r>
      <w:r w:rsidRPr="000B2B13">
        <w:rPr>
          <w:spacing w:val="-6"/>
          <w:sz w:val="28"/>
          <w:szCs w:val="28"/>
        </w:rPr>
        <w:t xml:space="preserve">Білотинської </w:t>
      </w:r>
      <w:r w:rsidRPr="000B2B13">
        <w:rPr>
          <w:sz w:val="28"/>
          <w:szCs w:val="28"/>
          <w:lang w:eastAsia="ru-RU"/>
        </w:rPr>
        <w:t xml:space="preserve">сільської ради </w:t>
      </w:r>
      <w:r w:rsidRPr="000B2B13">
        <w:rPr>
          <w:sz w:val="28"/>
          <w:szCs w:val="28"/>
        </w:rPr>
        <w:t>“Про доб</w:t>
      </w:r>
      <w:r>
        <w:rPr>
          <w:sz w:val="28"/>
          <w:szCs w:val="28"/>
        </w:rPr>
        <w:softHyphen/>
      </w:r>
      <w:r w:rsidRPr="000B2B13">
        <w:rPr>
          <w:sz w:val="28"/>
          <w:szCs w:val="28"/>
        </w:rPr>
        <w:t>ровільне об’єднання територіальних громад”</w:t>
      </w:r>
      <w:r w:rsidR="00C37053" w:rsidRPr="0094290D">
        <w:rPr>
          <w:sz w:val="28"/>
          <w:szCs w:val="28"/>
        </w:rPr>
        <w:t>;</w:t>
      </w:r>
    </w:p>
    <w:p w:rsidR="008D765E" w:rsidRPr="0094290D" w:rsidRDefault="000B2B13" w:rsidP="000B2B13">
      <w:pPr>
        <w:pStyle w:val="1"/>
        <w:widowControl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8D765E" w:rsidRPr="0094290D">
        <w:rPr>
          <w:sz w:val="28"/>
          <w:szCs w:val="28"/>
        </w:rPr>
        <w:t>озпорядження Нетішинського міського голови від 24</w:t>
      </w:r>
      <w:r>
        <w:rPr>
          <w:sz w:val="28"/>
          <w:szCs w:val="28"/>
        </w:rPr>
        <w:t>.07.2015 року № 120-Р “</w:t>
      </w:r>
      <w:r w:rsidR="008D765E" w:rsidRPr="0094290D">
        <w:rPr>
          <w:sz w:val="28"/>
          <w:szCs w:val="28"/>
        </w:rPr>
        <w:t>Про утворення спільної робочої групи з підготовки проектів рішень щодо добровільного об’єднання територіальних громад</w:t>
      </w:r>
      <w:r>
        <w:rPr>
          <w:sz w:val="28"/>
          <w:szCs w:val="28"/>
        </w:rPr>
        <w:t>”</w:t>
      </w:r>
      <w:r w:rsidR="008D765E" w:rsidRPr="0094290D">
        <w:rPr>
          <w:sz w:val="28"/>
          <w:szCs w:val="28"/>
        </w:rPr>
        <w:t>;</w:t>
      </w:r>
    </w:p>
    <w:p w:rsidR="00C37053" w:rsidRPr="0094290D" w:rsidRDefault="000B2B13" w:rsidP="008D765E">
      <w:pPr>
        <w:pStyle w:val="1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7053" w:rsidRPr="0094290D">
        <w:rPr>
          <w:sz w:val="28"/>
          <w:szCs w:val="28"/>
        </w:rPr>
        <w:t>аспорт Нетішинської міської об’єднаної територіальної громади та со</w:t>
      </w:r>
      <w:r>
        <w:rPr>
          <w:sz w:val="28"/>
          <w:szCs w:val="28"/>
        </w:rPr>
        <w:softHyphen/>
      </w:r>
      <w:r w:rsidR="00C37053" w:rsidRPr="0094290D">
        <w:rPr>
          <w:sz w:val="28"/>
          <w:szCs w:val="28"/>
        </w:rPr>
        <w:t>ціально-економічне обґрунтування Нетішинської об’єднаної територіальної гро</w:t>
      </w:r>
      <w:r>
        <w:rPr>
          <w:sz w:val="28"/>
          <w:szCs w:val="28"/>
        </w:rPr>
        <w:t>мади.</w:t>
      </w:r>
    </w:p>
    <w:p w:rsidR="00C37053" w:rsidRPr="0094290D" w:rsidRDefault="00C37053" w:rsidP="008D765E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0B2B13">
        <w:rPr>
          <w:sz w:val="28"/>
          <w:szCs w:val="28"/>
        </w:rPr>
        <w:t>За результатами розгляду встановлено, що запропоновані проекти рі</w:t>
      </w:r>
      <w:r w:rsidR="000B2B13" w:rsidRPr="000B2B13">
        <w:rPr>
          <w:sz w:val="28"/>
          <w:szCs w:val="28"/>
        </w:rPr>
        <w:softHyphen/>
      </w:r>
      <w:r w:rsidRPr="000B2B13">
        <w:rPr>
          <w:sz w:val="28"/>
          <w:szCs w:val="28"/>
        </w:rPr>
        <w:t>шень Нетішинської міської ради,</w:t>
      </w:r>
      <w:r w:rsidRPr="000B2B13">
        <w:rPr>
          <w:bCs/>
          <w:sz w:val="28"/>
          <w:szCs w:val="28"/>
        </w:rPr>
        <w:t xml:space="preserve"> Старокривинськ</w:t>
      </w:r>
      <w:r w:rsidRPr="000B2B13">
        <w:rPr>
          <w:sz w:val="28"/>
          <w:szCs w:val="28"/>
        </w:rPr>
        <w:t>ої</w:t>
      </w:r>
      <w:r w:rsidRPr="000B2B13">
        <w:rPr>
          <w:bCs/>
          <w:sz w:val="28"/>
          <w:szCs w:val="28"/>
        </w:rPr>
        <w:t>, Лисиченськ</w:t>
      </w:r>
      <w:r w:rsidRPr="000B2B13">
        <w:rPr>
          <w:sz w:val="28"/>
          <w:szCs w:val="28"/>
        </w:rPr>
        <w:t>ої</w:t>
      </w:r>
      <w:r w:rsidRPr="000B2B13">
        <w:rPr>
          <w:bCs/>
          <w:sz w:val="28"/>
          <w:szCs w:val="28"/>
        </w:rPr>
        <w:t>, Голов</w:t>
      </w:r>
      <w:r w:rsidR="000B2B13" w:rsidRPr="000B2B13">
        <w:rPr>
          <w:bCs/>
          <w:sz w:val="28"/>
          <w:szCs w:val="28"/>
        </w:rPr>
        <w:softHyphen/>
      </w:r>
      <w:r w:rsidRPr="000B2B13">
        <w:rPr>
          <w:bCs/>
          <w:sz w:val="28"/>
          <w:szCs w:val="28"/>
        </w:rPr>
        <w:t>лівськ</w:t>
      </w:r>
      <w:r w:rsidRPr="000B2B13">
        <w:rPr>
          <w:sz w:val="28"/>
          <w:szCs w:val="28"/>
        </w:rPr>
        <w:t>ої</w:t>
      </w:r>
      <w:r w:rsidRPr="000B2B13">
        <w:rPr>
          <w:bCs/>
          <w:sz w:val="28"/>
          <w:szCs w:val="28"/>
        </w:rPr>
        <w:t>, Полянськ</w:t>
      </w:r>
      <w:r w:rsidRPr="000B2B13">
        <w:rPr>
          <w:sz w:val="28"/>
          <w:szCs w:val="28"/>
        </w:rPr>
        <w:t>ої</w:t>
      </w:r>
      <w:r w:rsidRPr="000B2B13">
        <w:rPr>
          <w:bCs/>
          <w:sz w:val="28"/>
          <w:szCs w:val="28"/>
        </w:rPr>
        <w:t xml:space="preserve"> </w:t>
      </w:r>
      <w:r w:rsidRPr="000B2B13">
        <w:rPr>
          <w:sz w:val="28"/>
          <w:szCs w:val="28"/>
        </w:rPr>
        <w:t xml:space="preserve">сільських рад Славутського району та </w:t>
      </w:r>
      <w:r w:rsidRPr="000B2B13">
        <w:rPr>
          <w:bCs/>
          <w:sz w:val="28"/>
          <w:szCs w:val="28"/>
        </w:rPr>
        <w:t>Білотинської сіль</w:t>
      </w:r>
      <w:r w:rsidR="000B2B13" w:rsidRPr="000B2B13">
        <w:rPr>
          <w:bCs/>
          <w:sz w:val="28"/>
          <w:szCs w:val="28"/>
        </w:rPr>
        <w:softHyphen/>
      </w:r>
      <w:r w:rsidRPr="000B2B13">
        <w:rPr>
          <w:bCs/>
          <w:sz w:val="28"/>
          <w:szCs w:val="28"/>
        </w:rPr>
        <w:t xml:space="preserve">ської ради Ізяславського </w:t>
      </w:r>
      <w:r w:rsidRPr="000B2B13">
        <w:rPr>
          <w:sz w:val="28"/>
          <w:szCs w:val="28"/>
        </w:rPr>
        <w:t xml:space="preserve">району </w:t>
      </w:r>
      <w:r w:rsidR="000B2B13" w:rsidRPr="000B2B13">
        <w:rPr>
          <w:sz w:val="28"/>
          <w:szCs w:val="28"/>
        </w:rPr>
        <w:t xml:space="preserve">“Про добровільне об’єднання територіальних громад” </w:t>
      </w:r>
      <w:r w:rsidRPr="0094290D">
        <w:rPr>
          <w:sz w:val="28"/>
          <w:szCs w:val="28"/>
        </w:rPr>
        <w:t xml:space="preserve">щодо добровільного об’єднання територіальних громад міста Нетішин та сіл Старий Кривин, Новий Кривин </w:t>
      </w:r>
      <w:r w:rsidRPr="0094290D">
        <w:rPr>
          <w:bCs/>
          <w:sz w:val="28"/>
          <w:szCs w:val="28"/>
        </w:rPr>
        <w:t>Старокривинськ</w:t>
      </w:r>
      <w:r w:rsidRPr="0094290D">
        <w:rPr>
          <w:sz w:val="28"/>
          <w:szCs w:val="28"/>
        </w:rPr>
        <w:t>ої</w:t>
      </w:r>
      <w:r w:rsidR="000B2B13">
        <w:rPr>
          <w:sz w:val="28"/>
          <w:szCs w:val="28"/>
        </w:rPr>
        <w:t>;</w:t>
      </w:r>
      <w:r w:rsidRPr="0094290D">
        <w:rPr>
          <w:sz w:val="28"/>
          <w:szCs w:val="28"/>
        </w:rPr>
        <w:t xml:space="preserve"> Дідова Гора, Лисиче, Потереба</w:t>
      </w:r>
      <w:r w:rsidRPr="0094290D">
        <w:rPr>
          <w:bCs/>
          <w:sz w:val="28"/>
          <w:szCs w:val="28"/>
        </w:rPr>
        <w:t xml:space="preserve"> Лисиченськ</w:t>
      </w:r>
      <w:r w:rsidR="000B2B13">
        <w:rPr>
          <w:sz w:val="28"/>
          <w:szCs w:val="28"/>
        </w:rPr>
        <w:t>ої;</w:t>
      </w:r>
      <w:r w:rsidRPr="0094290D">
        <w:rPr>
          <w:sz w:val="28"/>
          <w:szCs w:val="28"/>
        </w:rPr>
        <w:t xml:space="preserve"> Головлі, Нижні Головлі </w:t>
      </w:r>
      <w:r w:rsidRPr="0094290D">
        <w:rPr>
          <w:bCs/>
          <w:sz w:val="28"/>
          <w:szCs w:val="28"/>
        </w:rPr>
        <w:t>Головлівськ</w:t>
      </w:r>
      <w:r w:rsidR="000B2B13">
        <w:rPr>
          <w:sz w:val="28"/>
          <w:szCs w:val="28"/>
        </w:rPr>
        <w:t>ої;</w:t>
      </w:r>
      <w:r w:rsidRPr="0094290D">
        <w:rPr>
          <w:sz w:val="28"/>
          <w:szCs w:val="28"/>
        </w:rPr>
        <w:t xml:space="preserve"> Комарівка, Колом’є, Полянь </w:t>
      </w:r>
      <w:r w:rsidRPr="0094290D">
        <w:rPr>
          <w:bCs/>
          <w:sz w:val="28"/>
          <w:szCs w:val="28"/>
        </w:rPr>
        <w:t>Полянськ</w:t>
      </w:r>
      <w:r w:rsidRPr="0094290D">
        <w:rPr>
          <w:sz w:val="28"/>
          <w:szCs w:val="28"/>
        </w:rPr>
        <w:t>ої сільських рад Славутськ</w:t>
      </w:r>
      <w:r w:rsidR="000B2B13">
        <w:rPr>
          <w:sz w:val="28"/>
          <w:szCs w:val="28"/>
        </w:rPr>
        <w:t>ого району</w:t>
      </w:r>
      <w:r w:rsidR="00370FC6">
        <w:rPr>
          <w:sz w:val="28"/>
          <w:szCs w:val="28"/>
        </w:rPr>
        <w:t>;</w:t>
      </w:r>
      <w:r w:rsidR="000B2B13">
        <w:rPr>
          <w:sz w:val="28"/>
          <w:szCs w:val="28"/>
        </w:rPr>
        <w:t xml:space="preserve"> сіл Білотин, Комини,</w:t>
      </w:r>
      <w:r w:rsidRPr="0094290D">
        <w:rPr>
          <w:sz w:val="28"/>
          <w:szCs w:val="28"/>
        </w:rPr>
        <w:t xml:space="preserve"> Півнева Гора </w:t>
      </w:r>
      <w:r w:rsidRPr="0094290D">
        <w:rPr>
          <w:bCs/>
          <w:sz w:val="28"/>
          <w:szCs w:val="28"/>
        </w:rPr>
        <w:t xml:space="preserve">Білотинської сільської ради Ізяславського </w:t>
      </w:r>
      <w:r w:rsidRPr="0094290D">
        <w:rPr>
          <w:sz w:val="28"/>
          <w:szCs w:val="28"/>
        </w:rPr>
        <w:t>району в об’єднану Нетішинську міську територіальну громаду з адміністративним центром у місті Нетішин відповідають Конституції та законам України.</w:t>
      </w:r>
    </w:p>
    <w:p w:rsidR="00C37053" w:rsidRDefault="00C37053" w:rsidP="000B2B13">
      <w:pPr>
        <w:pStyle w:val="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B2B13" w:rsidRPr="0094290D" w:rsidRDefault="000B2B13" w:rsidP="000B2B13">
      <w:pPr>
        <w:pStyle w:val="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0B2B13" w:rsidRDefault="00C37053" w:rsidP="000B2B13">
      <w:pPr>
        <w:spacing w:line="300" w:lineRule="exact"/>
        <w:rPr>
          <w:rFonts w:ascii="Times New Roman" w:hAnsi="Times New Roman" w:cs="Times New Roman"/>
          <w:bCs/>
          <w:szCs w:val="28"/>
          <w:lang w:val="uk-UA"/>
        </w:rPr>
      </w:pPr>
      <w:r w:rsidRPr="0094290D">
        <w:rPr>
          <w:rFonts w:ascii="Times New Roman" w:hAnsi="Times New Roman" w:cs="Times New Roman"/>
          <w:bCs/>
          <w:szCs w:val="28"/>
          <w:lang w:val="uk-UA"/>
        </w:rPr>
        <w:t xml:space="preserve">Заступник голови </w:t>
      </w:r>
    </w:p>
    <w:p w:rsidR="00C37053" w:rsidRPr="0094290D" w:rsidRDefault="00C37053" w:rsidP="000B2B13">
      <w:pPr>
        <w:spacing w:line="300" w:lineRule="exact"/>
        <w:rPr>
          <w:rFonts w:ascii="Times New Roman" w:hAnsi="Times New Roman" w:cs="Times New Roman"/>
          <w:szCs w:val="28"/>
          <w:lang w:val="uk-UA"/>
        </w:rPr>
      </w:pPr>
      <w:r w:rsidRPr="0094290D">
        <w:rPr>
          <w:rFonts w:ascii="Times New Roman" w:hAnsi="Times New Roman" w:cs="Times New Roman"/>
          <w:bCs/>
          <w:szCs w:val="28"/>
          <w:lang w:val="uk-UA"/>
        </w:rPr>
        <w:t>адміністрації</w:t>
      </w:r>
      <w:r w:rsidR="000B2B13">
        <w:rPr>
          <w:rFonts w:ascii="Times New Roman" w:hAnsi="Times New Roman" w:cs="Times New Roman"/>
          <w:bCs/>
          <w:szCs w:val="28"/>
          <w:lang w:val="uk-UA"/>
        </w:rPr>
        <w:tab/>
      </w:r>
      <w:r w:rsidR="000B2B13">
        <w:rPr>
          <w:rFonts w:ascii="Times New Roman" w:hAnsi="Times New Roman" w:cs="Times New Roman"/>
          <w:bCs/>
          <w:szCs w:val="28"/>
          <w:lang w:val="uk-UA"/>
        </w:rPr>
        <w:tab/>
      </w:r>
      <w:r w:rsidR="000B2B13">
        <w:rPr>
          <w:rFonts w:ascii="Times New Roman" w:hAnsi="Times New Roman" w:cs="Times New Roman"/>
          <w:bCs/>
          <w:szCs w:val="28"/>
          <w:lang w:val="uk-UA"/>
        </w:rPr>
        <w:tab/>
      </w:r>
      <w:r w:rsidR="000B2B13">
        <w:rPr>
          <w:rFonts w:ascii="Times New Roman" w:hAnsi="Times New Roman" w:cs="Times New Roman"/>
          <w:bCs/>
          <w:szCs w:val="28"/>
          <w:lang w:val="uk-UA"/>
        </w:rPr>
        <w:tab/>
      </w:r>
      <w:r w:rsidR="000B2B13">
        <w:rPr>
          <w:rFonts w:ascii="Times New Roman" w:hAnsi="Times New Roman" w:cs="Times New Roman"/>
          <w:bCs/>
          <w:szCs w:val="28"/>
          <w:lang w:val="uk-UA"/>
        </w:rPr>
        <w:tab/>
      </w:r>
      <w:r w:rsidR="000B2B13">
        <w:rPr>
          <w:rFonts w:ascii="Times New Roman" w:hAnsi="Times New Roman" w:cs="Times New Roman"/>
          <w:bCs/>
          <w:szCs w:val="28"/>
          <w:lang w:val="uk-UA"/>
        </w:rPr>
        <w:tab/>
      </w:r>
      <w:r w:rsidR="000B2B13">
        <w:rPr>
          <w:rFonts w:ascii="Times New Roman" w:hAnsi="Times New Roman" w:cs="Times New Roman"/>
          <w:bCs/>
          <w:szCs w:val="28"/>
          <w:lang w:val="uk-UA"/>
        </w:rPr>
        <w:tab/>
      </w:r>
      <w:r w:rsidR="000B2B13">
        <w:rPr>
          <w:rFonts w:ascii="Times New Roman" w:hAnsi="Times New Roman" w:cs="Times New Roman"/>
          <w:bCs/>
          <w:szCs w:val="28"/>
          <w:lang w:val="uk-UA"/>
        </w:rPr>
        <w:tab/>
        <w:t xml:space="preserve">         </w:t>
      </w:r>
      <w:r w:rsidRPr="0094290D">
        <w:rPr>
          <w:rFonts w:ascii="Times New Roman" w:hAnsi="Times New Roman" w:cs="Times New Roman"/>
          <w:bCs/>
          <w:szCs w:val="28"/>
          <w:lang w:val="uk-UA"/>
        </w:rPr>
        <w:t>В.Кальніченко</w:t>
      </w:r>
    </w:p>
    <w:p w:rsidR="00E73DE3" w:rsidRDefault="00E73DE3"/>
    <w:sectPr w:rsidR="00E73DE3" w:rsidSect="00C37053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E2" w:rsidRDefault="00E27EE2" w:rsidP="00150835">
      <w:r>
        <w:separator/>
      </w:r>
    </w:p>
  </w:endnote>
  <w:endnote w:type="continuationSeparator" w:id="0">
    <w:p w:rsidR="00E27EE2" w:rsidRDefault="00E27EE2" w:rsidP="0015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E2" w:rsidRDefault="00E27EE2" w:rsidP="00150835">
      <w:r>
        <w:separator/>
      </w:r>
    </w:p>
  </w:footnote>
  <w:footnote w:type="continuationSeparator" w:id="0">
    <w:p w:rsidR="00E27EE2" w:rsidRDefault="00E27EE2" w:rsidP="00150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53"/>
    <w:rsid w:val="000B2B13"/>
    <w:rsid w:val="00150835"/>
    <w:rsid w:val="001D33D8"/>
    <w:rsid w:val="002823F3"/>
    <w:rsid w:val="00370FC6"/>
    <w:rsid w:val="003E5737"/>
    <w:rsid w:val="004812C5"/>
    <w:rsid w:val="00751770"/>
    <w:rsid w:val="00862294"/>
    <w:rsid w:val="008D765E"/>
    <w:rsid w:val="00A177FA"/>
    <w:rsid w:val="00A607A6"/>
    <w:rsid w:val="00C37053"/>
    <w:rsid w:val="00C5414A"/>
    <w:rsid w:val="00E27EE2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053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Основний текст1"/>
    <w:basedOn w:val="Normal"/>
    <w:rsid w:val="00C37053"/>
    <w:pPr>
      <w:widowControl w:val="0"/>
      <w:shd w:val="clear" w:color="auto" w:fill="FFFFFF"/>
      <w:suppressAutoHyphens w:val="0"/>
      <w:overflowPunct/>
      <w:autoSpaceDE/>
      <w:spacing w:before="300" w:after="840" w:line="240" w:lineRule="atLeast"/>
      <w:ind w:hanging="560"/>
      <w:jc w:val="center"/>
    </w:pPr>
    <w:rPr>
      <w:rFonts w:ascii="Times New Roman" w:eastAsia="Courier New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8D765E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8D765E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BalloonText">
    <w:name w:val="Balloon Text"/>
    <w:basedOn w:val="Normal"/>
    <w:semiHidden/>
    <w:rsid w:val="000B2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053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Основний текст1"/>
    <w:basedOn w:val="Normal"/>
    <w:rsid w:val="00C37053"/>
    <w:pPr>
      <w:widowControl w:val="0"/>
      <w:shd w:val="clear" w:color="auto" w:fill="FFFFFF"/>
      <w:suppressAutoHyphens w:val="0"/>
      <w:overflowPunct/>
      <w:autoSpaceDE/>
      <w:spacing w:before="300" w:after="840" w:line="240" w:lineRule="atLeast"/>
      <w:ind w:hanging="560"/>
      <w:jc w:val="center"/>
    </w:pPr>
    <w:rPr>
      <w:rFonts w:ascii="Times New Roman" w:eastAsia="Courier New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8D765E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8D765E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BalloonText">
    <w:name w:val="Balloon Text"/>
    <w:basedOn w:val="Normal"/>
    <w:semiHidden/>
    <w:rsid w:val="000B2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2015-08-10T07:10:00Z</cp:lastPrinted>
  <dcterms:created xsi:type="dcterms:W3CDTF">2015-08-12T14:21:00Z</dcterms:created>
  <dcterms:modified xsi:type="dcterms:W3CDTF">2015-08-12T14:21:00Z</dcterms:modified>
</cp:coreProperties>
</file>