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88" w:type="dxa"/>
        <w:tblLayout w:type="fixed"/>
        <w:tblLook w:val="0000" w:firstRow="0" w:lastRow="0" w:firstColumn="0" w:lastColumn="0" w:noHBand="0" w:noVBand="0"/>
      </w:tblPr>
      <w:tblGrid>
        <w:gridCol w:w="4076"/>
      </w:tblGrid>
      <w:tr w:rsidR="004743DD" w:rsidTr="00434392">
        <w:trPr>
          <w:trHeight w:val="1258"/>
        </w:trPr>
        <w:tc>
          <w:tcPr>
            <w:tcW w:w="4076" w:type="dxa"/>
          </w:tcPr>
          <w:p w:rsidR="004743DD" w:rsidRDefault="004743DD" w:rsidP="00434392">
            <w:pPr>
              <w:rPr>
                <w:rFonts w:ascii="Times New Roman" w:hAnsi="Times New Roman" w:cs="Times New Roman"/>
                <w:smallCaps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mallCaps/>
              </w:rPr>
              <w:t>Затверджено</w:t>
            </w:r>
          </w:p>
          <w:p w:rsidR="004743DD" w:rsidRDefault="004743DD" w:rsidP="00434392">
            <w:pPr>
              <w:pStyle w:val="BodyText2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Розпорядження голови обласної державної адміністрації </w:t>
            </w:r>
          </w:p>
          <w:p w:rsidR="004743DD" w:rsidRDefault="004F0690" w:rsidP="00434392">
            <w:pPr>
              <w:rPr>
                <w:rFonts w:ascii="Times New Roman" w:hAnsi="Times New Roman" w:cs="Times New Roman"/>
                <w:spacing w:val="-1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pacing w:val="-16"/>
                <w:szCs w:val="26"/>
                <w:lang w:val="uk-UA"/>
              </w:rPr>
              <w:t>11.08.</w:t>
            </w:r>
            <w:r w:rsidR="004743DD">
              <w:rPr>
                <w:rFonts w:ascii="Times New Roman" w:hAnsi="Times New Roman" w:cs="Times New Roman"/>
                <w:spacing w:val="-16"/>
                <w:szCs w:val="26"/>
              </w:rPr>
              <w:t>2015 № </w:t>
            </w:r>
            <w:r>
              <w:rPr>
                <w:rFonts w:ascii="Times New Roman" w:hAnsi="Times New Roman" w:cs="Times New Roman"/>
                <w:spacing w:val="-16"/>
                <w:szCs w:val="26"/>
                <w:lang w:val="uk-UA"/>
              </w:rPr>
              <w:t>374/2015-р</w:t>
            </w:r>
          </w:p>
        </w:tc>
      </w:tr>
    </w:tbl>
    <w:p w:rsidR="004743DD" w:rsidRDefault="004743DD" w:rsidP="004743DD">
      <w:pPr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sz w:val="10"/>
          <w:lang w:val="uk-UA"/>
        </w:rPr>
        <w:t>\</w:t>
      </w: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szCs w:val="28"/>
          <w:lang w:val="uk-UA"/>
        </w:rPr>
      </w:pP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b/>
          <w:bCs/>
          <w:spacing w:val="40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40"/>
          <w:szCs w:val="28"/>
          <w:lang w:val="uk-UA"/>
        </w:rPr>
        <w:t>В И С Н О В О К</w:t>
      </w: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bCs/>
          <w:szCs w:val="28"/>
          <w:lang w:val="uk-UA"/>
        </w:rPr>
      </w:pPr>
      <w:r>
        <w:rPr>
          <w:rFonts w:ascii="Times New Roman" w:hAnsi="Times New Roman" w:cs="Times New Roman"/>
          <w:bCs/>
          <w:szCs w:val="28"/>
          <w:lang w:val="uk-UA"/>
        </w:rPr>
        <w:t xml:space="preserve">Хмельницької обласної державної адміністрації на відповідність Конституції та законам України проектів рішень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Старосинявської </w:t>
      </w: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селищної ради, Адампільської, Бабинської, Заставецької, Залісянської, Івківської, Лисанівської, Мшанецької, Новосинявської, Ожарівської, Паплинецької, Пасічнянської, Пилявської, Пилявківської, Сьомаківської, Харковецької, Цимбалівської сільських рад Старосинявського району </w:t>
      </w: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bCs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“Про добровільне об’єднання територіальних громад”</w:t>
      </w:r>
    </w:p>
    <w:p w:rsidR="004743DD" w:rsidRDefault="004743DD" w:rsidP="004743DD">
      <w:pPr>
        <w:widowControl w:val="0"/>
        <w:jc w:val="center"/>
        <w:rPr>
          <w:rFonts w:ascii="Times New Roman" w:hAnsi="Times New Roman" w:cs="Times New Roman"/>
          <w:b/>
          <w:bCs/>
          <w:sz w:val="16"/>
          <w:szCs w:val="28"/>
          <w:lang w:val="uk-UA"/>
        </w:rPr>
      </w:pP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У Хмельницькій облдержадміністрації розглянуто проект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Ста</w:t>
      </w:r>
      <w:r>
        <w:rPr>
          <w:rFonts w:ascii="Times New Roman" w:hAnsi="Times New Roman" w:cs="Times New Roman"/>
          <w:bCs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росинявської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селищної ради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Старосинявського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району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щодо добровільного об’єднання територі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альних громад селища Стара Синява, сіл Теліжинці, Уласово-Русанівка, Іван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ківці, Йосипівка Старосинявської селищної ради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Адампіль, Перекора, Липки Адампільської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Бабине, Дубова Бабинської, Заставці, Ілятка, Чехи, Щербані, Красносілка Заставецької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Залісся, Подоляни Залі</w:t>
      </w:r>
      <w:r>
        <w:rPr>
          <w:rFonts w:ascii="Times New Roman" w:hAnsi="Times New Roman" w:cs="Times New Roman"/>
          <w:szCs w:val="28"/>
          <w:lang w:val="uk-UA"/>
        </w:rPr>
        <w:t>с</w:t>
      </w:r>
      <w:r w:rsidRPr="003323BE">
        <w:rPr>
          <w:rFonts w:ascii="Times New Roman" w:hAnsi="Times New Roman" w:cs="Times New Roman"/>
          <w:szCs w:val="28"/>
          <w:lang w:val="uk-UA"/>
        </w:rPr>
        <w:t>янської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Івки,</w:t>
      </w:r>
      <w:r>
        <w:rPr>
          <w:rFonts w:ascii="Times New Roman" w:hAnsi="Times New Roman" w:cs="Times New Roman"/>
          <w:szCs w:val="28"/>
          <w:lang w:val="uk-UA"/>
        </w:rPr>
        <w:t xml:space="preserve"> Мисюрівка, Травневе Івківської;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Ли</w:t>
      </w:r>
      <w:r>
        <w:rPr>
          <w:rFonts w:ascii="Times New Roman" w:hAnsi="Times New Roman" w:cs="Times New Roman"/>
          <w:szCs w:val="28"/>
          <w:lang w:val="uk-UA"/>
        </w:rPr>
        <w:t>санівці, Паньківці Лисанівської;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Мшанець Мшанець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Нова Синявка Новосинявської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Ожарівка, Пишки Ожарівської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Паплинці, Гончариха Паплинецької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Пасічна, Гречана, Рідкодуб Пасічнянської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Пилява, Олександрівка, Олексіївка, Миколаївка, Вишневе Пилявської, Пилявка, Кар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півці Пилявківської</w:t>
      </w:r>
      <w:r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Сьомаки, Буглаї, Дашківці, Петрівське Сьомаківської, Харківці Харковецької, Цимбалівка, Яблунівка Цимбалівської сільських рад Старосинявського району в об’єднану Старосинявську селищну територіальну громаду з адміністративним центром у селищі Стара Синява Старосинявсько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го</w:t>
      </w:r>
      <w:r>
        <w:rPr>
          <w:rFonts w:ascii="Times New Roman" w:hAnsi="Times New Roman" w:cs="Times New Roman"/>
          <w:szCs w:val="28"/>
          <w:lang w:val="uk-UA"/>
        </w:rPr>
        <w:t> </w:t>
      </w:r>
      <w:r w:rsidRPr="003323BE">
        <w:rPr>
          <w:rFonts w:ascii="Times New Roman" w:hAnsi="Times New Roman" w:cs="Times New Roman"/>
          <w:szCs w:val="28"/>
          <w:lang w:val="uk-UA"/>
        </w:rPr>
        <w:t>району, зареєстрований в облдержадміністрації 11 серпня 2015 року за №</w:t>
      </w:r>
      <w:r>
        <w:rPr>
          <w:rFonts w:ascii="Times New Roman" w:hAnsi="Times New Roman" w:cs="Times New Roman"/>
          <w:szCs w:val="28"/>
          <w:lang w:val="uk-UA"/>
        </w:rPr>
        <w:t> 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98/5391-11-13/2015, та додані до нього такі матеріали: 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>рішення Старосинявської селищної ради від 15.07.2015 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</w:t>
      </w:r>
      <w:r>
        <w:rPr>
          <w:rFonts w:ascii="Times New Roman" w:hAnsi="Times New Roman"/>
          <w:szCs w:val="28"/>
          <w:lang w:val="uk-UA"/>
        </w:rPr>
        <w:softHyphen/>
        <w:t>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 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Адампільської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Адампільської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Бабинської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07.08.2015 року №</w:t>
      </w:r>
      <w:r>
        <w:rPr>
          <w:rFonts w:ascii="Times New Roman" w:hAnsi="Times New Roman" w:cs="Times New Roman"/>
          <w:szCs w:val="28"/>
          <w:lang w:val="uk-UA"/>
        </w:rPr>
        <w:t> 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1-39/2015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Бабинської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Заставецької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11.08.2015 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Заставецької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lastRenderedPageBreak/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Залісянської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07.08.2015 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>Про схва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>
        <w:rPr>
          <w:rFonts w:ascii="Times New Roman" w:hAnsi="Times New Roman" w:cs="Times New Roman"/>
          <w:bCs/>
          <w:szCs w:val="28"/>
          <w:lang w:val="uk-UA"/>
        </w:rPr>
        <w:t>Залі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сянської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</w:t>
      </w:r>
      <w:r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Івківської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07.08.2015 року №</w:t>
      </w:r>
      <w:r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>Про схва</w:t>
      </w:r>
      <w:r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Івківської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>
        <w:rPr>
          <w:rFonts w:ascii="Times New Roman" w:hAnsi="Times New Roman" w:cs="Times New Roman"/>
          <w:szCs w:val="28"/>
          <w:lang w:val="uk-UA"/>
        </w:rPr>
        <w:t>“</w:t>
      </w:r>
      <w:r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Лисанівської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693D33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Лисанівської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</w:t>
      </w:r>
      <w:r w:rsidR="00693D33"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Мшанецької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07.08.2015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693D33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лення проекту рішення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 Мшанецької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</w:t>
      </w:r>
      <w:r w:rsidR="00693D33"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Новосинявської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10.08.2015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1-42/2015 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Новосинявської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</w:t>
      </w:r>
      <w:r w:rsidR="00693D33">
        <w:rPr>
          <w:rFonts w:ascii="Times New Roman" w:hAnsi="Times New Roman"/>
          <w:szCs w:val="28"/>
          <w:lang w:val="uk-UA"/>
        </w:rPr>
        <w:softHyphen/>
        <w:t>вільне об’єднання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Ожарівської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693D33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лення проекту рішення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 Ожарівської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об’єднан</w:t>
      </w:r>
      <w:r w:rsidR="00693D33">
        <w:rPr>
          <w:rFonts w:ascii="Times New Roman" w:hAnsi="Times New Roman"/>
          <w:szCs w:val="28"/>
          <w:lang w:val="uk-UA"/>
        </w:rPr>
        <w:softHyphen/>
        <w:t>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Паплинецької </w:t>
      </w:r>
      <w:r w:rsidRPr="003323BE">
        <w:rPr>
          <w:rFonts w:ascii="Times New Roman" w:hAnsi="Times New Roman" w:cs="Times New Roman"/>
          <w:szCs w:val="28"/>
          <w:lang w:val="uk-UA"/>
        </w:rPr>
        <w:t>сільської ради від 07.08.2015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693D33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Паплинецької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</w:t>
      </w:r>
      <w:r w:rsidR="00693D33"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Пасічнянської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Пасічнянської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Пилявської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693D33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Пилявської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</w:t>
      </w:r>
      <w:r w:rsidR="00693D33"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Пилявківської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 w:rsidRPr="003323BE">
        <w:rPr>
          <w:rFonts w:ascii="Times New Roman" w:hAnsi="Times New Roman" w:cs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Пилявківської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Сьомаківської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693D33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1-35/2015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Про 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Сьомаківської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693D33">
        <w:rPr>
          <w:rFonts w:ascii="Times New Roman" w:hAnsi="Times New Roman" w:cs="Times New Roman"/>
          <w:szCs w:val="28"/>
          <w:lang w:val="uk-UA"/>
        </w:rPr>
        <w:t>“</w:t>
      </w:r>
      <w:r w:rsidR="00693D33">
        <w:rPr>
          <w:rFonts w:ascii="Times New Roman" w:hAnsi="Times New Roman"/>
          <w:szCs w:val="28"/>
          <w:lang w:val="uk-UA"/>
        </w:rPr>
        <w:t>Про добро</w:t>
      </w:r>
      <w:r w:rsidR="00693D33">
        <w:rPr>
          <w:rFonts w:ascii="Times New Roman" w:hAnsi="Times New Roman"/>
          <w:szCs w:val="28"/>
          <w:lang w:val="uk-UA"/>
        </w:rPr>
        <w:softHyphen/>
        <w:t>вільне об’єднання територіальних громад</w:t>
      </w:r>
      <w:r w:rsidR="00693D33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Харковецької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06.08.2015 року №</w:t>
      </w:r>
      <w:r w:rsidR="00E30492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E30492">
        <w:rPr>
          <w:rFonts w:ascii="Times New Roman" w:hAnsi="Times New Roman" w:cs="Times New Roman"/>
          <w:szCs w:val="28"/>
          <w:lang w:val="uk-UA"/>
        </w:rPr>
        <w:t>“</w:t>
      </w:r>
      <w:r w:rsidR="00E30492">
        <w:rPr>
          <w:rFonts w:ascii="Times New Roman" w:hAnsi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схва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 xml:space="preserve">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Харковецької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E30492">
        <w:rPr>
          <w:rFonts w:ascii="Times New Roman" w:hAnsi="Times New Roman" w:cs="Times New Roman"/>
          <w:szCs w:val="28"/>
          <w:lang w:val="uk-UA"/>
        </w:rPr>
        <w:t>“</w:t>
      </w:r>
      <w:r w:rsidR="00E30492">
        <w:rPr>
          <w:rFonts w:ascii="Times New Roman" w:hAnsi="Times New Roman"/>
          <w:szCs w:val="28"/>
          <w:lang w:val="uk-UA"/>
        </w:rPr>
        <w:t>Про добровільне об’єд</w:t>
      </w:r>
      <w:r w:rsidR="00E30492">
        <w:rPr>
          <w:rFonts w:ascii="Times New Roman" w:hAnsi="Times New Roman"/>
          <w:szCs w:val="28"/>
          <w:lang w:val="uk-UA"/>
        </w:rPr>
        <w:softHyphen/>
        <w:t>нання територіальних громад</w:t>
      </w:r>
      <w:r w:rsidR="00E30492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 xml:space="preserve">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Цимбалівської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від 07.08.2015 року №</w:t>
      </w:r>
      <w:r w:rsidR="00E30492">
        <w:rPr>
          <w:rFonts w:ascii="Times New Roman" w:hAnsi="Times New Roman" w:cs="Times New Roman"/>
          <w:szCs w:val="28"/>
          <w:lang w:val="uk-UA"/>
        </w:rPr>
        <w:t xml:space="preserve">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1 </w:t>
      </w:r>
      <w:r w:rsidR="00E30492">
        <w:rPr>
          <w:rFonts w:ascii="Times New Roman" w:hAnsi="Times New Roman" w:cs="Times New Roman"/>
          <w:szCs w:val="28"/>
          <w:lang w:val="uk-UA"/>
        </w:rPr>
        <w:t>“</w:t>
      </w:r>
      <w:r w:rsidR="00E30492">
        <w:rPr>
          <w:rFonts w:ascii="Times New Roman" w:hAnsi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схвалення проекту рішення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Цимбалівської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сільської ради </w:t>
      </w:r>
      <w:r w:rsidR="00E30492">
        <w:rPr>
          <w:rFonts w:ascii="Times New Roman" w:hAnsi="Times New Roman" w:cs="Times New Roman"/>
          <w:szCs w:val="28"/>
          <w:lang w:val="uk-UA"/>
        </w:rPr>
        <w:t>“</w:t>
      </w:r>
      <w:r w:rsidR="00E30492">
        <w:rPr>
          <w:rFonts w:ascii="Times New Roman" w:hAnsi="Times New Roman"/>
          <w:szCs w:val="28"/>
          <w:lang w:val="uk-UA"/>
        </w:rPr>
        <w:t>Про добровільне об’єднання територіальних громад</w:t>
      </w:r>
      <w:r w:rsidR="00E30492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E30492">
        <w:rPr>
          <w:rFonts w:ascii="Times New Roman" w:hAnsi="Times New Roman" w:cs="Times New Roman"/>
          <w:spacing w:val="-6"/>
          <w:szCs w:val="28"/>
          <w:lang w:val="uk-UA"/>
        </w:rPr>
        <w:t xml:space="preserve">розпорядження секретаря Старосинявської селищної ради </w:t>
      </w:r>
      <w:r w:rsidR="00E30492" w:rsidRPr="00E30492">
        <w:rPr>
          <w:rFonts w:ascii="Times New Roman" w:hAnsi="Times New Roman" w:cs="Times New Roman"/>
          <w:spacing w:val="-6"/>
          <w:szCs w:val="28"/>
          <w:lang w:val="uk-UA"/>
        </w:rPr>
        <w:t>від 07.07.2015 ро</w:t>
      </w:r>
      <w:r w:rsidR="00E30492" w:rsidRPr="00E30492">
        <w:rPr>
          <w:rFonts w:ascii="Times New Roman" w:hAnsi="Times New Roman" w:cs="Times New Roman"/>
          <w:spacing w:val="-6"/>
          <w:szCs w:val="28"/>
          <w:lang w:val="uk-UA"/>
        </w:rPr>
        <w:softHyphen/>
      </w:r>
      <w:r w:rsidR="00E30492" w:rsidRPr="003323BE">
        <w:rPr>
          <w:rFonts w:ascii="Times New Roman" w:hAnsi="Times New Roman" w:cs="Times New Roman"/>
          <w:szCs w:val="28"/>
          <w:lang w:val="uk-UA"/>
        </w:rPr>
        <w:t>ку №</w:t>
      </w:r>
      <w:r w:rsidR="00E30492">
        <w:rPr>
          <w:rFonts w:ascii="Times New Roman" w:hAnsi="Times New Roman" w:cs="Times New Roman"/>
          <w:szCs w:val="28"/>
          <w:lang w:val="uk-UA"/>
        </w:rPr>
        <w:t xml:space="preserve"> </w:t>
      </w:r>
      <w:r w:rsidR="00E30492" w:rsidRPr="003323BE">
        <w:rPr>
          <w:rFonts w:ascii="Times New Roman" w:hAnsi="Times New Roman" w:cs="Times New Roman"/>
          <w:szCs w:val="28"/>
          <w:lang w:val="uk-UA"/>
        </w:rPr>
        <w:t xml:space="preserve">43 </w:t>
      </w:r>
      <w:r w:rsidR="00E30492">
        <w:rPr>
          <w:rFonts w:ascii="Times New Roman" w:hAnsi="Times New Roman" w:cs="Times New Roman"/>
          <w:szCs w:val="28"/>
          <w:lang w:val="uk-UA"/>
        </w:rPr>
        <w:t>“</w:t>
      </w:r>
      <w:r w:rsidR="00E30492">
        <w:rPr>
          <w:rFonts w:ascii="Times New Roman" w:hAnsi="Times New Roman"/>
          <w:szCs w:val="28"/>
          <w:lang w:val="uk-UA"/>
        </w:rPr>
        <w:t xml:space="preserve">Про </w:t>
      </w:r>
      <w:r w:rsidRPr="003323BE">
        <w:rPr>
          <w:rFonts w:ascii="Times New Roman" w:hAnsi="Times New Roman" w:cs="Times New Roman"/>
          <w:szCs w:val="28"/>
          <w:lang w:val="uk-UA"/>
        </w:rPr>
        <w:t>утворення спільної робочої групи з підготовки проект</w:t>
      </w:r>
      <w:r w:rsidR="00E30492">
        <w:rPr>
          <w:rFonts w:ascii="Times New Roman" w:hAnsi="Times New Roman" w:cs="Times New Roman"/>
          <w:szCs w:val="28"/>
          <w:lang w:val="uk-UA"/>
        </w:rPr>
        <w:t>ів рішень щодо добровільного об’</w:t>
      </w:r>
      <w:r w:rsidRPr="003323BE">
        <w:rPr>
          <w:rFonts w:ascii="Times New Roman" w:hAnsi="Times New Roman" w:cs="Times New Roman"/>
          <w:szCs w:val="28"/>
          <w:lang w:val="uk-UA"/>
        </w:rPr>
        <w:t>єднання територіальних громад</w:t>
      </w:r>
      <w:r w:rsidR="00E30492">
        <w:rPr>
          <w:rFonts w:ascii="Times New Roman" w:hAnsi="Times New Roman" w:cs="Times New Roman"/>
          <w:szCs w:val="28"/>
          <w:lang w:val="uk-UA"/>
        </w:rPr>
        <w:t>”</w:t>
      </w:r>
      <w:r w:rsidRPr="003323BE">
        <w:rPr>
          <w:rFonts w:ascii="Times New Roman" w:hAnsi="Times New Roman" w:cs="Times New Roman"/>
          <w:szCs w:val="28"/>
          <w:lang w:val="uk-UA"/>
        </w:rPr>
        <w:t>;</w:t>
      </w:r>
    </w:p>
    <w:p w:rsidR="004743DD" w:rsidRPr="003323BE" w:rsidRDefault="004743DD" w:rsidP="004743DD">
      <w:pPr>
        <w:widowControl w:val="0"/>
        <w:spacing w:after="8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lastRenderedPageBreak/>
        <w:t>паспорт Старосинявської селищної об</w:t>
      </w:r>
      <w:r w:rsidR="00E30492">
        <w:rPr>
          <w:rFonts w:ascii="Times New Roman" w:hAnsi="Times New Roman" w:cs="Times New Roman"/>
          <w:szCs w:val="28"/>
          <w:lang w:val="uk-UA"/>
        </w:rPr>
        <w:t>’</w:t>
      </w:r>
      <w:r w:rsidRPr="003323BE">
        <w:rPr>
          <w:rFonts w:ascii="Times New Roman" w:hAnsi="Times New Roman" w:cs="Times New Roman"/>
          <w:szCs w:val="28"/>
          <w:lang w:val="uk-UA"/>
        </w:rPr>
        <w:t>єднаної територіальної громади та соціально-економічне обґрунтування Старосинявської селищної об</w:t>
      </w:r>
      <w:r w:rsidR="00E30492">
        <w:rPr>
          <w:rFonts w:ascii="Times New Roman" w:hAnsi="Times New Roman" w:cs="Times New Roman"/>
          <w:szCs w:val="28"/>
          <w:lang w:val="uk-UA"/>
        </w:rPr>
        <w:t>’</w:t>
      </w:r>
      <w:r w:rsidRPr="003323BE">
        <w:rPr>
          <w:rFonts w:ascii="Times New Roman" w:hAnsi="Times New Roman" w:cs="Times New Roman"/>
          <w:szCs w:val="28"/>
          <w:lang w:val="uk-UA"/>
        </w:rPr>
        <w:t>єднаної територіальної громади.</w:t>
      </w:r>
    </w:p>
    <w:p w:rsidR="004743DD" w:rsidRPr="003323BE" w:rsidRDefault="004743DD" w:rsidP="004743DD">
      <w:pPr>
        <w:widowControl w:val="0"/>
        <w:ind w:firstLine="709"/>
        <w:jc w:val="both"/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szCs w:val="28"/>
          <w:lang w:val="uk-UA"/>
        </w:rPr>
        <w:t>За результатами розгляду встановлено, що запропоновані проекти рі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шень селища Стара Синява, сіл Теліжинці, Уласово-Русанівка, Іванківці, Йоси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півка Старосинявської селищної ради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Адампіль, Перекора, Липки Адампіль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Бабине, Дубова Бабинської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Заставці, Ілятка, Чехи, Щербані, Красно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сілка Заставецької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Залісся, Подоляни Залісянської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Івки, Мисюрівка, Травневе Івківської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Лисанівці, Паньківці Лисанівської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Мшанець Мшанецької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Нова Синявка Новосинявської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Ожарівка, Пишки Ожарівської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Паплинці, Гончариха Паплинецької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Пасічна, Гречана, Рідкодуб Пасічнянської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Пилява, Олександ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рівка, Олексіївка, Миколаївка, Вишневе Пилявської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Пилявка, Карпівці Пиляв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ківської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Сьомаки, Буглаї, Дашківці, Петрівське Сьомаківської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Харківці Хар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ковецької</w:t>
      </w:r>
      <w:r w:rsidR="00E30492">
        <w:rPr>
          <w:rFonts w:ascii="Times New Roman" w:hAnsi="Times New Roman" w:cs="Times New Roman"/>
          <w:szCs w:val="28"/>
          <w:lang w:val="uk-UA"/>
        </w:rPr>
        <w:t>;</w:t>
      </w:r>
      <w:r w:rsidRPr="003323BE">
        <w:rPr>
          <w:rFonts w:ascii="Times New Roman" w:hAnsi="Times New Roman" w:cs="Times New Roman"/>
          <w:szCs w:val="28"/>
          <w:lang w:val="uk-UA"/>
        </w:rPr>
        <w:t xml:space="preserve"> Цимбалівка, Яблунівка Цимбалівської сільських рад Старосиняв</w:t>
      </w:r>
      <w:r w:rsidR="00E30492">
        <w:rPr>
          <w:rFonts w:ascii="Times New Roman" w:hAnsi="Times New Roman" w:cs="Times New Roman"/>
          <w:szCs w:val="28"/>
          <w:lang w:val="uk-UA"/>
        </w:rPr>
        <w:softHyphen/>
      </w:r>
      <w:r w:rsidRPr="003323BE">
        <w:rPr>
          <w:rFonts w:ascii="Times New Roman" w:hAnsi="Times New Roman" w:cs="Times New Roman"/>
          <w:szCs w:val="28"/>
          <w:lang w:val="uk-UA"/>
        </w:rPr>
        <w:t>ського району в об’єднану Старосинявську селищну територіальну громаду з адміністративним центром у селищі Стара Синява Старосинявського району відповідають Конституції та законам України.</w:t>
      </w:r>
    </w:p>
    <w:p w:rsidR="004743DD" w:rsidRPr="003323BE" w:rsidRDefault="004743DD" w:rsidP="004743DD">
      <w:pPr>
        <w:widowControl w:val="0"/>
        <w:jc w:val="both"/>
        <w:rPr>
          <w:rFonts w:ascii="Times New Roman" w:hAnsi="Times New Roman" w:cs="Times New Roman"/>
          <w:szCs w:val="28"/>
          <w:lang w:val="uk-UA"/>
        </w:rPr>
      </w:pPr>
    </w:p>
    <w:p w:rsidR="004743DD" w:rsidRPr="003323BE" w:rsidRDefault="004743DD" w:rsidP="004743DD">
      <w:pPr>
        <w:widowControl w:val="0"/>
        <w:jc w:val="both"/>
        <w:rPr>
          <w:rFonts w:ascii="Times New Roman" w:hAnsi="Times New Roman" w:cs="Times New Roman"/>
          <w:szCs w:val="28"/>
          <w:lang w:val="uk-UA"/>
        </w:rPr>
      </w:pPr>
    </w:p>
    <w:p w:rsidR="00E30492" w:rsidRDefault="004743DD" w:rsidP="004743DD">
      <w:pPr>
        <w:rPr>
          <w:rFonts w:ascii="Times New Roman" w:hAnsi="Times New Roman" w:cs="Times New Roman"/>
          <w:bCs/>
          <w:szCs w:val="28"/>
          <w:lang w:val="uk-UA"/>
        </w:rPr>
      </w:pPr>
      <w:r w:rsidRPr="003323BE">
        <w:rPr>
          <w:rFonts w:ascii="Times New Roman" w:hAnsi="Times New Roman" w:cs="Times New Roman"/>
          <w:bCs/>
          <w:szCs w:val="28"/>
          <w:lang w:val="uk-UA"/>
        </w:rPr>
        <w:t xml:space="preserve">Заступник голови </w:t>
      </w:r>
    </w:p>
    <w:p w:rsidR="004743DD" w:rsidRPr="003323BE" w:rsidRDefault="004743DD" w:rsidP="004743DD">
      <w:pPr>
        <w:rPr>
          <w:rFonts w:ascii="Times New Roman" w:hAnsi="Times New Roman" w:cs="Times New Roman"/>
          <w:szCs w:val="28"/>
          <w:lang w:val="uk-UA"/>
        </w:rPr>
      </w:pPr>
      <w:r w:rsidRPr="003323BE">
        <w:rPr>
          <w:rFonts w:ascii="Times New Roman" w:hAnsi="Times New Roman" w:cs="Times New Roman"/>
          <w:bCs/>
          <w:szCs w:val="28"/>
          <w:lang w:val="uk-UA"/>
        </w:rPr>
        <w:t>адміністрації</w:t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</w:r>
      <w:r w:rsidR="00E30492">
        <w:rPr>
          <w:rFonts w:ascii="Times New Roman" w:hAnsi="Times New Roman" w:cs="Times New Roman"/>
          <w:bCs/>
          <w:szCs w:val="28"/>
          <w:lang w:val="uk-UA"/>
        </w:rPr>
        <w:tab/>
        <w:t xml:space="preserve">         </w:t>
      </w:r>
      <w:r w:rsidRPr="003323BE">
        <w:rPr>
          <w:rFonts w:ascii="Times New Roman" w:hAnsi="Times New Roman" w:cs="Times New Roman"/>
          <w:bCs/>
          <w:szCs w:val="28"/>
          <w:lang w:val="uk-UA"/>
        </w:rPr>
        <w:t>В.Кальніченко</w:t>
      </w:r>
    </w:p>
    <w:p w:rsidR="004743DD" w:rsidRDefault="004743DD" w:rsidP="004743DD"/>
    <w:sectPr w:rsidR="004743DD" w:rsidSect="004743DD">
      <w:headerReference w:type="even" r:id="rId7"/>
      <w:headerReference w:type="default" r:id="rId8"/>
      <w:pgSz w:w="11906" w:h="16838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5B" w:rsidRDefault="00D01F5B" w:rsidP="00434392">
      <w:r>
        <w:separator/>
      </w:r>
    </w:p>
  </w:endnote>
  <w:endnote w:type="continuationSeparator" w:id="0">
    <w:p w:rsidR="00D01F5B" w:rsidRDefault="00D01F5B" w:rsidP="0043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5B" w:rsidRDefault="00D01F5B" w:rsidP="00434392">
      <w:r>
        <w:separator/>
      </w:r>
    </w:p>
  </w:footnote>
  <w:footnote w:type="continuationSeparator" w:id="0">
    <w:p w:rsidR="00D01F5B" w:rsidRDefault="00D01F5B" w:rsidP="0043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33" w:rsidRDefault="00693D33" w:rsidP="004343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30492">
      <w:rPr>
        <w:rStyle w:val="PageNumber"/>
      </w:rPr>
      <w:fldChar w:fldCharType="separate"/>
    </w:r>
    <w:r w:rsidR="00041869">
      <w:rPr>
        <w:rStyle w:val="PageNumber"/>
        <w:noProof/>
      </w:rPr>
      <w:t>3</w:t>
    </w:r>
    <w:r>
      <w:rPr>
        <w:rStyle w:val="PageNumber"/>
      </w:rPr>
      <w:fldChar w:fldCharType="end"/>
    </w:r>
  </w:p>
  <w:p w:rsidR="00693D33" w:rsidRDefault="00693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D33" w:rsidRPr="004743DD" w:rsidRDefault="00693D33" w:rsidP="00434392">
    <w:pPr>
      <w:pStyle w:val="Header"/>
      <w:framePr w:wrap="around" w:vAnchor="text" w:hAnchor="margin" w:xAlign="center" w:y="1"/>
      <w:rPr>
        <w:rStyle w:val="PageNumber"/>
        <w:sz w:val="22"/>
      </w:rPr>
    </w:pPr>
    <w:r w:rsidRPr="004743DD">
      <w:rPr>
        <w:rStyle w:val="PageNumber"/>
        <w:sz w:val="22"/>
      </w:rPr>
      <w:fldChar w:fldCharType="begin"/>
    </w:r>
    <w:r w:rsidRPr="004743DD">
      <w:rPr>
        <w:rStyle w:val="PageNumber"/>
        <w:sz w:val="22"/>
      </w:rPr>
      <w:instrText xml:space="preserve">PAGE  </w:instrText>
    </w:r>
    <w:r w:rsidRPr="004743DD">
      <w:rPr>
        <w:rStyle w:val="PageNumber"/>
        <w:sz w:val="22"/>
      </w:rPr>
      <w:fldChar w:fldCharType="separate"/>
    </w:r>
    <w:r w:rsidR="003439C9">
      <w:rPr>
        <w:rStyle w:val="PageNumber"/>
        <w:noProof/>
        <w:sz w:val="22"/>
      </w:rPr>
      <w:t>2</w:t>
    </w:r>
    <w:r w:rsidRPr="004743DD">
      <w:rPr>
        <w:rStyle w:val="PageNumber"/>
        <w:sz w:val="22"/>
      </w:rPr>
      <w:fldChar w:fldCharType="end"/>
    </w:r>
  </w:p>
  <w:p w:rsidR="00693D33" w:rsidRDefault="00693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DD"/>
    <w:rsid w:val="00041869"/>
    <w:rsid w:val="003439C9"/>
    <w:rsid w:val="003E5737"/>
    <w:rsid w:val="00434392"/>
    <w:rsid w:val="004743DD"/>
    <w:rsid w:val="004812C5"/>
    <w:rsid w:val="004F0690"/>
    <w:rsid w:val="00693D33"/>
    <w:rsid w:val="00751770"/>
    <w:rsid w:val="00862294"/>
    <w:rsid w:val="00A177FA"/>
    <w:rsid w:val="00A607A6"/>
    <w:rsid w:val="00C5414A"/>
    <w:rsid w:val="00D01F5B"/>
    <w:rsid w:val="00D82F2F"/>
    <w:rsid w:val="00E30492"/>
    <w:rsid w:val="00E73DE3"/>
    <w:rsid w:val="00E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3DD"/>
    <w:pPr>
      <w:suppressAutoHyphens/>
      <w:overflowPunct w:val="0"/>
      <w:autoSpaceDE w:val="0"/>
    </w:pPr>
    <w:rPr>
      <w:rFonts w:ascii="Antiqua" w:hAnsi="Antiqua" w:cs="Antiqua"/>
      <w:sz w:val="28"/>
      <w:lang w:val="hr-HR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43D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743DD"/>
  </w:style>
  <w:style w:type="character" w:customStyle="1" w:styleId="BodyText2Char">
    <w:name w:val="Body Text 2 Char"/>
    <w:basedOn w:val="DefaultParagraphFont"/>
    <w:link w:val="BodyText2"/>
    <w:semiHidden/>
    <w:locked/>
    <w:rsid w:val="004743DD"/>
    <w:rPr>
      <w:sz w:val="24"/>
      <w:lang w:val="uk-UA" w:eastAsia="ru-RU" w:bidi="ar-SA"/>
    </w:rPr>
  </w:style>
  <w:style w:type="paragraph" w:styleId="BodyText2">
    <w:name w:val="Body Text 2"/>
    <w:basedOn w:val="Normal"/>
    <w:link w:val="BodyText2Char"/>
    <w:rsid w:val="004743DD"/>
    <w:pPr>
      <w:suppressAutoHyphens w:val="0"/>
      <w:overflowPunct/>
      <w:autoSpaceDE/>
      <w:jc w:val="both"/>
    </w:pPr>
    <w:rPr>
      <w:rFonts w:ascii="Times New Roman" w:hAnsi="Times New Roman" w:cs="Times New Roman"/>
      <w:sz w:val="24"/>
      <w:lang w:val="uk-UA" w:eastAsia="ru-RU"/>
    </w:rPr>
  </w:style>
  <w:style w:type="paragraph" w:styleId="Footer">
    <w:name w:val="footer"/>
    <w:basedOn w:val="Normal"/>
    <w:rsid w:val="004743DD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E30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3DD"/>
    <w:pPr>
      <w:suppressAutoHyphens/>
      <w:overflowPunct w:val="0"/>
      <w:autoSpaceDE w:val="0"/>
    </w:pPr>
    <w:rPr>
      <w:rFonts w:ascii="Antiqua" w:hAnsi="Antiqua" w:cs="Antiqua"/>
      <w:sz w:val="28"/>
      <w:lang w:val="hr-HR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43DD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743DD"/>
  </w:style>
  <w:style w:type="character" w:customStyle="1" w:styleId="BodyText2Char">
    <w:name w:val="Body Text 2 Char"/>
    <w:basedOn w:val="DefaultParagraphFont"/>
    <w:link w:val="BodyText2"/>
    <w:semiHidden/>
    <w:locked/>
    <w:rsid w:val="004743DD"/>
    <w:rPr>
      <w:sz w:val="24"/>
      <w:lang w:val="uk-UA" w:eastAsia="ru-RU" w:bidi="ar-SA"/>
    </w:rPr>
  </w:style>
  <w:style w:type="paragraph" w:styleId="BodyText2">
    <w:name w:val="Body Text 2"/>
    <w:basedOn w:val="Normal"/>
    <w:link w:val="BodyText2Char"/>
    <w:rsid w:val="004743DD"/>
    <w:pPr>
      <w:suppressAutoHyphens w:val="0"/>
      <w:overflowPunct/>
      <w:autoSpaceDE/>
      <w:jc w:val="both"/>
    </w:pPr>
    <w:rPr>
      <w:rFonts w:ascii="Times New Roman" w:hAnsi="Times New Roman" w:cs="Times New Roman"/>
      <w:sz w:val="24"/>
      <w:lang w:val="uk-UA" w:eastAsia="ru-RU"/>
    </w:rPr>
  </w:style>
  <w:style w:type="paragraph" w:styleId="Footer">
    <w:name w:val="footer"/>
    <w:basedOn w:val="Normal"/>
    <w:rsid w:val="004743DD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E30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3904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Andrianova</dc:creator>
  <cp:lastModifiedBy>Йоко</cp:lastModifiedBy>
  <cp:revision>2</cp:revision>
  <cp:lastPrinted>2015-08-12T11:26:00Z</cp:lastPrinted>
  <dcterms:created xsi:type="dcterms:W3CDTF">2015-08-12T14:19:00Z</dcterms:created>
  <dcterms:modified xsi:type="dcterms:W3CDTF">2015-08-12T14:19:00Z</dcterms:modified>
</cp:coreProperties>
</file>