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1668C" w:rsidTr="00B00399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1668C" w:rsidRDefault="0051668C" w:rsidP="00B00399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</w:p>
          <w:p w:rsidR="0051668C" w:rsidRDefault="0051668C" w:rsidP="00B00399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51668C" w:rsidRPr="00EE1597" w:rsidRDefault="0064632E" w:rsidP="00B003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</w:t>
            </w:r>
            <w:r w:rsidR="0051668C">
              <w:rPr>
                <w:sz w:val="28"/>
                <w:szCs w:val="28"/>
              </w:rPr>
              <w:t xml:space="preserve">2015 № </w:t>
            </w:r>
            <w:r>
              <w:rPr>
                <w:sz w:val="28"/>
                <w:szCs w:val="28"/>
              </w:rPr>
              <w:t>455/2015-р</w:t>
            </w:r>
          </w:p>
        </w:tc>
      </w:tr>
    </w:tbl>
    <w:p w:rsidR="0051668C" w:rsidRDefault="0051668C" w:rsidP="0051668C">
      <w:pPr>
        <w:shd w:val="clear" w:color="auto" w:fill="FFFFFF"/>
        <w:jc w:val="center"/>
        <w:rPr>
          <w:szCs w:val="28"/>
        </w:rPr>
      </w:pPr>
    </w:p>
    <w:p w:rsidR="0051668C" w:rsidRDefault="0051668C" w:rsidP="0051668C">
      <w:pPr>
        <w:ind w:firstLine="900"/>
        <w:jc w:val="both"/>
        <w:rPr>
          <w:sz w:val="26"/>
          <w:szCs w:val="26"/>
        </w:rPr>
      </w:pPr>
    </w:p>
    <w:p w:rsidR="0051668C" w:rsidRPr="00F71F91" w:rsidRDefault="0051668C" w:rsidP="0051668C">
      <w:pPr>
        <w:jc w:val="center"/>
        <w:rPr>
          <w:b/>
          <w:sz w:val="28"/>
          <w:szCs w:val="28"/>
        </w:rPr>
      </w:pPr>
      <w:r w:rsidRPr="00F71F91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Ц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F71F91">
        <w:rPr>
          <w:b/>
          <w:sz w:val="28"/>
          <w:szCs w:val="28"/>
        </w:rPr>
        <w:t>Я</w:t>
      </w:r>
    </w:p>
    <w:p w:rsidR="0051668C" w:rsidRDefault="0051668C" w:rsidP="0051668C">
      <w:pPr>
        <w:jc w:val="center"/>
        <w:rPr>
          <w:sz w:val="28"/>
          <w:szCs w:val="28"/>
        </w:rPr>
      </w:pPr>
      <w:r w:rsidRPr="0051668C">
        <w:rPr>
          <w:sz w:val="28"/>
          <w:szCs w:val="28"/>
        </w:rPr>
        <w:t>про стан соціально-економічного розвитку Хмельницької області</w:t>
      </w:r>
    </w:p>
    <w:p w:rsidR="0051668C" w:rsidRPr="00F71F91" w:rsidRDefault="0051668C" w:rsidP="0051668C">
      <w:pPr>
        <w:jc w:val="center"/>
        <w:rPr>
          <w:sz w:val="20"/>
          <w:szCs w:val="28"/>
        </w:rPr>
      </w:pPr>
    </w:p>
    <w:p w:rsidR="00472FA3" w:rsidRPr="0051668C" w:rsidRDefault="00472FA3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Протягом січня-серпня 2015 року облдержадміністрацією разом з рай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держадміністраціями та органами місцевого самоврядування вживалися необ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хідні заходи щодо забезпечення його комплексного розвитку, належного жит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тєвого рівня населення та стабільної суспільно-політичної ситуації. </w:t>
      </w:r>
    </w:p>
    <w:p w:rsidR="000A2B8A" w:rsidRPr="0051668C" w:rsidRDefault="000A2B8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Обсяги промислового виробництва за січень-</w:t>
      </w:r>
      <w:r w:rsidR="00C827DC" w:rsidRPr="0051668C">
        <w:rPr>
          <w:sz w:val="28"/>
          <w:szCs w:val="28"/>
        </w:rPr>
        <w:t>липень</w:t>
      </w:r>
      <w:r w:rsidRPr="0051668C">
        <w:rPr>
          <w:sz w:val="28"/>
          <w:szCs w:val="28"/>
        </w:rPr>
        <w:t xml:space="preserve"> 2015 року збіль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шилися у порівнянні з січнем-</w:t>
      </w:r>
      <w:r w:rsidR="00C827DC" w:rsidRPr="0051668C">
        <w:rPr>
          <w:sz w:val="28"/>
          <w:szCs w:val="28"/>
        </w:rPr>
        <w:t>липнем</w:t>
      </w:r>
      <w:r w:rsidRPr="0051668C">
        <w:rPr>
          <w:sz w:val="28"/>
          <w:szCs w:val="28"/>
        </w:rPr>
        <w:t xml:space="preserve"> минулого року на </w:t>
      </w:r>
      <w:r w:rsidR="00C827DC" w:rsidRPr="0051668C">
        <w:rPr>
          <w:sz w:val="28"/>
          <w:szCs w:val="28"/>
        </w:rPr>
        <w:t>3,5</w:t>
      </w:r>
      <w:r w:rsidRPr="0051668C">
        <w:rPr>
          <w:sz w:val="28"/>
          <w:szCs w:val="28"/>
        </w:rPr>
        <w:t>% (у січні-</w:t>
      </w:r>
      <w:r w:rsidR="00C827DC" w:rsidRPr="0051668C">
        <w:rPr>
          <w:sz w:val="28"/>
          <w:szCs w:val="28"/>
        </w:rPr>
        <w:t>липні</w:t>
      </w:r>
      <w:r w:rsidRPr="0051668C">
        <w:rPr>
          <w:sz w:val="28"/>
          <w:szCs w:val="28"/>
        </w:rPr>
        <w:t xml:space="preserve"> 2014 року скоротилися на </w:t>
      </w:r>
      <w:r w:rsidR="000D624E" w:rsidRPr="0051668C">
        <w:rPr>
          <w:sz w:val="28"/>
          <w:szCs w:val="28"/>
        </w:rPr>
        <w:t>7,</w:t>
      </w:r>
      <w:r w:rsidR="00C827DC" w:rsidRPr="0051668C">
        <w:rPr>
          <w:sz w:val="28"/>
          <w:szCs w:val="28"/>
        </w:rPr>
        <w:t>6</w:t>
      </w:r>
      <w:r w:rsidRPr="0051668C">
        <w:rPr>
          <w:sz w:val="28"/>
          <w:szCs w:val="28"/>
        </w:rPr>
        <w:t>%).</w:t>
      </w:r>
    </w:p>
    <w:p w:rsidR="000A2B8A" w:rsidRPr="0051668C" w:rsidRDefault="000A2B8A" w:rsidP="0051668C">
      <w:pPr>
        <w:spacing w:after="80"/>
        <w:ind w:firstLine="709"/>
        <w:jc w:val="both"/>
        <w:rPr>
          <w:kern w:val="2"/>
          <w:sz w:val="28"/>
          <w:szCs w:val="28"/>
        </w:rPr>
      </w:pPr>
      <w:r w:rsidRPr="0051668C">
        <w:rPr>
          <w:kern w:val="2"/>
          <w:sz w:val="28"/>
          <w:szCs w:val="28"/>
        </w:rPr>
        <w:t>На підприємствах з постачання електроенергії, газу, пари та кондиційо</w:t>
      </w:r>
      <w:r w:rsidR="0051668C">
        <w:rPr>
          <w:kern w:val="2"/>
          <w:sz w:val="28"/>
          <w:szCs w:val="28"/>
        </w:rPr>
        <w:softHyphen/>
      </w:r>
      <w:r w:rsidRPr="0051668C">
        <w:rPr>
          <w:kern w:val="2"/>
          <w:sz w:val="28"/>
          <w:szCs w:val="28"/>
        </w:rPr>
        <w:t xml:space="preserve">ваного повітря обсяги виробництва збільшилися на </w:t>
      </w:r>
      <w:r w:rsidR="004F7A07" w:rsidRPr="0051668C">
        <w:rPr>
          <w:kern w:val="2"/>
          <w:sz w:val="28"/>
          <w:szCs w:val="28"/>
        </w:rPr>
        <w:t>19,2</w:t>
      </w:r>
      <w:r w:rsidRPr="0051668C">
        <w:rPr>
          <w:kern w:val="2"/>
          <w:sz w:val="28"/>
          <w:szCs w:val="28"/>
        </w:rPr>
        <w:t xml:space="preserve">%, у тому числі у виробництві електроенергії – на </w:t>
      </w:r>
      <w:r w:rsidR="004F7A07" w:rsidRPr="0051668C">
        <w:rPr>
          <w:kern w:val="2"/>
          <w:sz w:val="28"/>
          <w:szCs w:val="28"/>
        </w:rPr>
        <w:t>29,7</w:t>
      </w:r>
      <w:r w:rsidRPr="0051668C">
        <w:rPr>
          <w:kern w:val="2"/>
          <w:sz w:val="28"/>
          <w:szCs w:val="28"/>
        </w:rPr>
        <w:t xml:space="preserve"> відсотк</w:t>
      </w:r>
      <w:r w:rsidR="00DC76D0" w:rsidRPr="0051668C">
        <w:rPr>
          <w:kern w:val="2"/>
          <w:sz w:val="28"/>
          <w:szCs w:val="28"/>
        </w:rPr>
        <w:t>а</w:t>
      </w:r>
      <w:r w:rsidRPr="0051668C">
        <w:rPr>
          <w:kern w:val="2"/>
          <w:sz w:val="28"/>
          <w:szCs w:val="28"/>
        </w:rPr>
        <w:t xml:space="preserve">. </w:t>
      </w:r>
    </w:p>
    <w:p w:rsidR="000A2B8A" w:rsidRPr="0051668C" w:rsidRDefault="000A2B8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kern w:val="2"/>
          <w:sz w:val="28"/>
          <w:szCs w:val="28"/>
        </w:rPr>
        <w:t>За січень-</w:t>
      </w:r>
      <w:r w:rsidR="00390C10" w:rsidRPr="0051668C">
        <w:rPr>
          <w:kern w:val="2"/>
          <w:sz w:val="28"/>
          <w:szCs w:val="28"/>
        </w:rPr>
        <w:t>липень</w:t>
      </w:r>
      <w:r w:rsidRPr="0051668C">
        <w:rPr>
          <w:kern w:val="2"/>
          <w:sz w:val="28"/>
          <w:szCs w:val="28"/>
        </w:rPr>
        <w:t xml:space="preserve"> 2015 року вироблено </w:t>
      </w:r>
      <w:r w:rsidR="00390C10" w:rsidRPr="0051668C">
        <w:rPr>
          <w:kern w:val="2"/>
          <w:sz w:val="28"/>
          <w:szCs w:val="28"/>
        </w:rPr>
        <w:t>9567,7</w:t>
      </w:r>
      <w:r w:rsidRPr="0051668C">
        <w:rPr>
          <w:kern w:val="2"/>
          <w:sz w:val="28"/>
          <w:szCs w:val="28"/>
        </w:rPr>
        <w:t xml:space="preserve"> млн.</w:t>
      </w:r>
      <w:r w:rsidRPr="0051668C">
        <w:rPr>
          <w:sz w:val="28"/>
          <w:szCs w:val="28"/>
        </w:rPr>
        <w:t>кВт.год електро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енергії, що </w:t>
      </w:r>
      <w:r w:rsidRPr="0051668C">
        <w:rPr>
          <w:kern w:val="2"/>
          <w:sz w:val="28"/>
          <w:szCs w:val="28"/>
        </w:rPr>
        <w:t xml:space="preserve">на </w:t>
      </w:r>
      <w:r w:rsidR="00390C10" w:rsidRPr="0051668C">
        <w:rPr>
          <w:kern w:val="2"/>
          <w:sz w:val="28"/>
          <w:szCs w:val="28"/>
        </w:rPr>
        <w:t>2189,7</w:t>
      </w:r>
      <w:r w:rsidRPr="0051668C">
        <w:rPr>
          <w:kern w:val="2"/>
          <w:sz w:val="28"/>
          <w:szCs w:val="28"/>
        </w:rPr>
        <w:t> млн.</w:t>
      </w:r>
      <w:r w:rsidRPr="0051668C">
        <w:rPr>
          <w:sz w:val="28"/>
          <w:szCs w:val="28"/>
        </w:rPr>
        <w:t>кВт.год більше ніж за січень-</w:t>
      </w:r>
      <w:r w:rsidR="00390C10" w:rsidRPr="0051668C">
        <w:rPr>
          <w:sz w:val="28"/>
          <w:szCs w:val="28"/>
        </w:rPr>
        <w:t>липень</w:t>
      </w:r>
      <w:r w:rsidRPr="0051668C">
        <w:rPr>
          <w:sz w:val="28"/>
          <w:szCs w:val="28"/>
        </w:rPr>
        <w:t xml:space="preserve"> 2014 року. </w:t>
      </w:r>
    </w:p>
    <w:p w:rsidR="00652C3C" w:rsidRPr="0051668C" w:rsidRDefault="00652C3C" w:rsidP="0051668C">
      <w:pPr>
        <w:pStyle w:val="BodyTextIndent2"/>
        <w:tabs>
          <w:tab w:val="left" w:pos="4680"/>
        </w:tabs>
        <w:spacing w:after="80" w:line="240" w:lineRule="auto"/>
        <w:ind w:left="0" w:firstLine="709"/>
        <w:jc w:val="both"/>
        <w:rPr>
          <w:sz w:val="28"/>
          <w:szCs w:val="28"/>
          <w:lang w:val="uk-UA"/>
        </w:rPr>
      </w:pPr>
      <w:r w:rsidRPr="0051668C">
        <w:rPr>
          <w:sz w:val="28"/>
          <w:szCs w:val="28"/>
          <w:lang w:val="uk-UA"/>
        </w:rPr>
        <w:t>Промисловими підприємствами за січень-</w:t>
      </w:r>
      <w:r w:rsidR="00610D1D" w:rsidRPr="0051668C">
        <w:rPr>
          <w:sz w:val="28"/>
          <w:szCs w:val="28"/>
          <w:lang w:val="uk-UA"/>
        </w:rPr>
        <w:t>лип</w:t>
      </w:r>
      <w:r w:rsidR="00A218B2" w:rsidRPr="0051668C">
        <w:rPr>
          <w:sz w:val="28"/>
          <w:szCs w:val="28"/>
          <w:lang w:val="uk-UA"/>
        </w:rPr>
        <w:t>ень</w:t>
      </w:r>
      <w:r w:rsidRPr="0051668C">
        <w:rPr>
          <w:sz w:val="28"/>
          <w:szCs w:val="28"/>
          <w:lang w:val="uk-UA"/>
        </w:rPr>
        <w:t xml:space="preserve"> 2015 року реалізовано продукції (товарів, послуг) на </w:t>
      </w:r>
      <w:r w:rsidR="00610D1D" w:rsidRPr="0051668C">
        <w:rPr>
          <w:sz w:val="28"/>
          <w:szCs w:val="28"/>
          <w:lang w:val="uk-UA"/>
        </w:rPr>
        <w:t>14,5</w:t>
      </w:r>
      <w:r w:rsidR="0051668C">
        <w:rPr>
          <w:sz w:val="28"/>
          <w:szCs w:val="28"/>
          <w:lang w:val="uk-UA"/>
        </w:rPr>
        <w:t> млрд.</w:t>
      </w:r>
      <w:r w:rsidRPr="0051668C">
        <w:rPr>
          <w:sz w:val="28"/>
          <w:szCs w:val="28"/>
          <w:lang w:val="uk-UA"/>
        </w:rPr>
        <w:t>грн. (за січень-</w:t>
      </w:r>
      <w:r w:rsidR="00610D1D" w:rsidRPr="0051668C">
        <w:rPr>
          <w:sz w:val="28"/>
          <w:szCs w:val="28"/>
          <w:lang w:val="uk-UA"/>
        </w:rPr>
        <w:t>лип</w:t>
      </w:r>
      <w:r w:rsidR="00A218B2" w:rsidRPr="0051668C">
        <w:rPr>
          <w:sz w:val="28"/>
          <w:szCs w:val="28"/>
          <w:lang w:val="uk-UA"/>
        </w:rPr>
        <w:t>ень</w:t>
      </w:r>
      <w:r w:rsidRPr="0051668C">
        <w:rPr>
          <w:sz w:val="28"/>
          <w:szCs w:val="28"/>
          <w:lang w:val="uk-UA"/>
        </w:rPr>
        <w:t xml:space="preserve"> 2014 року – </w:t>
      </w:r>
      <w:r w:rsidR="0051668C">
        <w:rPr>
          <w:sz w:val="28"/>
          <w:szCs w:val="28"/>
          <w:lang w:val="uk-UA"/>
        </w:rPr>
        <w:t>9,8 </w:t>
      </w:r>
      <w:r w:rsidRPr="0051668C">
        <w:rPr>
          <w:sz w:val="28"/>
          <w:szCs w:val="28"/>
          <w:lang w:val="uk-UA"/>
        </w:rPr>
        <w:t xml:space="preserve">млрд.грн.). </w:t>
      </w:r>
    </w:p>
    <w:p w:rsidR="00652C3C" w:rsidRPr="0051668C" w:rsidRDefault="00652C3C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Транспортом області (з урахуванням автомобільних перевезень, викона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них фізичними особами-підприємцями) за січень-</w:t>
      </w:r>
      <w:r w:rsidR="003B29CD" w:rsidRPr="0051668C">
        <w:rPr>
          <w:sz w:val="28"/>
          <w:szCs w:val="28"/>
        </w:rPr>
        <w:t>липень</w:t>
      </w:r>
      <w:r w:rsidRPr="0051668C">
        <w:rPr>
          <w:sz w:val="28"/>
          <w:szCs w:val="28"/>
        </w:rPr>
        <w:t xml:space="preserve"> 2015 року перевезено </w:t>
      </w:r>
      <w:r w:rsidR="003B29CD" w:rsidRPr="0051668C">
        <w:rPr>
          <w:sz w:val="28"/>
          <w:szCs w:val="28"/>
        </w:rPr>
        <w:t>4,2</w:t>
      </w:r>
      <w:r w:rsidRPr="0051668C">
        <w:rPr>
          <w:sz w:val="28"/>
          <w:szCs w:val="28"/>
        </w:rPr>
        <w:t xml:space="preserve"> млн. тонн вантажів, що на </w:t>
      </w:r>
      <w:r w:rsidR="003B29CD" w:rsidRPr="0051668C">
        <w:rPr>
          <w:sz w:val="28"/>
          <w:szCs w:val="28"/>
        </w:rPr>
        <w:t>0,7</w:t>
      </w:r>
      <w:r w:rsidRPr="0051668C">
        <w:rPr>
          <w:sz w:val="28"/>
          <w:szCs w:val="28"/>
        </w:rPr>
        <w:t xml:space="preserve">% </w:t>
      </w:r>
      <w:r w:rsidR="00C1568E" w:rsidRPr="0051668C">
        <w:rPr>
          <w:sz w:val="28"/>
          <w:szCs w:val="28"/>
        </w:rPr>
        <w:t>мен</w:t>
      </w:r>
      <w:r w:rsidRPr="0051668C">
        <w:rPr>
          <w:sz w:val="28"/>
          <w:szCs w:val="28"/>
        </w:rPr>
        <w:t xml:space="preserve">ше ніж </w:t>
      </w:r>
      <w:r w:rsidR="0051668C">
        <w:rPr>
          <w:sz w:val="28"/>
          <w:szCs w:val="28"/>
        </w:rPr>
        <w:t>за цей період торік</w:t>
      </w:r>
      <w:r w:rsidRPr="0051668C">
        <w:rPr>
          <w:sz w:val="28"/>
          <w:szCs w:val="28"/>
        </w:rPr>
        <w:t xml:space="preserve">, та виконано вантажооборот в обсязі </w:t>
      </w:r>
      <w:r w:rsidR="003B29CD" w:rsidRPr="0051668C">
        <w:rPr>
          <w:sz w:val="28"/>
          <w:szCs w:val="28"/>
        </w:rPr>
        <w:t>1010,3</w:t>
      </w:r>
      <w:r w:rsidRPr="0051668C">
        <w:rPr>
          <w:sz w:val="28"/>
          <w:szCs w:val="28"/>
        </w:rPr>
        <w:t> млн. тонно-кілометрів, який збільшився на 2,</w:t>
      </w:r>
      <w:r w:rsidR="003B29CD" w:rsidRPr="0051668C">
        <w:rPr>
          <w:sz w:val="28"/>
          <w:szCs w:val="28"/>
        </w:rPr>
        <w:t>7</w:t>
      </w:r>
      <w:r w:rsidRPr="0051668C">
        <w:rPr>
          <w:sz w:val="28"/>
          <w:szCs w:val="28"/>
        </w:rPr>
        <w:t xml:space="preserve"> відсотка. Послугами пасажирського транспорту скористалися </w:t>
      </w:r>
      <w:r w:rsidR="00BD3104" w:rsidRPr="0051668C">
        <w:rPr>
          <w:sz w:val="28"/>
          <w:szCs w:val="28"/>
        </w:rPr>
        <w:t>64,9</w:t>
      </w:r>
      <w:r w:rsidRPr="0051668C">
        <w:rPr>
          <w:sz w:val="28"/>
          <w:szCs w:val="28"/>
        </w:rPr>
        <w:t> млн. па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сажирів (на </w:t>
      </w:r>
      <w:r w:rsidR="00BD3104" w:rsidRPr="0051668C">
        <w:rPr>
          <w:sz w:val="28"/>
          <w:szCs w:val="28"/>
        </w:rPr>
        <w:t>2,3</w:t>
      </w:r>
      <w:r w:rsidRPr="0051668C">
        <w:rPr>
          <w:sz w:val="28"/>
          <w:szCs w:val="28"/>
        </w:rPr>
        <w:t xml:space="preserve">% менше) та виконано пасажирську роботу в обсязі </w:t>
      </w:r>
      <w:r w:rsidR="00BD3104" w:rsidRPr="0051668C">
        <w:rPr>
          <w:sz w:val="28"/>
          <w:szCs w:val="28"/>
        </w:rPr>
        <w:t>662,5</w:t>
      </w:r>
      <w:r w:rsidR="0051668C">
        <w:rPr>
          <w:sz w:val="28"/>
          <w:szCs w:val="28"/>
        </w:rPr>
        <w:t xml:space="preserve"> млн. </w:t>
      </w:r>
      <w:r w:rsidRPr="0051668C">
        <w:rPr>
          <w:sz w:val="28"/>
          <w:szCs w:val="28"/>
        </w:rPr>
        <w:t xml:space="preserve">пасажиро-кілометрів (на </w:t>
      </w:r>
      <w:r w:rsidR="00BD3104" w:rsidRPr="0051668C">
        <w:rPr>
          <w:sz w:val="28"/>
          <w:szCs w:val="28"/>
        </w:rPr>
        <w:t>4,4</w:t>
      </w:r>
      <w:r w:rsidRPr="0051668C">
        <w:rPr>
          <w:sz w:val="28"/>
          <w:szCs w:val="28"/>
        </w:rPr>
        <w:t>% більше).</w:t>
      </w:r>
    </w:p>
    <w:p w:rsidR="00652C3C" w:rsidRPr="0051668C" w:rsidRDefault="00652C3C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bCs/>
          <w:sz w:val="28"/>
          <w:szCs w:val="28"/>
        </w:rPr>
        <w:t xml:space="preserve">Виробництво </w:t>
      </w:r>
      <w:r w:rsidRPr="0051668C">
        <w:rPr>
          <w:sz w:val="28"/>
          <w:szCs w:val="28"/>
        </w:rPr>
        <w:t>продукції сільського господарства за січень-</w:t>
      </w:r>
      <w:r w:rsidR="00DD738F" w:rsidRPr="0051668C">
        <w:rPr>
          <w:sz w:val="28"/>
          <w:szCs w:val="28"/>
        </w:rPr>
        <w:t>сер</w:t>
      </w:r>
      <w:r w:rsidR="00F04F12" w:rsidRPr="0051668C">
        <w:rPr>
          <w:sz w:val="28"/>
          <w:szCs w:val="28"/>
        </w:rPr>
        <w:t>пень</w:t>
      </w:r>
      <w:r w:rsidRPr="0051668C">
        <w:rPr>
          <w:sz w:val="28"/>
          <w:szCs w:val="28"/>
        </w:rPr>
        <w:t xml:space="preserve"> </w:t>
      </w:r>
      <w:r w:rsidRPr="0051668C">
        <w:rPr>
          <w:spacing w:val="-4"/>
          <w:sz w:val="28"/>
          <w:szCs w:val="28"/>
        </w:rPr>
        <w:t xml:space="preserve">2015 року </w:t>
      </w:r>
      <w:r w:rsidR="008B1721">
        <w:rPr>
          <w:spacing w:val="-4"/>
          <w:sz w:val="28"/>
          <w:szCs w:val="28"/>
        </w:rPr>
        <w:t>в</w:t>
      </w:r>
      <w:r w:rsidRPr="0051668C">
        <w:rPr>
          <w:spacing w:val="-4"/>
          <w:sz w:val="28"/>
          <w:szCs w:val="28"/>
        </w:rPr>
        <w:t xml:space="preserve"> </w:t>
      </w:r>
      <w:r w:rsidR="008B1721">
        <w:rPr>
          <w:spacing w:val="-4"/>
          <w:sz w:val="28"/>
          <w:szCs w:val="28"/>
        </w:rPr>
        <w:t>у</w:t>
      </w:r>
      <w:r w:rsidRPr="0051668C">
        <w:rPr>
          <w:spacing w:val="-4"/>
          <w:sz w:val="28"/>
          <w:szCs w:val="28"/>
        </w:rPr>
        <w:t xml:space="preserve">сіх категоріях господарств </w:t>
      </w:r>
      <w:r w:rsidR="00F04F12" w:rsidRPr="0051668C">
        <w:rPr>
          <w:spacing w:val="-4"/>
          <w:sz w:val="28"/>
          <w:szCs w:val="28"/>
        </w:rPr>
        <w:t>з</w:t>
      </w:r>
      <w:r w:rsidR="00DD738F" w:rsidRPr="0051668C">
        <w:rPr>
          <w:spacing w:val="-4"/>
          <w:sz w:val="28"/>
          <w:szCs w:val="28"/>
        </w:rPr>
        <w:t>мен</w:t>
      </w:r>
      <w:r w:rsidR="00F04F12" w:rsidRPr="0051668C">
        <w:rPr>
          <w:spacing w:val="-4"/>
          <w:sz w:val="28"/>
          <w:szCs w:val="28"/>
        </w:rPr>
        <w:t>шилося</w:t>
      </w:r>
      <w:r w:rsidRPr="0051668C">
        <w:rPr>
          <w:spacing w:val="-4"/>
          <w:sz w:val="28"/>
          <w:szCs w:val="28"/>
        </w:rPr>
        <w:t xml:space="preserve"> проти січня-</w:t>
      </w:r>
      <w:r w:rsidR="00DD738F" w:rsidRPr="0051668C">
        <w:rPr>
          <w:spacing w:val="-4"/>
          <w:sz w:val="28"/>
          <w:szCs w:val="28"/>
        </w:rPr>
        <w:t>сер</w:t>
      </w:r>
      <w:r w:rsidR="00F04F12" w:rsidRPr="0051668C">
        <w:rPr>
          <w:spacing w:val="-4"/>
          <w:sz w:val="28"/>
          <w:szCs w:val="28"/>
        </w:rPr>
        <w:t>пня</w:t>
      </w:r>
      <w:r w:rsidRPr="0051668C">
        <w:rPr>
          <w:spacing w:val="-4"/>
          <w:sz w:val="28"/>
          <w:szCs w:val="28"/>
        </w:rPr>
        <w:t xml:space="preserve"> 2014 ро</w:t>
      </w:r>
      <w:r w:rsidR="0051668C" w:rsidRPr="0051668C">
        <w:rPr>
          <w:spacing w:val="-4"/>
          <w:sz w:val="28"/>
          <w:szCs w:val="28"/>
        </w:rPr>
        <w:softHyphen/>
      </w:r>
      <w:r w:rsidRPr="0051668C">
        <w:rPr>
          <w:sz w:val="28"/>
          <w:szCs w:val="28"/>
        </w:rPr>
        <w:t xml:space="preserve">ку на </w:t>
      </w:r>
      <w:r w:rsidR="00DD738F" w:rsidRPr="0051668C">
        <w:rPr>
          <w:sz w:val="28"/>
          <w:szCs w:val="28"/>
        </w:rPr>
        <w:t>6,3</w:t>
      </w:r>
      <w:r w:rsidR="008B1721">
        <w:rPr>
          <w:sz w:val="28"/>
          <w:szCs w:val="28"/>
        </w:rPr>
        <w:t xml:space="preserve">%, тоді як </w:t>
      </w:r>
      <w:r w:rsidRPr="0051668C">
        <w:rPr>
          <w:sz w:val="28"/>
          <w:szCs w:val="28"/>
        </w:rPr>
        <w:t xml:space="preserve">у сільськогосподарських підприємствах </w:t>
      </w:r>
      <w:r w:rsidR="00DD738F" w:rsidRPr="0051668C">
        <w:rPr>
          <w:sz w:val="28"/>
          <w:szCs w:val="28"/>
        </w:rPr>
        <w:t>збільши</w:t>
      </w:r>
      <w:r w:rsidR="0051668C">
        <w:rPr>
          <w:sz w:val="28"/>
          <w:szCs w:val="28"/>
        </w:rPr>
        <w:softHyphen/>
      </w:r>
      <w:r w:rsidR="00DD738F" w:rsidRPr="0051668C">
        <w:rPr>
          <w:sz w:val="28"/>
          <w:szCs w:val="28"/>
        </w:rPr>
        <w:t xml:space="preserve">лося </w:t>
      </w:r>
      <w:r w:rsidRPr="0051668C">
        <w:rPr>
          <w:sz w:val="28"/>
          <w:szCs w:val="28"/>
        </w:rPr>
        <w:t xml:space="preserve">на </w:t>
      </w:r>
      <w:r w:rsidR="00DD738F" w:rsidRPr="0051668C">
        <w:rPr>
          <w:sz w:val="28"/>
          <w:szCs w:val="28"/>
        </w:rPr>
        <w:t>1,8</w:t>
      </w:r>
      <w:r w:rsidRPr="0051668C">
        <w:rPr>
          <w:sz w:val="28"/>
          <w:szCs w:val="28"/>
        </w:rPr>
        <w:t> відсотк</w:t>
      </w:r>
      <w:r w:rsidR="00DD738F" w:rsidRPr="0051668C">
        <w:rPr>
          <w:sz w:val="28"/>
          <w:szCs w:val="28"/>
        </w:rPr>
        <w:t>а</w:t>
      </w:r>
      <w:r w:rsidRPr="0051668C">
        <w:rPr>
          <w:sz w:val="28"/>
          <w:szCs w:val="28"/>
        </w:rPr>
        <w:t>.</w:t>
      </w:r>
    </w:p>
    <w:p w:rsidR="008E1682" w:rsidRPr="0051668C" w:rsidRDefault="008E1682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Обсяг виробництва продукції рослинництва </w:t>
      </w:r>
      <w:r w:rsidR="0051668C">
        <w:rPr>
          <w:sz w:val="28"/>
          <w:szCs w:val="28"/>
        </w:rPr>
        <w:t xml:space="preserve">у </w:t>
      </w:r>
      <w:r w:rsidRPr="0051668C">
        <w:rPr>
          <w:sz w:val="28"/>
          <w:szCs w:val="28"/>
        </w:rPr>
        <w:t>порівнян</w:t>
      </w:r>
      <w:r w:rsidR="0051668C">
        <w:rPr>
          <w:sz w:val="28"/>
          <w:szCs w:val="28"/>
        </w:rPr>
        <w:t>ні</w:t>
      </w:r>
      <w:r w:rsidRPr="0051668C">
        <w:rPr>
          <w:sz w:val="28"/>
          <w:szCs w:val="28"/>
        </w:rPr>
        <w:t xml:space="preserve"> з відп</w:t>
      </w:r>
      <w:r w:rsidR="0071592D">
        <w:rPr>
          <w:sz w:val="28"/>
          <w:szCs w:val="28"/>
        </w:rPr>
        <w:t>овідним періодом минулого року зменшився</w:t>
      </w:r>
      <w:r w:rsidRPr="0051668C">
        <w:rPr>
          <w:sz w:val="28"/>
          <w:szCs w:val="28"/>
        </w:rPr>
        <w:t xml:space="preserve"> на </w:t>
      </w:r>
      <w:r w:rsidR="00E95C8D">
        <w:rPr>
          <w:sz w:val="28"/>
          <w:szCs w:val="28"/>
        </w:rPr>
        <w:t>5,6</w:t>
      </w:r>
      <w:r w:rsidR="008B1721">
        <w:rPr>
          <w:sz w:val="28"/>
          <w:szCs w:val="28"/>
        </w:rPr>
        <w:t xml:space="preserve">%, </w:t>
      </w:r>
      <w:r w:rsidR="00E95C8D">
        <w:rPr>
          <w:sz w:val="28"/>
          <w:szCs w:val="28"/>
        </w:rPr>
        <w:t xml:space="preserve">у </w:t>
      </w:r>
      <w:r w:rsidRPr="0051668C">
        <w:rPr>
          <w:sz w:val="28"/>
          <w:szCs w:val="28"/>
        </w:rPr>
        <w:t>сільськогос</w:t>
      </w:r>
      <w:r w:rsidR="0071592D">
        <w:rPr>
          <w:sz w:val="28"/>
          <w:szCs w:val="28"/>
        </w:rPr>
        <w:softHyphen/>
      </w:r>
      <w:r w:rsidRPr="0051668C">
        <w:rPr>
          <w:sz w:val="28"/>
          <w:szCs w:val="28"/>
        </w:rPr>
        <w:t>по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дарських підпри</w:t>
      </w:r>
      <w:r w:rsidR="008B1721">
        <w:rPr>
          <w:sz w:val="28"/>
          <w:szCs w:val="28"/>
        </w:rPr>
        <w:softHyphen/>
      </w:r>
      <w:r w:rsidRPr="0051668C">
        <w:rPr>
          <w:sz w:val="28"/>
          <w:szCs w:val="28"/>
        </w:rPr>
        <w:t>ємствах</w:t>
      </w:r>
      <w:r w:rsidR="00E95C8D">
        <w:rPr>
          <w:sz w:val="28"/>
          <w:szCs w:val="28"/>
        </w:rPr>
        <w:t xml:space="preserve"> </w:t>
      </w:r>
      <w:r w:rsidR="008B1721">
        <w:rPr>
          <w:sz w:val="28"/>
          <w:szCs w:val="28"/>
        </w:rPr>
        <w:t xml:space="preserve">– </w:t>
      </w:r>
      <w:r w:rsidR="00E95C8D">
        <w:rPr>
          <w:sz w:val="28"/>
          <w:szCs w:val="28"/>
        </w:rPr>
        <w:t>збільшився</w:t>
      </w:r>
      <w:r w:rsidR="00DD738F" w:rsidRPr="0051668C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 xml:space="preserve">на </w:t>
      </w:r>
      <w:r w:rsidR="00E95C8D">
        <w:rPr>
          <w:sz w:val="28"/>
          <w:szCs w:val="28"/>
        </w:rPr>
        <w:t xml:space="preserve">7,1 </w:t>
      </w:r>
      <w:r w:rsidRPr="0051668C">
        <w:rPr>
          <w:sz w:val="28"/>
          <w:szCs w:val="28"/>
        </w:rPr>
        <w:t>відсотка.</w:t>
      </w:r>
    </w:p>
    <w:p w:rsidR="006F3306" w:rsidRPr="0051668C" w:rsidRDefault="00F04F12" w:rsidP="0051668C">
      <w:pPr>
        <w:pStyle w:val="BodyTextIndent2"/>
        <w:spacing w:after="80" w:line="240" w:lineRule="auto"/>
        <w:ind w:left="0" w:firstLine="709"/>
        <w:jc w:val="both"/>
        <w:rPr>
          <w:sz w:val="28"/>
          <w:szCs w:val="28"/>
          <w:lang w:val="uk-UA"/>
        </w:rPr>
      </w:pPr>
      <w:r w:rsidRPr="0051668C">
        <w:rPr>
          <w:sz w:val="28"/>
          <w:szCs w:val="28"/>
          <w:lang w:val="uk-UA"/>
        </w:rPr>
        <w:t xml:space="preserve">На 01 </w:t>
      </w:r>
      <w:r w:rsidR="00DD738F" w:rsidRPr="0051668C">
        <w:rPr>
          <w:sz w:val="28"/>
          <w:szCs w:val="28"/>
          <w:lang w:val="uk-UA"/>
        </w:rPr>
        <w:t>верес</w:t>
      </w:r>
      <w:r w:rsidRPr="0051668C">
        <w:rPr>
          <w:sz w:val="28"/>
          <w:szCs w:val="28"/>
          <w:lang w:val="uk-UA"/>
        </w:rPr>
        <w:t>ня 2015 року</w:t>
      </w:r>
      <w:r w:rsidR="006F3306" w:rsidRPr="0051668C">
        <w:rPr>
          <w:sz w:val="28"/>
          <w:szCs w:val="28"/>
          <w:lang w:val="uk-UA"/>
        </w:rPr>
        <w:t xml:space="preserve"> зернові та зернобобові культури (без кукурудзи) скошено </w:t>
      </w:r>
      <w:r w:rsidRPr="0051668C">
        <w:rPr>
          <w:sz w:val="28"/>
          <w:szCs w:val="28"/>
          <w:lang w:val="uk-UA"/>
        </w:rPr>
        <w:t>та</w:t>
      </w:r>
      <w:r w:rsidR="006F3306" w:rsidRPr="0051668C">
        <w:rPr>
          <w:sz w:val="28"/>
          <w:szCs w:val="28"/>
          <w:lang w:val="uk-UA"/>
        </w:rPr>
        <w:t xml:space="preserve"> обмолочено на площі </w:t>
      </w:r>
      <w:r w:rsidR="00E95C8D">
        <w:rPr>
          <w:sz w:val="28"/>
          <w:szCs w:val="28"/>
          <w:lang w:val="uk-UA"/>
        </w:rPr>
        <w:t xml:space="preserve">328,4 </w:t>
      </w:r>
      <w:r w:rsidR="006F3306" w:rsidRPr="0051668C">
        <w:rPr>
          <w:sz w:val="28"/>
          <w:szCs w:val="28"/>
          <w:lang w:val="uk-UA"/>
        </w:rPr>
        <w:t>тис.</w:t>
      </w:r>
      <w:r w:rsidR="0051668C">
        <w:rPr>
          <w:sz w:val="28"/>
          <w:szCs w:val="28"/>
          <w:lang w:val="uk-UA"/>
        </w:rPr>
        <w:t xml:space="preserve"> </w:t>
      </w:r>
      <w:r w:rsidR="006F3306" w:rsidRPr="0051668C">
        <w:rPr>
          <w:sz w:val="28"/>
          <w:szCs w:val="28"/>
          <w:lang w:val="uk-UA"/>
        </w:rPr>
        <w:t xml:space="preserve">га, що становить </w:t>
      </w:r>
      <w:r w:rsidR="00E95C8D">
        <w:rPr>
          <w:sz w:val="28"/>
          <w:szCs w:val="28"/>
          <w:lang w:val="uk-UA"/>
        </w:rPr>
        <w:t>95</w:t>
      </w:r>
      <w:r w:rsidR="006F3306" w:rsidRPr="0051668C">
        <w:rPr>
          <w:sz w:val="28"/>
          <w:szCs w:val="28"/>
          <w:lang w:val="uk-UA"/>
        </w:rPr>
        <w:t>,</w:t>
      </w:r>
      <w:r w:rsidR="00E95C8D">
        <w:rPr>
          <w:sz w:val="28"/>
          <w:szCs w:val="28"/>
          <w:lang w:val="uk-UA"/>
        </w:rPr>
        <w:t>3</w:t>
      </w:r>
      <w:r w:rsidR="006F3306" w:rsidRPr="0051668C">
        <w:rPr>
          <w:sz w:val="28"/>
          <w:szCs w:val="28"/>
          <w:lang w:val="uk-UA"/>
        </w:rPr>
        <w:t xml:space="preserve">% до площ, посіяних під урожай </w:t>
      </w:r>
      <w:r w:rsidRPr="0051668C">
        <w:rPr>
          <w:sz w:val="28"/>
          <w:szCs w:val="28"/>
          <w:lang w:val="uk-UA"/>
        </w:rPr>
        <w:t>2015 року</w:t>
      </w:r>
      <w:r w:rsidR="006F3306" w:rsidRPr="0051668C">
        <w:rPr>
          <w:sz w:val="28"/>
          <w:szCs w:val="28"/>
          <w:lang w:val="uk-UA"/>
        </w:rPr>
        <w:t xml:space="preserve"> (</w:t>
      </w:r>
      <w:r w:rsidRPr="0051668C">
        <w:rPr>
          <w:sz w:val="28"/>
          <w:szCs w:val="28"/>
          <w:lang w:val="uk-UA"/>
        </w:rPr>
        <w:t>торік</w:t>
      </w:r>
      <w:r w:rsidR="006F3306" w:rsidRPr="0051668C">
        <w:rPr>
          <w:sz w:val="28"/>
          <w:szCs w:val="28"/>
          <w:lang w:val="uk-UA"/>
        </w:rPr>
        <w:t xml:space="preserve"> – </w:t>
      </w:r>
      <w:r w:rsidR="00E95C8D">
        <w:rPr>
          <w:sz w:val="28"/>
          <w:szCs w:val="28"/>
          <w:lang w:val="uk-UA"/>
        </w:rPr>
        <w:t>95</w:t>
      </w:r>
      <w:r w:rsidR="006F3306" w:rsidRPr="0051668C">
        <w:rPr>
          <w:sz w:val="28"/>
          <w:szCs w:val="28"/>
          <w:lang w:val="uk-UA"/>
        </w:rPr>
        <w:t xml:space="preserve">% таких площ). Виробництво зерна становило </w:t>
      </w:r>
      <w:r w:rsidR="00E95C8D">
        <w:rPr>
          <w:sz w:val="28"/>
          <w:szCs w:val="28"/>
          <w:lang w:val="uk-UA"/>
        </w:rPr>
        <w:t xml:space="preserve">1,7 млн. </w:t>
      </w:r>
      <w:r w:rsidR="006F3306" w:rsidRPr="0051668C">
        <w:rPr>
          <w:sz w:val="28"/>
          <w:szCs w:val="28"/>
          <w:lang w:val="uk-UA"/>
        </w:rPr>
        <w:t>т</w:t>
      </w:r>
      <w:r w:rsidRPr="0051668C">
        <w:rPr>
          <w:sz w:val="28"/>
          <w:szCs w:val="28"/>
          <w:lang w:val="uk-UA"/>
        </w:rPr>
        <w:t>онн</w:t>
      </w:r>
      <w:r w:rsidR="006F3306" w:rsidRPr="0051668C">
        <w:rPr>
          <w:sz w:val="28"/>
          <w:szCs w:val="28"/>
          <w:lang w:val="uk-UA"/>
        </w:rPr>
        <w:t xml:space="preserve"> (у початково оприбутко</w:t>
      </w:r>
      <w:r w:rsidRPr="0051668C">
        <w:rPr>
          <w:sz w:val="28"/>
          <w:szCs w:val="28"/>
          <w:lang w:val="uk-UA"/>
        </w:rPr>
        <w:t xml:space="preserve">ваній вазі), що на </w:t>
      </w:r>
      <w:r w:rsidR="00E95C8D">
        <w:rPr>
          <w:sz w:val="28"/>
          <w:szCs w:val="28"/>
          <w:lang w:val="uk-UA"/>
        </w:rPr>
        <w:t>8,1</w:t>
      </w:r>
      <w:r w:rsidRPr="0051668C">
        <w:rPr>
          <w:sz w:val="28"/>
          <w:szCs w:val="28"/>
          <w:lang w:val="uk-UA"/>
        </w:rPr>
        <w:t>% більше</w:t>
      </w:r>
      <w:r w:rsidR="006F3306" w:rsidRPr="0051668C">
        <w:rPr>
          <w:sz w:val="28"/>
          <w:szCs w:val="28"/>
          <w:lang w:val="uk-UA"/>
        </w:rPr>
        <w:t xml:space="preserve"> ніж на відповідну дату </w:t>
      </w:r>
      <w:r w:rsidR="0051668C">
        <w:rPr>
          <w:sz w:val="28"/>
          <w:szCs w:val="28"/>
          <w:lang w:val="uk-UA"/>
        </w:rPr>
        <w:t>торік</w:t>
      </w:r>
      <w:r w:rsidR="006F3306" w:rsidRPr="0051668C">
        <w:rPr>
          <w:sz w:val="28"/>
          <w:szCs w:val="28"/>
          <w:lang w:val="uk-UA"/>
        </w:rPr>
        <w:t xml:space="preserve">. </w:t>
      </w:r>
    </w:p>
    <w:p w:rsidR="00674804" w:rsidRPr="0051668C" w:rsidRDefault="00674804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lastRenderedPageBreak/>
        <w:t>Сільгосптоваровиробники області продовжують збирання пізніх сіль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ськогосподарських культур. Со</w:t>
      </w:r>
      <w:r w:rsidR="00F574D0" w:rsidRPr="0051668C">
        <w:rPr>
          <w:sz w:val="28"/>
          <w:szCs w:val="28"/>
        </w:rPr>
        <w:t>ю</w:t>
      </w:r>
      <w:r w:rsidRPr="0051668C">
        <w:rPr>
          <w:sz w:val="28"/>
          <w:szCs w:val="28"/>
        </w:rPr>
        <w:t xml:space="preserve"> обмолочен</w:t>
      </w:r>
      <w:r w:rsidR="00F574D0" w:rsidRPr="0051668C">
        <w:rPr>
          <w:sz w:val="28"/>
          <w:szCs w:val="28"/>
        </w:rPr>
        <w:t>о</w:t>
      </w:r>
      <w:r w:rsidRPr="0051668C">
        <w:rPr>
          <w:sz w:val="28"/>
          <w:szCs w:val="28"/>
        </w:rPr>
        <w:t xml:space="preserve"> </w:t>
      </w:r>
      <w:r w:rsidR="00F574D0" w:rsidRPr="0051668C">
        <w:rPr>
          <w:sz w:val="28"/>
          <w:szCs w:val="28"/>
        </w:rPr>
        <w:t>на</w:t>
      </w:r>
      <w:r w:rsidRPr="0051668C">
        <w:rPr>
          <w:sz w:val="28"/>
          <w:szCs w:val="28"/>
        </w:rPr>
        <w:t xml:space="preserve"> площі 78 тис. га (29%), вало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вий збір становить 127,6 тис. тонн при середній урожайності 16 ц з 1 гектара. Гречк</w:t>
      </w:r>
      <w:r w:rsidR="00F574D0" w:rsidRPr="0051668C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обмолочен</w:t>
      </w:r>
      <w:r w:rsidR="00F574D0" w:rsidRPr="0051668C">
        <w:rPr>
          <w:sz w:val="28"/>
          <w:szCs w:val="28"/>
        </w:rPr>
        <w:t>о</w:t>
      </w:r>
      <w:r w:rsidRPr="0051668C">
        <w:rPr>
          <w:sz w:val="28"/>
          <w:szCs w:val="28"/>
        </w:rPr>
        <w:t xml:space="preserve"> </w:t>
      </w:r>
      <w:r w:rsidR="00F574D0" w:rsidRPr="0051668C">
        <w:rPr>
          <w:sz w:val="28"/>
          <w:szCs w:val="28"/>
        </w:rPr>
        <w:t>на</w:t>
      </w:r>
      <w:r w:rsidRPr="0051668C">
        <w:rPr>
          <w:sz w:val="28"/>
          <w:szCs w:val="28"/>
        </w:rPr>
        <w:t xml:space="preserve"> площі 9,8 тис. га (90</w:t>
      </w:r>
      <w:r w:rsidR="0051668C">
        <w:rPr>
          <w:sz w:val="28"/>
          <w:szCs w:val="28"/>
        </w:rPr>
        <w:t xml:space="preserve">%). Валовий збір </w:t>
      </w:r>
      <w:r w:rsidR="00A01C5B">
        <w:rPr>
          <w:sz w:val="28"/>
          <w:szCs w:val="28"/>
        </w:rPr>
        <w:t xml:space="preserve">– </w:t>
      </w:r>
      <w:r w:rsidR="0051668C">
        <w:rPr>
          <w:sz w:val="28"/>
          <w:szCs w:val="28"/>
        </w:rPr>
        <w:t>12,5 </w:t>
      </w:r>
      <w:r w:rsidRPr="0051668C">
        <w:rPr>
          <w:sz w:val="28"/>
          <w:szCs w:val="28"/>
        </w:rPr>
        <w:t>тис. тонн, урожайність – 13 ц з 1 гектара.</w:t>
      </w:r>
    </w:p>
    <w:p w:rsidR="006F3306" w:rsidRPr="0051668C" w:rsidRDefault="0099224B" w:rsidP="0051668C">
      <w:pPr>
        <w:pStyle w:val="BodyTextIndent2"/>
        <w:spacing w:after="80" w:line="240" w:lineRule="auto"/>
        <w:ind w:left="0" w:firstLine="709"/>
        <w:jc w:val="both"/>
        <w:rPr>
          <w:sz w:val="28"/>
          <w:szCs w:val="28"/>
          <w:lang w:val="uk-UA"/>
        </w:rPr>
      </w:pPr>
      <w:r w:rsidRPr="0051668C">
        <w:rPr>
          <w:sz w:val="28"/>
          <w:szCs w:val="28"/>
          <w:lang w:val="uk-UA"/>
        </w:rPr>
        <w:t>Під у</w:t>
      </w:r>
      <w:r w:rsidR="006F3306" w:rsidRPr="0051668C">
        <w:rPr>
          <w:sz w:val="28"/>
          <w:szCs w:val="28"/>
          <w:lang w:val="uk-UA"/>
        </w:rPr>
        <w:t>рожа</w:t>
      </w:r>
      <w:r w:rsidRPr="0051668C">
        <w:rPr>
          <w:sz w:val="28"/>
          <w:szCs w:val="28"/>
          <w:lang w:val="uk-UA"/>
        </w:rPr>
        <w:t>й</w:t>
      </w:r>
      <w:r w:rsidR="006F3306" w:rsidRPr="0051668C">
        <w:rPr>
          <w:sz w:val="28"/>
          <w:szCs w:val="28"/>
          <w:lang w:val="uk-UA"/>
        </w:rPr>
        <w:t xml:space="preserve"> наступного року</w:t>
      </w:r>
      <w:r w:rsidRPr="0051668C">
        <w:rPr>
          <w:sz w:val="28"/>
          <w:szCs w:val="28"/>
          <w:lang w:val="uk-UA"/>
        </w:rPr>
        <w:t xml:space="preserve"> посіяно 47,9 тис.</w:t>
      </w:r>
      <w:r w:rsidR="0051668C">
        <w:rPr>
          <w:sz w:val="28"/>
          <w:szCs w:val="28"/>
          <w:lang w:val="uk-UA"/>
        </w:rPr>
        <w:t xml:space="preserve"> </w:t>
      </w:r>
      <w:r w:rsidRPr="0051668C">
        <w:rPr>
          <w:sz w:val="28"/>
          <w:szCs w:val="28"/>
          <w:lang w:val="uk-UA"/>
        </w:rPr>
        <w:t>га озимого ріпаку, що становить 70% до прогнозу та озимої пшениці – 28,7 тис. гектара</w:t>
      </w:r>
      <w:r w:rsidR="006F3306" w:rsidRPr="0051668C">
        <w:rPr>
          <w:sz w:val="28"/>
          <w:szCs w:val="28"/>
          <w:lang w:val="uk-UA"/>
        </w:rPr>
        <w:t xml:space="preserve">. </w:t>
      </w:r>
    </w:p>
    <w:p w:rsidR="00E21E51" w:rsidRPr="0051668C" w:rsidRDefault="00AF7F7E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На </w:t>
      </w:r>
      <w:r w:rsidR="00652C3C" w:rsidRPr="0051668C">
        <w:rPr>
          <w:sz w:val="28"/>
          <w:szCs w:val="28"/>
        </w:rPr>
        <w:t xml:space="preserve">01 </w:t>
      </w:r>
      <w:r w:rsidRPr="0051668C">
        <w:rPr>
          <w:sz w:val="28"/>
          <w:szCs w:val="28"/>
        </w:rPr>
        <w:t>верес</w:t>
      </w:r>
      <w:r w:rsidR="00C178A5" w:rsidRPr="0051668C">
        <w:rPr>
          <w:sz w:val="28"/>
          <w:szCs w:val="28"/>
        </w:rPr>
        <w:t>ня</w:t>
      </w:r>
      <w:r w:rsidR="00652C3C" w:rsidRPr="0051668C">
        <w:rPr>
          <w:sz w:val="28"/>
          <w:szCs w:val="28"/>
        </w:rPr>
        <w:t xml:space="preserve"> 201</w:t>
      </w:r>
      <w:r w:rsidRPr="0051668C">
        <w:rPr>
          <w:sz w:val="28"/>
          <w:szCs w:val="28"/>
        </w:rPr>
        <w:t>5</w:t>
      </w:r>
      <w:r w:rsidR="00652C3C" w:rsidRPr="0051668C">
        <w:rPr>
          <w:sz w:val="28"/>
          <w:szCs w:val="28"/>
        </w:rPr>
        <w:t xml:space="preserve"> року </w:t>
      </w:r>
      <w:r w:rsidRPr="0051668C">
        <w:rPr>
          <w:sz w:val="28"/>
          <w:szCs w:val="28"/>
        </w:rPr>
        <w:t>у</w:t>
      </w:r>
      <w:r w:rsidR="00652C3C" w:rsidRPr="0051668C">
        <w:rPr>
          <w:sz w:val="28"/>
          <w:szCs w:val="28"/>
        </w:rPr>
        <w:t xml:space="preserve"> господарствах усіх категорій </w:t>
      </w:r>
      <w:r w:rsidRPr="0051668C">
        <w:rPr>
          <w:sz w:val="28"/>
          <w:szCs w:val="28"/>
        </w:rPr>
        <w:t>утримується 2</w:t>
      </w:r>
      <w:r w:rsidR="00E95C8D">
        <w:rPr>
          <w:sz w:val="28"/>
          <w:szCs w:val="28"/>
        </w:rPr>
        <w:t>51</w:t>
      </w:r>
      <w:r w:rsidRPr="0051668C">
        <w:rPr>
          <w:sz w:val="28"/>
          <w:szCs w:val="28"/>
        </w:rPr>
        <w:t>,</w:t>
      </w:r>
      <w:r w:rsidR="00E95C8D">
        <w:rPr>
          <w:sz w:val="28"/>
          <w:szCs w:val="28"/>
        </w:rPr>
        <w:t>9</w:t>
      </w:r>
      <w:r w:rsidRPr="0051668C">
        <w:rPr>
          <w:sz w:val="28"/>
          <w:szCs w:val="28"/>
        </w:rPr>
        <w:t xml:space="preserve"> тис. голів </w:t>
      </w:r>
      <w:r w:rsidR="00652C3C" w:rsidRPr="0051668C">
        <w:rPr>
          <w:sz w:val="28"/>
          <w:szCs w:val="28"/>
        </w:rPr>
        <w:t xml:space="preserve">великої рогатої худоби, у тому числі корів – </w:t>
      </w:r>
      <w:r w:rsidR="00E95C8D">
        <w:rPr>
          <w:sz w:val="28"/>
          <w:szCs w:val="28"/>
        </w:rPr>
        <w:t>138</w:t>
      </w:r>
      <w:r w:rsidRPr="0051668C">
        <w:rPr>
          <w:sz w:val="28"/>
          <w:szCs w:val="28"/>
        </w:rPr>
        <w:t>,</w:t>
      </w:r>
      <w:r w:rsidR="00E95C8D">
        <w:rPr>
          <w:sz w:val="28"/>
          <w:szCs w:val="28"/>
        </w:rPr>
        <w:t>3</w:t>
      </w:r>
      <w:r w:rsidRPr="0051668C">
        <w:rPr>
          <w:sz w:val="28"/>
          <w:szCs w:val="28"/>
        </w:rPr>
        <w:t xml:space="preserve"> тис. голів</w:t>
      </w:r>
      <w:r w:rsidR="00652C3C" w:rsidRPr="0051668C">
        <w:rPr>
          <w:sz w:val="28"/>
          <w:szCs w:val="28"/>
        </w:rPr>
        <w:t xml:space="preserve">, свиней – </w:t>
      </w:r>
      <w:r w:rsidR="00E95C8D">
        <w:rPr>
          <w:sz w:val="28"/>
          <w:szCs w:val="28"/>
        </w:rPr>
        <w:t xml:space="preserve">351,5 </w:t>
      </w:r>
      <w:r w:rsidRPr="0051668C">
        <w:rPr>
          <w:sz w:val="28"/>
          <w:szCs w:val="28"/>
        </w:rPr>
        <w:t>тис. голів</w:t>
      </w:r>
      <w:r w:rsidR="00652C3C" w:rsidRPr="0051668C">
        <w:rPr>
          <w:sz w:val="28"/>
          <w:szCs w:val="28"/>
        </w:rPr>
        <w:t xml:space="preserve">, </w:t>
      </w:r>
      <w:r w:rsidR="00C178A5" w:rsidRPr="0051668C">
        <w:rPr>
          <w:sz w:val="28"/>
          <w:szCs w:val="28"/>
        </w:rPr>
        <w:t xml:space="preserve">овець та кіз – </w:t>
      </w:r>
      <w:r w:rsidRPr="0051668C">
        <w:rPr>
          <w:sz w:val="28"/>
          <w:szCs w:val="28"/>
        </w:rPr>
        <w:t>31,</w:t>
      </w:r>
      <w:r w:rsidR="00E95C8D">
        <w:rPr>
          <w:sz w:val="28"/>
          <w:szCs w:val="28"/>
        </w:rPr>
        <w:t>1</w:t>
      </w:r>
      <w:r w:rsidRPr="0051668C">
        <w:rPr>
          <w:sz w:val="28"/>
          <w:szCs w:val="28"/>
        </w:rPr>
        <w:t xml:space="preserve"> тис. голів</w:t>
      </w:r>
      <w:r w:rsidR="00C178A5" w:rsidRPr="0051668C">
        <w:rPr>
          <w:sz w:val="28"/>
          <w:szCs w:val="28"/>
        </w:rPr>
        <w:t xml:space="preserve">, </w:t>
      </w:r>
      <w:r w:rsidR="00652C3C" w:rsidRPr="0051668C">
        <w:rPr>
          <w:sz w:val="28"/>
          <w:szCs w:val="28"/>
        </w:rPr>
        <w:t xml:space="preserve">птиці – </w:t>
      </w:r>
      <w:r w:rsidR="00A01C5B">
        <w:rPr>
          <w:sz w:val="28"/>
          <w:szCs w:val="28"/>
        </w:rPr>
        <w:t xml:space="preserve">понад </w:t>
      </w:r>
      <w:r w:rsidRPr="0051668C">
        <w:rPr>
          <w:sz w:val="28"/>
          <w:szCs w:val="28"/>
        </w:rPr>
        <w:t>1</w:t>
      </w:r>
      <w:r w:rsidR="00E95C8D">
        <w:rPr>
          <w:sz w:val="28"/>
          <w:szCs w:val="28"/>
        </w:rPr>
        <w:t>2</w:t>
      </w:r>
      <w:r w:rsidRPr="0051668C">
        <w:rPr>
          <w:sz w:val="28"/>
          <w:szCs w:val="28"/>
        </w:rPr>
        <w:t>,</w:t>
      </w:r>
      <w:r w:rsidR="00E95C8D">
        <w:rPr>
          <w:sz w:val="28"/>
          <w:szCs w:val="28"/>
        </w:rPr>
        <w:t>5</w:t>
      </w:r>
      <w:r w:rsidRPr="0051668C">
        <w:rPr>
          <w:sz w:val="28"/>
          <w:szCs w:val="28"/>
        </w:rPr>
        <w:t xml:space="preserve"> млн. голів</w:t>
      </w:r>
      <w:r w:rsidR="00652C3C" w:rsidRPr="0051668C">
        <w:rPr>
          <w:sz w:val="28"/>
          <w:szCs w:val="28"/>
        </w:rPr>
        <w:t xml:space="preserve">. </w:t>
      </w:r>
    </w:p>
    <w:p w:rsidR="00BE0640" w:rsidRPr="0051668C" w:rsidRDefault="00BE0640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Сільськогосподарські підприємства </w:t>
      </w:r>
      <w:r w:rsidR="002B64F7" w:rsidRPr="0051668C">
        <w:rPr>
          <w:sz w:val="28"/>
          <w:szCs w:val="28"/>
        </w:rPr>
        <w:t>здійснюють</w:t>
      </w:r>
      <w:r w:rsidRPr="0051668C">
        <w:rPr>
          <w:sz w:val="28"/>
          <w:szCs w:val="28"/>
        </w:rPr>
        <w:t xml:space="preserve"> будівельні роботи </w:t>
      </w:r>
      <w:r w:rsidR="002B64F7" w:rsidRPr="0051668C">
        <w:rPr>
          <w:sz w:val="28"/>
          <w:szCs w:val="28"/>
        </w:rPr>
        <w:t>на п’яти</w:t>
      </w:r>
      <w:r w:rsidRPr="0051668C">
        <w:rPr>
          <w:sz w:val="28"/>
          <w:szCs w:val="28"/>
        </w:rPr>
        <w:t xml:space="preserve"> молочнотоварних фермах СТОВ ім. Шевченка Деражнянського, ФГ “Бі</w:t>
      </w:r>
      <w:r w:rsidR="00A01C5B">
        <w:rPr>
          <w:sz w:val="28"/>
          <w:szCs w:val="28"/>
        </w:rPr>
        <w:softHyphen/>
      </w:r>
      <w:r w:rsidRPr="0051668C">
        <w:rPr>
          <w:sz w:val="28"/>
          <w:szCs w:val="28"/>
        </w:rPr>
        <w:t>зон-1”</w:t>
      </w:r>
      <w:r w:rsidR="002B64F7" w:rsidRPr="0051668C">
        <w:rPr>
          <w:sz w:val="28"/>
          <w:szCs w:val="28"/>
        </w:rPr>
        <w:t xml:space="preserve"> і ФГ “Династія” с</w:t>
      </w:r>
      <w:r w:rsidR="0051668C">
        <w:rPr>
          <w:sz w:val="28"/>
          <w:szCs w:val="28"/>
        </w:rPr>
        <w:t xml:space="preserve">іл </w:t>
      </w:r>
      <w:r w:rsidR="0051668C" w:rsidRPr="0051668C">
        <w:rPr>
          <w:sz w:val="28"/>
          <w:szCs w:val="28"/>
        </w:rPr>
        <w:t>Сах</w:t>
      </w:r>
      <w:r w:rsidR="0051668C">
        <w:rPr>
          <w:sz w:val="28"/>
          <w:szCs w:val="28"/>
        </w:rPr>
        <w:softHyphen/>
      </w:r>
      <w:r w:rsidR="0051668C" w:rsidRPr="0051668C">
        <w:rPr>
          <w:sz w:val="28"/>
          <w:szCs w:val="28"/>
        </w:rPr>
        <w:t>нівці</w:t>
      </w:r>
      <w:r w:rsidR="0051668C">
        <w:rPr>
          <w:sz w:val="28"/>
          <w:szCs w:val="28"/>
        </w:rPr>
        <w:t>,</w:t>
      </w:r>
      <w:r w:rsidR="0051668C" w:rsidRPr="0051668C">
        <w:rPr>
          <w:sz w:val="28"/>
          <w:szCs w:val="28"/>
        </w:rPr>
        <w:t xml:space="preserve"> </w:t>
      </w:r>
      <w:r w:rsidR="002B64F7" w:rsidRPr="0051668C">
        <w:rPr>
          <w:sz w:val="28"/>
          <w:szCs w:val="28"/>
        </w:rPr>
        <w:t xml:space="preserve">Йосипівка </w:t>
      </w:r>
      <w:r w:rsidRPr="0051668C">
        <w:rPr>
          <w:sz w:val="28"/>
          <w:szCs w:val="28"/>
        </w:rPr>
        <w:t xml:space="preserve">Старокостянтинівського та ВП АФ “Хлібороб” і СТОВ “Шумовецьке”, </w:t>
      </w:r>
      <w:r w:rsidR="0051668C" w:rsidRPr="0051668C">
        <w:rPr>
          <w:sz w:val="28"/>
          <w:szCs w:val="28"/>
        </w:rPr>
        <w:t>с</w:t>
      </w:r>
      <w:r w:rsidR="0051668C">
        <w:rPr>
          <w:sz w:val="28"/>
          <w:szCs w:val="28"/>
        </w:rPr>
        <w:t>ела</w:t>
      </w:r>
      <w:r w:rsidR="0051668C" w:rsidRPr="0051668C">
        <w:rPr>
          <w:sz w:val="28"/>
          <w:szCs w:val="28"/>
        </w:rPr>
        <w:t> Жучківці</w:t>
      </w:r>
      <w:r w:rsidR="0051668C">
        <w:rPr>
          <w:sz w:val="28"/>
          <w:szCs w:val="28"/>
        </w:rPr>
        <w:t>,</w:t>
      </w:r>
      <w:r w:rsidR="002B64F7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>Шумівці Хмельниць</w:t>
      </w:r>
      <w:r w:rsidR="00A01C5B">
        <w:rPr>
          <w:sz w:val="28"/>
          <w:szCs w:val="28"/>
        </w:rPr>
        <w:softHyphen/>
      </w:r>
      <w:r w:rsidRPr="0051668C">
        <w:rPr>
          <w:sz w:val="28"/>
          <w:szCs w:val="28"/>
        </w:rPr>
        <w:t>кого райо</w:t>
      </w:r>
      <w:r w:rsidR="002B64F7" w:rsidRPr="0051668C">
        <w:rPr>
          <w:sz w:val="28"/>
          <w:szCs w:val="28"/>
        </w:rPr>
        <w:t xml:space="preserve">нів; на трьох свинокомплексах: </w:t>
      </w:r>
      <w:r w:rsidRPr="0051668C">
        <w:rPr>
          <w:sz w:val="28"/>
          <w:szCs w:val="28"/>
        </w:rPr>
        <w:t xml:space="preserve">ПП “Аграрна компанія </w:t>
      </w:r>
      <w:smartTag w:uri="urn:schemas-microsoft-com:office:smarttags" w:element="metricconverter">
        <w:smartTagPr>
          <w:attr w:name="ProductID" w:val="2004”"/>
        </w:smartTagPr>
        <w:r w:rsidRPr="0051668C">
          <w:rPr>
            <w:sz w:val="28"/>
            <w:szCs w:val="28"/>
          </w:rPr>
          <w:t>2004”</w:t>
        </w:r>
      </w:smartTag>
      <w:r w:rsidRPr="0051668C">
        <w:rPr>
          <w:sz w:val="28"/>
          <w:szCs w:val="28"/>
        </w:rPr>
        <w:t xml:space="preserve"> с.</w:t>
      </w:r>
      <w:r w:rsidR="002B64F7" w:rsidRPr="0051668C">
        <w:rPr>
          <w:sz w:val="28"/>
          <w:szCs w:val="28"/>
        </w:rPr>
        <w:t> До</w:t>
      </w:r>
      <w:r w:rsidR="00A01C5B">
        <w:rPr>
          <w:sz w:val="28"/>
          <w:szCs w:val="28"/>
        </w:rPr>
        <w:softHyphen/>
      </w:r>
      <w:r w:rsidR="002B64F7" w:rsidRPr="0051668C">
        <w:rPr>
          <w:sz w:val="28"/>
          <w:szCs w:val="28"/>
        </w:rPr>
        <w:t>брогорща Хмельниць</w:t>
      </w:r>
      <w:r w:rsidR="0051668C">
        <w:rPr>
          <w:sz w:val="28"/>
          <w:szCs w:val="28"/>
        </w:rPr>
        <w:softHyphen/>
      </w:r>
      <w:r w:rsidR="002B64F7" w:rsidRPr="0051668C">
        <w:rPr>
          <w:sz w:val="28"/>
          <w:szCs w:val="28"/>
        </w:rPr>
        <w:t xml:space="preserve">кого, </w:t>
      </w:r>
      <w:r w:rsidRPr="0051668C">
        <w:rPr>
          <w:sz w:val="28"/>
          <w:szCs w:val="28"/>
        </w:rPr>
        <w:t>ТОВ “Подільський бекон” с.</w:t>
      </w:r>
      <w:r w:rsidR="002B64F7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>Воронківці Старо</w:t>
      </w:r>
      <w:r w:rsidR="00A01C5B">
        <w:rPr>
          <w:sz w:val="28"/>
          <w:szCs w:val="28"/>
        </w:rPr>
        <w:softHyphen/>
      </w:r>
      <w:r w:rsidRPr="0051668C">
        <w:rPr>
          <w:sz w:val="28"/>
          <w:szCs w:val="28"/>
        </w:rPr>
        <w:t>костянтинівського і ТОВ</w:t>
      </w:r>
      <w:r w:rsidR="00B31579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>“Камчатка” с.</w:t>
      </w:r>
      <w:r w:rsidR="002B64F7" w:rsidRPr="0051668C">
        <w:rPr>
          <w:sz w:val="28"/>
          <w:szCs w:val="28"/>
        </w:rPr>
        <w:t xml:space="preserve"> Теліжинці </w:t>
      </w:r>
      <w:r w:rsidRPr="0051668C">
        <w:rPr>
          <w:sz w:val="28"/>
          <w:szCs w:val="28"/>
        </w:rPr>
        <w:t xml:space="preserve">Ізяславського районів. </w:t>
      </w:r>
    </w:p>
    <w:p w:rsidR="00BE0640" w:rsidRPr="0051668C" w:rsidRDefault="0051668C" w:rsidP="0051668C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E0640" w:rsidRPr="0051668C">
        <w:rPr>
          <w:sz w:val="28"/>
          <w:szCs w:val="28"/>
        </w:rPr>
        <w:t>ве</w:t>
      </w:r>
      <w:r w:rsidR="002B64F7" w:rsidRPr="0051668C">
        <w:rPr>
          <w:sz w:val="28"/>
          <w:szCs w:val="28"/>
        </w:rPr>
        <w:t>дено в дію три свинокомплекси</w:t>
      </w:r>
      <w:r w:rsidR="00BE0640" w:rsidRPr="0051668C">
        <w:rPr>
          <w:sz w:val="28"/>
          <w:szCs w:val="28"/>
        </w:rPr>
        <w:t xml:space="preserve"> ПП “Аграрна компанія-</w:t>
      </w:r>
      <w:smartTag w:uri="urn:schemas-microsoft-com:office:smarttags" w:element="metricconverter">
        <w:smartTagPr>
          <w:attr w:name="ProductID" w:val="2004”"/>
        </w:smartTagPr>
        <w:r w:rsidR="00BE0640" w:rsidRPr="0051668C">
          <w:rPr>
            <w:sz w:val="28"/>
            <w:szCs w:val="28"/>
          </w:rPr>
          <w:t>2004”</w:t>
        </w:r>
      </w:smartTag>
      <w:r w:rsidR="00BE0640" w:rsidRPr="0051668C">
        <w:rPr>
          <w:sz w:val="28"/>
          <w:szCs w:val="28"/>
        </w:rPr>
        <w:t xml:space="preserve"> с. Бог</w:t>
      </w:r>
      <w:r>
        <w:rPr>
          <w:sz w:val="28"/>
          <w:szCs w:val="28"/>
        </w:rPr>
        <w:softHyphen/>
      </w:r>
      <w:r w:rsidR="00BE0640" w:rsidRPr="0051668C">
        <w:rPr>
          <w:sz w:val="28"/>
          <w:szCs w:val="28"/>
        </w:rPr>
        <w:t>данівка Волочиського, ФГ “Кобудь” с.</w:t>
      </w:r>
      <w:r w:rsidR="002B64F7" w:rsidRPr="0051668C">
        <w:rPr>
          <w:sz w:val="28"/>
          <w:szCs w:val="28"/>
        </w:rPr>
        <w:t> </w:t>
      </w:r>
      <w:r w:rsidR="00BE0640" w:rsidRPr="0051668C">
        <w:rPr>
          <w:sz w:val="28"/>
          <w:szCs w:val="28"/>
        </w:rPr>
        <w:t>Сахнівці Старокостянтинівського та ТОВ “Україна-</w:t>
      </w:r>
      <w:smartTag w:uri="urn:schemas-microsoft-com:office:smarttags" w:element="metricconverter">
        <w:smartTagPr>
          <w:attr w:name="ProductID" w:val="2001”"/>
        </w:smartTagPr>
        <w:r w:rsidR="00BE0640" w:rsidRPr="0051668C">
          <w:rPr>
            <w:sz w:val="28"/>
            <w:szCs w:val="28"/>
          </w:rPr>
          <w:t>2001”</w:t>
        </w:r>
      </w:smartTag>
      <w:r w:rsidR="00BE0640" w:rsidRPr="0051668C">
        <w:rPr>
          <w:sz w:val="28"/>
          <w:szCs w:val="28"/>
        </w:rPr>
        <w:t xml:space="preserve"> с.</w:t>
      </w:r>
      <w:r w:rsidR="002B64F7" w:rsidRPr="0051668C">
        <w:rPr>
          <w:sz w:val="28"/>
          <w:szCs w:val="28"/>
        </w:rPr>
        <w:t> </w:t>
      </w:r>
      <w:r w:rsidR="00BE0640" w:rsidRPr="0051668C">
        <w:rPr>
          <w:sz w:val="28"/>
          <w:szCs w:val="28"/>
        </w:rPr>
        <w:t>Бережинці Теофіпольського район</w:t>
      </w:r>
      <w:r w:rsidR="002B64F7" w:rsidRPr="0051668C">
        <w:rPr>
          <w:sz w:val="28"/>
          <w:szCs w:val="28"/>
        </w:rPr>
        <w:t>ів</w:t>
      </w:r>
      <w:r w:rsidR="00BE0640" w:rsidRPr="0051668C">
        <w:rPr>
          <w:sz w:val="28"/>
          <w:szCs w:val="28"/>
        </w:rPr>
        <w:t>.</w:t>
      </w:r>
    </w:p>
    <w:p w:rsidR="004219A3" w:rsidRPr="0051668C" w:rsidRDefault="004219A3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У розвиток економіки області за січень-червень 201</w:t>
      </w:r>
      <w:r w:rsidR="00F97687" w:rsidRPr="0051668C">
        <w:rPr>
          <w:sz w:val="28"/>
          <w:szCs w:val="28"/>
        </w:rPr>
        <w:t>5</w:t>
      </w:r>
      <w:r w:rsidRPr="0051668C">
        <w:rPr>
          <w:sz w:val="28"/>
          <w:szCs w:val="28"/>
        </w:rPr>
        <w:t xml:space="preserve"> року підприємст</w:t>
      </w:r>
      <w:r w:rsidR="0051668C">
        <w:rPr>
          <w:sz w:val="28"/>
          <w:szCs w:val="28"/>
        </w:rPr>
        <w:softHyphen/>
      </w:r>
      <w:r w:rsidRPr="0051668C">
        <w:rPr>
          <w:sz w:val="28"/>
          <w:szCs w:val="28"/>
        </w:rPr>
        <w:t>ва</w:t>
      </w:r>
      <w:r w:rsidR="0051668C">
        <w:rPr>
          <w:sz w:val="28"/>
          <w:szCs w:val="28"/>
        </w:rPr>
        <w:softHyphen/>
      </w:r>
      <w:r w:rsidRPr="0051668C">
        <w:rPr>
          <w:spacing w:val="-4"/>
          <w:sz w:val="28"/>
          <w:szCs w:val="28"/>
        </w:rPr>
        <w:t xml:space="preserve">ми та організаціями за рахунок усіх джерел фінансування спрямовано </w:t>
      </w:r>
      <w:r w:rsidR="00F97687" w:rsidRPr="0051668C">
        <w:rPr>
          <w:spacing w:val="-4"/>
          <w:sz w:val="28"/>
          <w:szCs w:val="28"/>
        </w:rPr>
        <w:t>2390,5</w:t>
      </w:r>
      <w:r w:rsidRPr="0051668C">
        <w:rPr>
          <w:spacing w:val="-4"/>
          <w:sz w:val="28"/>
          <w:szCs w:val="28"/>
        </w:rPr>
        <w:t xml:space="preserve"> млн.</w:t>
      </w:r>
      <w:r w:rsidRPr="0051668C">
        <w:rPr>
          <w:sz w:val="28"/>
          <w:szCs w:val="28"/>
        </w:rPr>
        <w:t xml:space="preserve"> грн. капітальних інвестицій, що </w:t>
      </w:r>
      <w:r w:rsidR="0051668C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порівняних цінах на </w:t>
      </w:r>
      <w:r w:rsidR="00F97687" w:rsidRPr="0051668C">
        <w:rPr>
          <w:sz w:val="28"/>
          <w:szCs w:val="28"/>
        </w:rPr>
        <w:t>23,1</w:t>
      </w:r>
      <w:r w:rsidRPr="0051668C">
        <w:rPr>
          <w:sz w:val="28"/>
          <w:szCs w:val="28"/>
        </w:rPr>
        <w:t xml:space="preserve">% більше обсягу капітальних інвестицій за відповідний період </w:t>
      </w:r>
      <w:r w:rsidR="0051668C">
        <w:rPr>
          <w:sz w:val="28"/>
          <w:szCs w:val="28"/>
        </w:rPr>
        <w:t xml:space="preserve">минулого </w:t>
      </w:r>
      <w:r w:rsidRPr="0051668C">
        <w:rPr>
          <w:sz w:val="28"/>
          <w:szCs w:val="28"/>
        </w:rPr>
        <w:t>року.</w:t>
      </w:r>
    </w:p>
    <w:p w:rsidR="004219A3" w:rsidRPr="0051668C" w:rsidRDefault="004219A3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Основним джерелом інвестування були власні кошти підприємств та організацій, за рахунок яких освоєно </w:t>
      </w:r>
      <w:r w:rsidR="00D376C1" w:rsidRPr="0051668C">
        <w:rPr>
          <w:sz w:val="28"/>
          <w:szCs w:val="28"/>
        </w:rPr>
        <w:t>5</w:t>
      </w:r>
      <w:r w:rsidRPr="0051668C">
        <w:rPr>
          <w:sz w:val="28"/>
          <w:szCs w:val="28"/>
        </w:rPr>
        <w:t>3,8% загального обсягу. Частка коштів населення на будівництво власного житла становила 3</w:t>
      </w:r>
      <w:r w:rsidR="00D376C1" w:rsidRPr="0051668C">
        <w:rPr>
          <w:sz w:val="28"/>
          <w:szCs w:val="28"/>
        </w:rPr>
        <w:t>4</w:t>
      </w:r>
      <w:r w:rsidRPr="0051668C">
        <w:rPr>
          <w:sz w:val="28"/>
          <w:szCs w:val="28"/>
        </w:rPr>
        <w:t>,5%, залучених і за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позичених коштів, зокрема, кредитів банків і коштів іноземних інвесторів – </w:t>
      </w:r>
      <w:r w:rsidR="00D376C1" w:rsidRPr="0051668C">
        <w:rPr>
          <w:sz w:val="28"/>
          <w:szCs w:val="28"/>
        </w:rPr>
        <w:t>4,6</w:t>
      </w:r>
      <w:r w:rsidR="00BC7230">
        <w:rPr>
          <w:sz w:val="28"/>
          <w:szCs w:val="28"/>
        </w:rPr>
        <w:t> </w:t>
      </w:r>
      <w:r w:rsidRPr="0051668C">
        <w:rPr>
          <w:sz w:val="28"/>
          <w:szCs w:val="28"/>
        </w:rPr>
        <w:t>відсотка.</w:t>
      </w:r>
    </w:p>
    <w:p w:rsidR="00DA55EA" w:rsidRPr="0051668C" w:rsidRDefault="00DA55E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Затверджено 30 проектів на суму 108,3 млн.грн., що можуть реалізову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ватися за рахунок коштів державного фонду регіонального розвитку. На 15 ве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ресня поточного року з державного фонду регіонального розвитку профінан</w:t>
      </w:r>
      <w:r w:rsidR="00BC7230">
        <w:rPr>
          <w:sz w:val="28"/>
          <w:szCs w:val="28"/>
        </w:rPr>
        <w:softHyphen/>
        <w:t>совано 30,6 млн.</w:t>
      </w:r>
      <w:r w:rsidRPr="0051668C">
        <w:rPr>
          <w:sz w:val="28"/>
          <w:szCs w:val="28"/>
        </w:rPr>
        <w:t>грн., які спрямовано на здійснення добудови, реконструкції та капітального ремонту 22 об’єктів соціально-культурного та житлово-кому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нального призначення.</w:t>
      </w:r>
    </w:p>
    <w:p w:rsidR="00DA55EA" w:rsidRPr="0051668C" w:rsidRDefault="00DA55E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На реконструкцію та ремонт об’єктів комунальної </w:t>
      </w:r>
      <w:r w:rsidR="00BC7230">
        <w:rPr>
          <w:sz w:val="28"/>
          <w:szCs w:val="28"/>
        </w:rPr>
        <w:t>власності передбачено 92,3 млн.</w:t>
      </w:r>
      <w:r w:rsidRPr="0051668C">
        <w:rPr>
          <w:sz w:val="28"/>
          <w:szCs w:val="28"/>
        </w:rPr>
        <w:t>грн. з обласного бюджету. На 15 вересня поточного року профінан</w:t>
      </w:r>
      <w:r w:rsidR="00BC7230">
        <w:rPr>
          <w:sz w:val="28"/>
          <w:szCs w:val="28"/>
        </w:rPr>
        <w:softHyphen/>
        <w:t>совано 64,5 млн.</w:t>
      </w:r>
      <w:r w:rsidRPr="0051668C">
        <w:rPr>
          <w:sz w:val="28"/>
          <w:szCs w:val="28"/>
        </w:rPr>
        <w:t>грн., освоєно 36,8 млн. гривень.</w:t>
      </w:r>
    </w:p>
    <w:p w:rsidR="00DA55EA" w:rsidRPr="0051668C" w:rsidRDefault="00DA55E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У січні-серпні 2015 року підприємствами області виконано будівельних робіт на суму 689,7 млн. гривень. Індекс будівельної продукції </w:t>
      </w:r>
      <w:r w:rsidR="00BC7230">
        <w:rPr>
          <w:sz w:val="28"/>
          <w:szCs w:val="28"/>
        </w:rPr>
        <w:t xml:space="preserve">у </w:t>
      </w:r>
      <w:r w:rsidRPr="0051668C">
        <w:rPr>
          <w:sz w:val="28"/>
          <w:szCs w:val="28"/>
        </w:rPr>
        <w:t>порівнян</w:t>
      </w:r>
      <w:r w:rsidR="00BC7230">
        <w:rPr>
          <w:sz w:val="28"/>
          <w:szCs w:val="28"/>
        </w:rPr>
        <w:t>ні</w:t>
      </w:r>
      <w:r w:rsidRPr="0051668C">
        <w:rPr>
          <w:sz w:val="28"/>
          <w:szCs w:val="28"/>
        </w:rPr>
        <w:t xml:space="preserve"> з січнем-серпнем </w:t>
      </w:r>
      <w:r w:rsidR="00BC7230">
        <w:rPr>
          <w:sz w:val="28"/>
          <w:szCs w:val="28"/>
        </w:rPr>
        <w:t xml:space="preserve">минулого </w:t>
      </w:r>
      <w:r w:rsidRPr="0051668C">
        <w:rPr>
          <w:sz w:val="28"/>
          <w:szCs w:val="28"/>
        </w:rPr>
        <w:t>року становив 100,6 відсотка. Здійснювали будівель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ну діяльність 228 підприємств.</w:t>
      </w:r>
    </w:p>
    <w:p w:rsidR="00DA55EA" w:rsidRPr="0051668C" w:rsidRDefault="00DA55E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lastRenderedPageBreak/>
        <w:t>З позитивних факторів, які вплинули на збільшення обсягів виконаних будівельних робіт, є впровадження значних за вартістю інвестиційних проек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тів, таких як монтаж станцій стільникового зв’язку на території області (ТОВ “МС-зв’язок” та ТОВ “Альпмонтаж”), будівництво курортно-оздоровчого комплексу у селищі Сатанів Городоцького району (ПАТ “Об’єднання “Про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грес”), будівництво складських приміщень акумуляторного заводу у місті Ста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рокостянтинів (“ТОВ “Альфа-газ”), монтаж та капітальний ремонт електро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мережі на агрофірмі “Авіс” у Кам’янець-Подільському районі (ТОВ “Електро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терм”), будівництво насіннєвого заводу у селі Ставниця Летичівського району, а також активне житлове будівництво у місті Хмельницький. </w:t>
      </w:r>
    </w:p>
    <w:p w:rsidR="00DA55EA" w:rsidRPr="0051668C" w:rsidRDefault="00DA55EA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У січні-червні поточного року введено в експлуатацію 173,2 тис.кв.</w:t>
      </w:r>
      <w:r w:rsidR="00BC7230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 xml:space="preserve">метрів житла, що на 26,2% більше ніж </w:t>
      </w:r>
      <w:r w:rsidR="00BC7230">
        <w:rPr>
          <w:sz w:val="28"/>
          <w:szCs w:val="28"/>
        </w:rPr>
        <w:t>за</w:t>
      </w:r>
      <w:r w:rsidRPr="0051668C">
        <w:rPr>
          <w:sz w:val="28"/>
          <w:szCs w:val="28"/>
        </w:rPr>
        <w:t xml:space="preserve"> відповідн</w:t>
      </w:r>
      <w:r w:rsidR="00BC7230">
        <w:rPr>
          <w:sz w:val="28"/>
          <w:szCs w:val="28"/>
        </w:rPr>
        <w:t xml:space="preserve">ий </w:t>
      </w:r>
      <w:r w:rsidRPr="0051668C">
        <w:rPr>
          <w:sz w:val="28"/>
          <w:szCs w:val="28"/>
        </w:rPr>
        <w:t xml:space="preserve">період </w:t>
      </w:r>
      <w:r w:rsidR="00BC7230">
        <w:rPr>
          <w:sz w:val="28"/>
          <w:szCs w:val="28"/>
        </w:rPr>
        <w:t>торік</w:t>
      </w:r>
      <w:r w:rsidRPr="0051668C">
        <w:rPr>
          <w:sz w:val="28"/>
          <w:szCs w:val="28"/>
        </w:rPr>
        <w:t>. На 10 тис. населення обсяг введеного житла становив 1331,5 кв.</w:t>
      </w:r>
      <w:r w:rsidR="00BC7230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>метр</w:t>
      </w:r>
      <w:r w:rsidR="00BC7230">
        <w:rPr>
          <w:sz w:val="28"/>
          <w:szCs w:val="28"/>
        </w:rPr>
        <w:t>а</w:t>
      </w:r>
      <w:r w:rsidRPr="0051668C">
        <w:rPr>
          <w:sz w:val="28"/>
          <w:szCs w:val="28"/>
        </w:rPr>
        <w:t>.</w:t>
      </w:r>
    </w:p>
    <w:p w:rsidR="00652C3C" w:rsidRPr="0051668C" w:rsidRDefault="00652C3C" w:rsidP="0051668C">
      <w:pPr>
        <w:pStyle w:val="BodyTextIndent"/>
        <w:tabs>
          <w:tab w:val="left" w:pos="6946"/>
        </w:tabs>
        <w:spacing w:after="80"/>
        <w:ind w:left="0"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Оборот роздрібної торгівлі (включаючи роздрібний товарооборот під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приємств, які здійснюють діяльність із роздрібної торгі</w:t>
      </w:r>
      <w:r w:rsidRPr="0051668C">
        <w:rPr>
          <w:sz w:val="28"/>
          <w:szCs w:val="28"/>
        </w:rPr>
        <w:t>в</w:t>
      </w:r>
      <w:r w:rsidRPr="0051668C">
        <w:rPr>
          <w:sz w:val="28"/>
          <w:szCs w:val="28"/>
        </w:rPr>
        <w:t>лі, розрахункові дані щодо обсягів продажу товарів на ринках і фізичними особами-підприємцями) за січень-</w:t>
      </w:r>
      <w:r w:rsidR="00CA09BA" w:rsidRPr="0051668C">
        <w:rPr>
          <w:sz w:val="28"/>
          <w:szCs w:val="28"/>
        </w:rPr>
        <w:t>липень</w:t>
      </w:r>
      <w:r w:rsidRPr="0051668C">
        <w:rPr>
          <w:sz w:val="28"/>
          <w:szCs w:val="28"/>
        </w:rPr>
        <w:t xml:space="preserve"> 2015</w:t>
      </w:r>
      <w:r w:rsidR="00CA09BA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 xml:space="preserve">року становив </w:t>
      </w:r>
      <w:r w:rsidR="00CA09BA" w:rsidRPr="0051668C">
        <w:rPr>
          <w:sz w:val="28"/>
          <w:szCs w:val="28"/>
        </w:rPr>
        <w:t>14275,4</w:t>
      </w:r>
      <w:r w:rsidRPr="0051668C">
        <w:rPr>
          <w:sz w:val="28"/>
          <w:szCs w:val="28"/>
        </w:rPr>
        <w:t xml:space="preserve"> млн. грн., що на </w:t>
      </w:r>
      <w:r w:rsidR="00CA09BA" w:rsidRPr="0051668C">
        <w:rPr>
          <w:sz w:val="28"/>
          <w:szCs w:val="28"/>
        </w:rPr>
        <w:t>19,3</w:t>
      </w:r>
      <w:r w:rsidRPr="0051668C">
        <w:rPr>
          <w:sz w:val="28"/>
          <w:szCs w:val="28"/>
        </w:rPr>
        <w:t xml:space="preserve">% менше </w:t>
      </w:r>
      <w:r w:rsidR="00BC7230" w:rsidRPr="0051668C">
        <w:rPr>
          <w:sz w:val="28"/>
          <w:szCs w:val="28"/>
        </w:rPr>
        <w:t xml:space="preserve">обсягу </w:t>
      </w:r>
      <w:r w:rsidR="00BC7230">
        <w:rPr>
          <w:sz w:val="28"/>
          <w:szCs w:val="28"/>
        </w:rPr>
        <w:t xml:space="preserve">за </w:t>
      </w:r>
      <w:r w:rsidRPr="0051668C">
        <w:rPr>
          <w:sz w:val="28"/>
          <w:szCs w:val="28"/>
        </w:rPr>
        <w:t>відповідн</w:t>
      </w:r>
      <w:r w:rsidR="00BC7230">
        <w:rPr>
          <w:sz w:val="28"/>
          <w:szCs w:val="28"/>
        </w:rPr>
        <w:t xml:space="preserve">ий </w:t>
      </w:r>
      <w:r w:rsidRPr="0051668C">
        <w:rPr>
          <w:sz w:val="28"/>
          <w:szCs w:val="28"/>
        </w:rPr>
        <w:t xml:space="preserve">період </w:t>
      </w:r>
      <w:r w:rsidR="00BC7230">
        <w:rPr>
          <w:sz w:val="28"/>
          <w:szCs w:val="28"/>
        </w:rPr>
        <w:t>торік</w:t>
      </w:r>
      <w:r w:rsidRPr="0051668C">
        <w:rPr>
          <w:sz w:val="28"/>
          <w:szCs w:val="28"/>
        </w:rPr>
        <w:t xml:space="preserve">. </w:t>
      </w:r>
    </w:p>
    <w:p w:rsidR="00652C3C" w:rsidRPr="0051668C" w:rsidRDefault="00652C3C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Індекс споживчих цін (інфляції) у </w:t>
      </w:r>
      <w:r w:rsidR="00D7404D" w:rsidRPr="0051668C">
        <w:rPr>
          <w:sz w:val="28"/>
          <w:szCs w:val="28"/>
        </w:rPr>
        <w:t>сер</w:t>
      </w:r>
      <w:r w:rsidR="006B0B18" w:rsidRPr="0051668C">
        <w:rPr>
          <w:sz w:val="28"/>
          <w:szCs w:val="28"/>
        </w:rPr>
        <w:t>пні</w:t>
      </w:r>
      <w:r w:rsidRPr="0051668C">
        <w:rPr>
          <w:sz w:val="28"/>
          <w:szCs w:val="28"/>
        </w:rPr>
        <w:t xml:space="preserve"> 2015 року </w:t>
      </w:r>
      <w:r w:rsidR="00BC7230">
        <w:rPr>
          <w:sz w:val="28"/>
          <w:szCs w:val="28"/>
        </w:rPr>
        <w:t xml:space="preserve">до </w:t>
      </w:r>
      <w:r w:rsidR="00D7404D" w:rsidRPr="0051668C">
        <w:rPr>
          <w:sz w:val="28"/>
          <w:szCs w:val="28"/>
        </w:rPr>
        <w:t>лип</w:t>
      </w:r>
      <w:r w:rsidR="006B0B18" w:rsidRPr="0051668C">
        <w:rPr>
          <w:sz w:val="28"/>
          <w:szCs w:val="28"/>
        </w:rPr>
        <w:t>ня</w:t>
      </w:r>
      <w:r w:rsidRPr="0051668C">
        <w:rPr>
          <w:sz w:val="28"/>
          <w:szCs w:val="28"/>
        </w:rPr>
        <w:t xml:space="preserve"> 2015 року становив по області </w:t>
      </w:r>
      <w:r w:rsidR="006B0B18" w:rsidRPr="0051668C">
        <w:rPr>
          <w:sz w:val="28"/>
          <w:szCs w:val="28"/>
        </w:rPr>
        <w:t>99,</w:t>
      </w:r>
      <w:r w:rsidR="00674804" w:rsidRPr="0051668C">
        <w:rPr>
          <w:sz w:val="28"/>
          <w:szCs w:val="28"/>
        </w:rPr>
        <w:t>7</w:t>
      </w:r>
      <w:r w:rsidRPr="0051668C">
        <w:rPr>
          <w:sz w:val="28"/>
          <w:szCs w:val="28"/>
        </w:rPr>
        <w:t xml:space="preserve">%, по Україні – </w:t>
      </w:r>
      <w:r w:rsidR="006B0B18" w:rsidRPr="0051668C">
        <w:rPr>
          <w:sz w:val="28"/>
          <w:szCs w:val="28"/>
        </w:rPr>
        <w:t>99,</w:t>
      </w:r>
      <w:r w:rsidR="00674804" w:rsidRPr="0051668C">
        <w:rPr>
          <w:sz w:val="28"/>
          <w:szCs w:val="28"/>
        </w:rPr>
        <w:t>2</w:t>
      </w:r>
      <w:r w:rsidRPr="0051668C">
        <w:rPr>
          <w:sz w:val="28"/>
          <w:szCs w:val="28"/>
        </w:rPr>
        <w:t>% (</w:t>
      </w:r>
      <w:r w:rsidR="00BC7230">
        <w:rPr>
          <w:sz w:val="28"/>
          <w:szCs w:val="28"/>
        </w:rPr>
        <w:t xml:space="preserve">торік цей показник </w:t>
      </w:r>
      <w:r w:rsidRPr="0051668C">
        <w:rPr>
          <w:sz w:val="28"/>
          <w:szCs w:val="28"/>
        </w:rPr>
        <w:t xml:space="preserve">по області </w:t>
      </w:r>
      <w:r w:rsidR="008B1721">
        <w:rPr>
          <w:sz w:val="28"/>
          <w:szCs w:val="28"/>
        </w:rPr>
        <w:t>й</w:t>
      </w:r>
      <w:r w:rsidR="00674804" w:rsidRPr="0051668C">
        <w:rPr>
          <w:sz w:val="28"/>
          <w:szCs w:val="28"/>
        </w:rPr>
        <w:t xml:space="preserve"> Україні </w:t>
      </w:r>
      <w:r w:rsidR="00BC7230">
        <w:rPr>
          <w:sz w:val="28"/>
          <w:szCs w:val="28"/>
        </w:rPr>
        <w:t>становив</w:t>
      </w:r>
      <w:r w:rsidR="00FA709E" w:rsidRPr="0051668C">
        <w:rPr>
          <w:sz w:val="28"/>
          <w:szCs w:val="28"/>
        </w:rPr>
        <w:t xml:space="preserve"> 10</w:t>
      </w:r>
      <w:r w:rsidR="006B0B18" w:rsidRPr="0051668C">
        <w:rPr>
          <w:sz w:val="28"/>
          <w:szCs w:val="28"/>
        </w:rPr>
        <w:t>0</w:t>
      </w:r>
      <w:r w:rsidR="00FA709E" w:rsidRPr="0051668C">
        <w:rPr>
          <w:sz w:val="28"/>
          <w:szCs w:val="28"/>
        </w:rPr>
        <w:t>,</w:t>
      </w:r>
      <w:r w:rsidR="00674804" w:rsidRPr="0051668C">
        <w:rPr>
          <w:sz w:val="28"/>
          <w:szCs w:val="28"/>
        </w:rPr>
        <w:t>8</w:t>
      </w:r>
      <w:r w:rsidR="00FA709E" w:rsidRPr="0051668C">
        <w:rPr>
          <w:sz w:val="28"/>
          <w:szCs w:val="28"/>
        </w:rPr>
        <w:t>%</w:t>
      </w:r>
      <w:r w:rsidRPr="0051668C">
        <w:rPr>
          <w:sz w:val="28"/>
          <w:szCs w:val="28"/>
        </w:rPr>
        <w:t>). За січень-</w:t>
      </w:r>
      <w:r w:rsidR="00674804" w:rsidRPr="0051668C">
        <w:rPr>
          <w:sz w:val="28"/>
          <w:szCs w:val="28"/>
        </w:rPr>
        <w:t>сер</w:t>
      </w:r>
      <w:r w:rsidR="006B0B18" w:rsidRPr="0051668C">
        <w:rPr>
          <w:sz w:val="28"/>
          <w:szCs w:val="28"/>
        </w:rPr>
        <w:t>пень</w:t>
      </w:r>
      <w:r w:rsidRPr="0051668C">
        <w:rPr>
          <w:sz w:val="28"/>
          <w:szCs w:val="28"/>
        </w:rPr>
        <w:t xml:space="preserve"> 2015</w:t>
      </w:r>
      <w:r w:rsidR="003738A1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 xml:space="preserve">року ціни на споживчому ринку зросли на </w:t>
      </w:r>
      <w:r w:rsidR="00674804" w:rsidRPr="0051668C">
        <w:rPr>
          <w:sz w:val="28"/>
          <w:szCs w:val="28"/>
        </w:rPr>
        <w:t>40,8</w:t>
      </w:r>
      <w:r w:rsidRPr="0051668C">
        <w:rPr>
          <w:sz w:val="28"/>
          <w:szCs w:val="28"/>
        </w:rPr>
        <w:t>% (</w:t>
      </w:r>
      <w:r w:rsidR="00BC7230">
        <w:rPr>
          <w:sz w:val="28"/>
          <w:szCs w:val="28"/>
        </w:rPr>
        <w:t>за</w:t>
      </w:r>
      <w:r w:rsidRPr="0051668C">
        <w:rPr>
          <w:sz w:val="28"/>
          <w:szCs w:val="28"/>
        </w:rPr>
        <w:t xml:space="preserve"> відповідн</w:t>
      </w:r>
      <w:r w:rsidR="00BC7230">
        <w:rPr>
          <w:sz w:val="28"/>
          <w:szCs w:val="28"/>
        </w:rPr>
        <w:t xml:space="preserve">ий </w:t>
      </w:r>
      <w:r w:rsidRPr="0051668C">
        <w:rPr>
          <w:sz w:val="28"/>
          <w:szCs w:val="28"/>
        </w:rPr>
        <w:t xml:space="preserve">період </w:t>
      </w:r>
      <w:r w:rsidR="00BC7230">
        <w:rPr>
          <w:sz w:val="28"/>
          <w:szCs w:val="28"/>
        </w:rPr>
        <w:t xml:space="preserve">торік </w:t>
      </w:r>
      <w:r w:rsidRPr="0051668C">
        <w:rPr>
          <w:sz w:val="28"/>
          <w:szCs w:val="28"/>
        </w:rPr>
        <w:t xml:space="preserve">– на </w:t>
      </w:r>
      <w:r w:rsidR="00674804" w:rsidRPr="0051668C">
        <w:rPr>
          <w:sz w:val="28"/>
          <w:szCs w:val="28"/>
        </w:rPr>
        <w:t>13</w:t>
      </w:r>
      <w:r w:rsidRPr="0051668C">
        <w:rPr>
          <w:sz w:val="28"/>
          <w:szCs w:val="28"/>
        </w:rPr>
        <w:t>%).</w:t>
      </w:r>
    </w:p>
    <w:p w:rsidR="0041361E" w:rsidRPr="0051668C" w:rsidRDefault="0041361E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Обсяг експорту товарів та послуг за січень-червень 2015 року становив 183,9 млн. доларів США, імпорту –</w:t>
      </w:r>
      <w:r w:rsidR="002B64F7" w:rsidRPr="0051668C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>129,1 млн. доларів. Додатн</w:t>
      </w:r>
      <w:r w:rsidR="00BC7230">
        <w:rPr>
          <w:sz w:val="28"/>
          <w:szCs w:val="28"/>
        </w:rPr>
        <w:t>є</w:t>
      </w:r>
      <w:r w:rsidRPr="0051668C">
        <w:rPr>
          <w:sz w:val="28"/>
          <w:szCs w:val="28"/>
        </w:rPr>
        <w:t xml:space="preserve"> сальдо зовніш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ньоторговельного балансу області становило 54,8 млн. доларів (у січні-червні 2014</w:t>
      </w:r>
      <w:r w:rsidR="00BC7230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>– також додатнє 41,4 млн. доларів).</w:t>
      </w:r>
    </w:p>
    <w:p w:rsidR="00652C3C" w:rsidRPr="0051668C" w:rsidRDefault="00652C3C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Обсяг експорту товарів за </w:t>
      </w:r>
      <w:r w:rsidR="00BC7230">
        <w:rPr>
          <w:sz w:val="28"/>
          <w:szCs w:val="28"/>
        </w:rPr>
        <w:t xml:space="preserve">перше півріччя </w:t>
      </w:r>
      <w:r w:rsidRPr="0051668C">
        <w:rPr>
          <w:sz w:val="28"/>
          <w:szCs w:val="28"/>
        </w:rPr>
        <w:t xml:space="preserve">2015 року становив </w:t>
      </w:r>
      <w:r w:rsidR="0041361E" w:rsidRPr="0051668C">
        <w:rPr>
          <w:sz w:val="28"/>
          <w:szCs w:val="28"/>
        </w:rPr>
        <w:t>180,0</w:t>
      </w:r>
      <w:r w:rsidRPr="0051668C">
        <w:rPr>
          <w:sz w:val="28"/>
          <w:szCs w:val="28"/>
        </w:rPr>
        <w:t xml:space="preserve"> млн. доларів, імпорту –</w:t>
      </w:r>
      <w:r w:rsidR="002B64F7" w:rsidRPr="0051668C">
        <w:rPr>
          <w:sz w:val="28"/>
          <w:szCs w:val="28"/>
        </w:rPr>
        <w:t xml:space="preserve"> </w:t>
      </w:r>
      <w:r w:rsidR="0041361E" w:rsidRPr="0051668C">
        <w:rPr>
          <w:sz w:val="28"/>
          <w:szCs w:val="28"/>
        </w:rPr>
        <w:t>125,4</w:t>
      </w:r>
      <w:r w:rsidRPr="0051668C">
        <w:rPr>
          <w:sz w:val="28"/>
          <w:szCs w:val="28"/>
        </w:rPr>
        <w:t xml:space="preserve"> млн. доларів. Додатн</w:t>
      </w:r>
      <w:r w:rsidR="00BC7230">
        <w:rPr>
          <w:sz w:val="28"/>
          <w:szCs w:val="28"/>
        </w:rPr>
        <w:t>є</w:t>
      </w:r>
      <w:r w:rsidRPr="0051668C">
        <w:rPr>
          <w:sz w:val="28"/>
          <w:szCs w:val="28"/>
        </w:rPr>
        <w:t xml:space="preserve"> сальдо зовнішньоторговельного балансу області становило </w:t>
      </w:r>
      <w:r w:rsidR="0041361E" w:rsidRPr="0051668C">
        <w:rPr>
          <w:sz w:val="28"/>
          <w:szCs w:val="28"/>
        </w:rPr>
        <w:t>54,6</w:t>
      </w:r>
      <w:r w:rsidRPr="0051668C">
        <w:rPr>
          <w:sz w:val="28"/>
          <w:szCs w:val="28"/>
        </w:rPr>
        <w:t xml:space="preserve"> млн. доларів (</w:t>
      </w:r>
      <w:r w:rsidR="00BC7230">
        <w:rPr>
          <w:sz w:val="28"/>
          <w:szCs w:val="28"/>
        </w:rPr>
        <w:t xml:space="preserve">торік </w:t>
      </w:r>
      <w:r w:rsidRPr="0051668C">
        <w:rPr>
          <w:sz w:val="28"/>
          <w:szCs w:val="28"/>
        </w:rPr>
        <w:t xml:space="preserve">– також додатнє </w:t>
      </w:r>
      <w:r w:rsidR="0041361E" w:rsidRPr="0051668C">
        <w:rPr>
          <w:sz w:val="28"/>
          <w:szCs w:val="28"/>
        </w:rPr>
        <w:t>41,0</w:t>
      </w:r>
      <w:r w:rsidRPr="0051668C">
        <w:rPr>
          <w:sz w:val="28"/>
          <w:szCs w:val="28"/>
        </w:rPr>
        <w:t> млн. доларів).</w:t>
      </w:r>
    </w:p>
    <w:p w:rsidR="00C942C1" w:rsidRPr="0051668C" w:rsidRDefault="00C942C1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Коефіцієнт покриття ек</w:t>
      </w:r>
      <w:r w:rsidRPr="0051668C">
        <w:rPr>
          <w:sz w:val="28"/>
          <w:szCs w:val="28"/>
        </w:rPr>
        <w:t>с</w:t>
      </w:r>
      <w:r w:rsidRPr="0051668C">
        <w:rPr>
          <w:sz w:val="28"/>
          <w:szCs w:val="28"/>
        </w:rPr>
        <w:t xml:space="preserve">портом імпорту </w:t>
      </w:r>
      <w:r w:rsidR="00193947" w:rsidRPr="0051668C">
        <w:rPr>
          <w:sz w:val="28"/>
          <w:szCs w:val="28"/>
        </w:rPr>
        <w:t>становив</w:t>
      </w:r>
      <w:r w:rsidRPr="0051668C">
        <w:rPr>
          <w:sz w:val="28"/>
          <w:szCs w:val="28"/>
        </w:rPr>
        <w:t xml:space="preserve"> 1,</w:t>
      </w:r>
      <w:r w:rsidR="00193947" w:rsidRPr="0051668C">
        <w:rPr>
          <w:sz w:val="28"/>
          <w:szCs w:val="28"/>
        </w:rPr>
        <w:t>44</w:t>
      </w:r>
      <w:r w:rsidRPr="0051668C">
        <w:rPr>
          <w:sz w:val="28"/>
          <w:szCs w:val="28"/>
        </w:rPr>
        <w:t xml:space="preserve"> (</w:t>
      </w:r>
      <w:r w:rsidR="00BC7230">
        <w:rPr>
          <w:sz w:val="28"/>
          <w:szCs w:val="28"/>
        </w:rPr>
        <w:t xml:space="preserve">торік </w:t>
      </w:r>
      <w:r w:rsidRPr="0051668C">
        <w:rPr>
          <w:sz w:val="28"/>
          <w:szCs w:val="28"/>
        </w:rPr>
        <w:t>– 1,2</w:t>
      </w:r>
      <w:r w:rsidR="00193947" w:rsidRPr="0051668C">
        <w:rPr>
          <w:sz w:val="28"/>
          <w:szCs w:val="28"/>
        </w:rPr>
        <w:t>5</w:t>
      </w:r>
      <w:r w:rsidRPr="0051668C">
        <w:rPr>
          <w:sz w:val="28"/>
          <w:szCs w:val="28"/>
        </w:rPr>
        <w:t>).</w:t>
      </w:r>
    </w:p>
    <w:p w:rsidR="002B64F7" w:rsidRPr="0051668C" w:rsidRDefault="002B64F7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Зовнішньоторговельні операції товарами область здійснювала з партне</w:t>
      </w:r>
      <w:r w:rsidR="00BC7230">
        <w:rPr>
          <w:sz w:val="28"/>
          <w:szCs w:val="28"/>
        </w:rPr>
        <w:softHyphen/>
      </w:r>
      <w:r w:rsidRPr="0051668C">
        <w:rPr>
          <w:sz w:val="28"/>
          <w:szCs w:val="28"/>
        </w:rPr>
        <w:t>рами із 93 країн світу. Обсяг експорту товарів до країн Європейського Союзу становив 81,3 млн. доларів або 45,2% від загального обсягу експорту, та збіль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шився на 27,7 відсотка.</w:t>
      </w:r>
    </w:p>
    <w:p w:rsidR="002B64F7" w:rsidRPr="0051668C" w:rsidRDefault="002B64F7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Найвагоміші експортні поставки товарів серед країн-членів ЄС здійсню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валися до Німеччини – 12,3%, Польщі – 7,4%, Нідерландів та Іспанії – по 5%, Латвії – 3,7 відсотка.</w:t>
      </w:r>
    </w:p>
    <w:p w:rsidR="002B64F7" w:rsidRPr="0051668C" w:rsidRDefault="002B64F7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Серед головних країн-партнерів збільшився експорт товарів до Респуб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ліки Кореї – у 84,7 раза, Латвії – </w:t>
      </w:r>
      <w:r w:rsidR="000F150E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19,6 раза, Єгипту – у 6,5 раза, Нідерландів – у 4,7 раза, Туреччини – у 4,5 раза, Іспанії – у 3,4 раза, Польщі – на 44%, Іраку – на 3,6 відсотка. </w:t>
      </w:r>
      <w:r w:rsidR="000316FE">
        <w:rPr>
          <w:sz w:val="28"/>
          <w:szCs w:val="28"/>
        </w:rPr>
        <w:t xml:space="preserve">Водночас </w:t>
      </w:r>
      <w:r w:rsidRPr="0051668C">
        <w:rPr>
          <w:sz w:val="28"/>
          <w:szCs w:val="28"/>
        </w:rPr>
        <w:t xml:space="preserve">зменшився експорт </w:t>
      </w:r>
      <w:r w:rsidR="000316FE">
        <w:rPr>
          <w:sz w:val="28"/>
          <w:szCs w:val="28"/>
        </w:rPr>
        <w:t>до Російської Федерації – у 3,2 </w:t>
      </w:r>
      <w:r w:rsidRPr="0051668C">
        <w:rPr>
          <w:sz w:val="28"/>
          <w:szCs w:val="28"/>
        </w:rPr>
        <w:t xml:space="preserve">раза, Німеччини – на 18,4 відсотка. </w:t>
      </w:r>
    </w:p>
    <w:p w:rsidR="00FA6F16" w:rsidRPr="0051668C" w:rsidRDefault="00FA6F16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lastRenderedPageBreak/>
        <w:t>Загальний обсяг прямих іноземних інвестицій, внесених в економіку об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ласті, на 01 липня 2015 року становив 170,4 млн. доларів США</w:t>
      </w:r>
      <w:r w:rsidR="000316FE">
        <w:rPr>
          <w:sz w:val="28"/>
          <w:szCs w:val="28"/>
        </w:rPr>
        <w:t xml:space="preserve"> або 131,0 долар</w:t>
      </w:r>
      <w:r w:rsidRPr="0051668C">
        <w:rPr>
          <w:sz w:val="28"/>
          <w:szCs w:val="28"/>
        </w:rPr>
        <w:t xml:space="preserve"> у розрахунку на одну особу</w:t>
      </w:r>
      <w:r w:rsidR="000F150E">
        <w:rPr>
          <w:sz w:val="28"/>
          <w:szCs w:val="28"/>
        </w:rPr>
        <w:t>.</w:t>
      </w:r>
    </w:p>
    <w:p w:rsidR="002D4684" w:rsidRPr="0051668C" w:rsidRDefault="000316FE" w:rsidP="000316FE">
      <w:pPr>
        <w:autoSpaceDE w:val="0"/>
        <w:autoSpaceDN w:val="0"/>
        <w:adjustRightInd w:val="0"/>
        <w:spacing w:after="8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8 місяців </w:t>
      </w:r>
      <w:r w:rsidR="002D4684" w:rsidRPr="0051668C">
        <w:rPr>
          <w:sz w:val="28"/>
          <w:szCs w:val="28"/>
        </w:rPr>
        <w:t>2015 року надходження податків, зборів та інших обов’язко</w:t>
      </w:r>
      <w:r>
        <w:rPr>
          <w:sz w:val="28"/>
          <w:szCs w:val="28"/>
        </w:rPr>
        <w:softHyphen/>
      </w:r>
      <w:r w:rsidR="002D4684" w:rsidRPr="0051668C">
        <w:rPr>
          <w:sz w:val="28"/>
          <w:szCs w:val="28"/>
        </w:rPr>
        <w:t>вих платежів до зведеног</w:t>
      </w:r>
      <w:r>
        <w:rPr>
          <w:sz w:val="28"/>
          <w:szCs w:val="28"/>
        </w:rPr>
        <w:t>о бюджету становили 2627,4 млн.</w:t>
      </w:r>
      <w:r w:rsidR="002D4684" w:rsidRPr="0051668C">
        <w:rPr>
          <w:sz w:val="28"/>
          <w:szCs w:val="28"/>
        </w:rPr>
        <w:t xml:space="preserve">грн., </w:t>
      </w:r>
      <w:r w:rsidR="002B64F7" w:rsidRPr="0051668C">
        <w:rPr>
          <w:sz w:val="28"/>
          <w:szCs w:val="28"/>
        </w:rPr>
        <w:t>у</w:t>
      </w:r>
      <w:r w:rsidR="002D4684" w:rsidRPr="0051668C">
        <w:rPr>
          <w:sz w:val="28"/>
          <w:szCs w:val="28"/>
        </w:rPr>
        <w:t xml:space="preserve"> тому числі до </w:t>
      </w:r>
      <w:r>
        <w:rPr>
          <w:sz w:val="28"/>
          <w:szCs w:val="28"/>
        </w:rPr>
        <w:t>Д</w:t>
      </w:r>
      <w:r w:rsidR="002D4684" w:rsidRPr="0051668C">
        <w:rPr>
          <w:sz w:val="28"/>
          <w:szCs w:val="28"/>
        </w:rPr>
        <w:t>ержавного бюджету України – 1198,4 млн. гривень.</w:t>
      </w:r>
    </w:p>
    <w:p w:rsidR="002D4684" w:rsidRPr="0051668C" w:rsidRDefault="002D4684" w:rsidP="0051668C">
      <w:pPr>
        <w:widowControl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Забезпечено виконання усіх бюджетоформуючих податків та зборів, зо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крема: податку на доходи фізичних осіб </w:t>
      </w:r>
      <w:r w:rsidR="00B63B2E" w:rsidRPr="0051668C">
        <w:rPr>
          <w:sz w:val="28"/>
          <w:szCs w:val="28"/>
        </w:rPr>
        <w:t xml:space="preserve">– </w:t>
      </w:r>
      <w:r w:rsidRPr="0051668C">
        <w:rPr>
          <w:sz w:val="28"/>
          <w:szCs w:val="28"/>
        </w:rPr>
        <w:t xml:space="preserve">на 106,6%, податку на прибуток </w:t>
      </w:r>
      <w:r w:rsidR="00B63B2E" w:rsidRPr="0051668C">
        <w:rPr>
          <w:sz w:val="28"/>
          <w:szCs w:val="28"/>
        </w:rPr>
        <w:t xml:space="preserve">– </w:t>
      </w:r>
      <w:r w:rsidR="000316FE">
        <w:rPr>
          <w:sz w:val="28"/>
          <w:szCs w:val="28"/>
        </w:rPr>
        <w:t>на </w:t>
      </w:r>
      <w:r w:rsidRPr="0051668C">
        <w:rPr>
          <w:sz w:val="28"/>
          <w:szCs w:val="28"/>
        </w:rPr>
        <w:t xml:space="preserve">112%, акцизного податку </w:t>
      </w:r>
      <w:r w:rsidR="000316FE">
        <w:rPr>
          <w:sz w:val="28"/>
          <w:szCs w:val="28"/>
        </w:rPr>
        <w:t>і</w:t>
      </w:r>
      <w:r w:rsidRPr="0051668C">
        <w:rPr>
          <w:sz w:val="28"/>
          <w:szCs w:val="28"/>
        </w:rPr>
        <w:t xml:space="preserve">з суб’єктів роздрібної торгівлі </w:t>
      </w:r>
      <w:r w:rsidR="00B63B2E" w:rsidRPr="0051668C">
        <w:rPr>
          <w:sz w:val="28"/>
          <w:szCs w:val="28"/>
        </w:rPr>
        <w:t xml:space="preserve">– </w:t>
      </w:r>
      <w:r w:rsidRPr="0051668C">
        <w:rPr>
          <w:sz w:val="28"/>
          <w:szCs w:val="28"/>
        </w:rPr>
        <w:t xml:space="preserve">на 114%, плати за землю </w:t>
      </w:r>
      <w:r w:rsidR="00B63B2E" w:rsidRPr="0051668C">
        <w:rPr>
          <w:sz w:val="28"/>
          <w:szCs w:val="28"/>
        </w:rPr>
        <w:t xml:space="preserve">– </w:t>
      </w:r>
      <w:r w:rsidRPr="0051668C">
        <w:rPr>
          <w:sz w:val="28"/>
          <w:szCs w:val="28"/>
        </w:rPr>
        <w:t xml:space="preserve">на 122,8%, єдиного податку </w:t>
      </w:r>
      <w:r w:rsidR="00B63B2E" w:rsidRPr="0051668C">
        <w:rPr>
          <w:sz w:val="28"/>
          <w:szCs w:val="28"/>
        </w:rPr>
        <w:t xml:space="preserve">– </w:t>
      </w:r>
      <w:r w:rsidRPr="0051668C">
        <w:rPr>
          <w:sz w:val="28"/>
          <w:szCs w:val="28"/>
        </w:rPr>
        <w:t>на 130,2</w:t>
      </w:r>
      <w:r w:rsidR="00B63B2E" w:rsidRPr="0051668C">
        <w:rPr>
          <w:sz w:val="28"/>
          <w:szCs w:val="28"/>
        </w:rPr>
        <w:t xml:space="preserve"> відсотка</w:t>
      </w:r>
      <w:r w:rsidRPr="0051668C">
        <w:rPr>
          <w:sz w:val="28"/>
          <w:szCs w:val="28"/>
        </w:rPr>
        <w:t xml:space="preserve">. </w:t>
      </w:r>
    </w:p>
    <w:p w:rsidR="009C0D92" w:rsidRPr="0051668C" w:rsidRDefault="009C0D92" w:rsidP="0051668C">
      <w:pPr>
        <w:spacing w:after="80"/>
        <w:ind w:firstLine="709"/>
        <w:jc w:val="both"/>
        <w:rPr>
          <w:sz w:val="28"/>
          <w:szCs w:val="28"/>
        </w:rPr>
      </w:pPr>
      <w:r w:rsidRPr="000F150E">
        <w:rPr>
          <w:spacing w:val="-2"/>
          <w:sz w:val="28"/>
          <w:szCs w:val="28"/>
        </w:rPr>
        <w:t>Позитивна динаміка виконання місцевих бюджетів області підтверджує ефективність розпочатих реформ децентралізації фінансових ресурсів дер</w:t>
      </w:r>
      <w:r w:rsidR="000316FE" w:rsidRPr="000F150E">
        <w:rPr>
          <w:spacing w:val="-2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>жави</w:t>
      </w:r>
      <w:r w:rsidRPr="0051668C">
        <w:rPr>
          <w:sz w:val="28"/>
          <w:szCs w:val="28"/>
        </w:rPr>
        <w:t>.</w:t>
      </w:r>
    </w:p>
    <w:p w:rsidR="009C0D92" w:rsidRPr="0051668C" w:rsidRDefault="002D4684" w:rsidP="0051668C">
      <w:pPr>
        <w:tabs>
          <w:tab w:val="left" w:pos="0"/>
        </w:tabs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До загального фонд</w:t>
      </w:r>
      <w:r w:rsidR="009C0D92" w:rsidRPr="0051668C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місцевих бюджетів надійшло податків, зборів (обов’язкових платежів) без </w:t>
      </w:r>
      <w:r w:rsidR="000316FE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рахування міжбюджетних трансфертів на суму </w:t>
      </w:r>
      <w:r w:rsidR="009C0D92" w:rsidRPr="0051668C">
        <w:rPr>
          <w:sz w:val="28"/>
          <w:szCs w:val="28"/>
        </w:rPr>
        <w:t>1461,2</w:t>
      </w:r>
      <w:r w:rsidR="000316FE">
        <w:rPr>
          <w:sz w:val="28"/>
          <w:szCs w:val="28"/>
        </w:rPr>
        <w:t xml:space="preserve"> млн.</w:t>
      </w:r>
      <w:r w:rsidRPr="0051668C">
        <w:rPr>
          <w:sz w:val="28"/>
          <w:szCs w:val="28"/>
        </w:rPr>
        <w:t xml:space="preserve">грн., що на </w:t>
      </w:r>
      <w:r w:rsidR="009C0D92" w:rsidRPr="0051668C">
        <w:rPr>
          <w:sz w:val="28"/>
          <w:szCs w:val="28"/>
        </w:rPr>
        <w:t>13,1</w:t>
      </w:r>
      <w:r w:rsidRPr="0051668C">
        <w:rPr>
          <w:sz w:val="28"/>
          <w:szCs w:val="28"/>
        </w:rPr>
        <w:t>% більше</w:t>
      </w:r>
      <w:r w:rsidR="009C0D92" w:rsidRPr="0051668C">
        <w:rPr>
          <w:sz w:val="28"/>
          <w:szCs w:val="28"/>
        </w:rPr>
        <w:t xml:space="preserve"> </w:t>
      </w:r>
      <w:r w:rsidR="000316FE">
        <w:rPr>
          <w:bCs/>
          <w:sz w:val="28"/>
          <w:szCs w:val="28"/>
        </w:rPr>
        <w:t>(169,5 млн.</w:t>
      </w:r>
      <w:r w:rsidR="009C0D92" w:rsidRPr="0051668C">
        <w:rPr>
          <w:bCs/>
          <w:sz w:val="28"/>
          <w:szCs w:val="28"/>
        </w:rPr>
        <w:t xml:space="preserve">грн.) </w:t>
      </w:r>
      <w:r w:rsidRPr="0051668C">
        <w:rPr>
          <w:sz w:val="28"/>
          <w:szCs w:val="28"/>
        </w:rPr>
        <w:t xml:space="preserve">ніж за відповідний період </w:t>
      </w:r>
      <w:r w:rsidR="000316FE">
        <w:rPr>
          <w:sz w:val="28"/>
          <w:szCs w:val="28"/>
        </w:rPr>
        <w:t>торік</w:t>
      </w:r>
      <w:r w:rsidRPr="0051668C">
        <w:rPr>
          <w:sz w:val="28"/>
          <w:szCs w:val="28"/>
        </w:rPr>
        <w:t xml:space="preserve">. </w:t>
      </w:r>
    </w:p>
    <w:p w:rsidR="00F53E52" w:rsidRPr="0051668C" w:rsidRDefault="00F53E52" w:rsidP="0051668C">
      <w:pPr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Усіма містами обласного значення та бюджетами районів забезпечено виконання доходів загального фонду до показників, затверджених місцевими радами на звітний період</w:t>
      </w:r>
      <w:r w:rsidR="009C0D92" w:rsidRPr="0051668C">
        <w:rPr>
          <w:bCs/>
          <w:sz w:val="28"/>
          <w:szCs w:val="28"/>
        </w:rPr>
        <w:t>.</w:t>
      </w:r>
    </w:p>
    <w:p w:rsidR="00191F86" w:rsidRPr="000F150E" w:rsidRDefault="00191F86" w:rsidP="0051668C">
      <w:pPr>
        <w:pStyle w:val="BodyText2"/>
        <w:spacing w:after="80" w:line="240" w:lineRule="auto"/>
        <w:ind w:firstLine="709"/>
        <w:jc w:val="both"/>
        <w:outlineLvl w:val="0"/>
        <w:rPr>
          <w:spacing w:val="-2"/>
          <w:sz w:val="28"/>
          <w:szCs w:val="28"/>
        </w:rPr>
      </w:pPr>
      <w:r w:rsidRPr="008B1721">
        <w:rPr>
          <w:spacing w:val="-8"/>
          <w:sz w:val="28"/>
          <w:szCs w:val="28"/>
        </w:rPr>
        <w:t xml:space="preserve">Державною фінансовою інспекцією в області </w:t>
      </w:r>
      <w:r w:rsidR="000316FE" w:rsidRPr="008B1721">
        <w:rPr>
          <w:spacing w:val="-8"/>
          <w:sz w:val="28"/>
          <w:szCs w:val="28"/>
        </w:rPr>
        <w:t xml:space="preserve">протягом </w:t>
      </w:r>
      <w:r w:rsidRPr="008B1721">
        <w:rPr>
          <w:spacing w:val="-8"/>
          <w:sz w:val="28"/>
          <w:szCs w:val="28"/>
        </w:rPr>
        <w:t>січня-серпня 2015 ро</w:t>
      </w:r>
      <w:r w:rsidR="008B1721" w:rsidRPr="008B1721">
        <w:rPr>
          <w:spacing w:val="-8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 xml:space="preserve">ку </w:t>
      </w:r>
      <w:r w:rsidR="008B1721">
        <w:rPr>
          <w:spacing w:val="-2"/>
          <w:sz w:val="28"/>
          <w:szCs w:val="28"/>
        </w:rPr>
        <w:t>у</w:t>
      </w:r>
      <w:r w:rsidRPr="000F150E">
        <w:rPr>
          <w:spacing w:val="-2"/>
          <w:sz w:val="28"/>
          <w:szCs w:val="28"/>
        </w:rPr>
        <w:t xml:space="preserve"> 78 підприємствах, установах і організаціях</w:t>
      </w:r>
      <w:r w:rsidR="000316FE" w:rsidRPr="000F150E">
        <w:rPr>
          <w:spacing w:val="-2"/>
          <w:sz w:val="28"/>
          <w:szCs w:val="28"/>
        </w:rPr>
        <w:t>, а це</w:t>
      </w:r>
      <w:r w:rsidRPr="000F150E">
        <w:rPr>
          <w:spacing w:val="-2"/>
          <w:sz w:val="28"/>
          <w:szCs w:val="28"/>
        </w:rPr>
        <w:t xml:space="preserve"> 92,8% від за</w:t>
      </w:r>
      <w:r w:rsidR="000316FE" w:rsidRPr="000F150E">
        <w:rPr>
          <w:spacing w:val="-2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>га</w:t>
      </w:r>
      <w:r w:rsidR="000316FE" w:rsidRPr="000F150E">
        <w:rPr>
          <w:spacing w:val="-2"/>
          <w:sz w:val="28"/>
          <w:szCs w:val="28"/>
        </w:rPr>
        <w:t>льної кіль</w:t>
      </w:r>
      <w:r w:rsidR="008B1721">
        <w:rPr>
          <w:spacing w:val="-2"/>
          <w:sz w:val="28"/>
          <w:szCs w:val="28"/>
        </w:rPr>
        <w:softHyphen/>
      </w:r>
      <w:r w:rsidR="000316FE" w:rsidRPr="000F150E">
        <w:rPr>
          <w:spacing w:val="-2"/>
          <w:sz w:val="28"/>
          <w:szCs w:val="28"/>
        </w:rPr>
        <w:t>кості перевірених,</w:t>
      </w:r>
      <w:r w:rsidRPr="000F150E">
        <w:rPr>
          <w:spacing w:val="-2"/>
          <w:sz w:val="28"/>
          <w:szCs w:val="28"/>
        </w:rPr>
        <w:t xml:space="preserve"> виявлено фінансові порушення, що призвели до втрат фінан</w:t>
      </w:r>
      <w:r w:rsidR="008B1721">
        <w:rPr>
          <w:spacing w:val="-2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>сових та матеріальних ресу</w:t>
      </w:r>
      <w:r w:rsidR="000316FE" w:rsidRPr="000F150E">
        <w:rPr>
          <w:spacing w:val="-2"/>
          <w:sz w:val="28"/>
          <w:szCs w:val="28"/>
        </w:rPr>
        <w:t>рсів на загальну суму 46,6 млн.грн. (у </w:t>
      </w:r>
      <w:r w:rsidRPr="000F150E">
        <w:rPr>
          <w:spacing w:val="-2"/>
          <w:sz w:val="28"/>
          <w:szCs w:val="28"/>
        </w:rPr>
        <w:t>то</w:t>
      </w:r>
      <w:r w:rsidR="000316FE" w:rsidRPr="000F150E">
        <w:rPr>
          <w:spacing w:val="-2"/>
          <w:sz w:val="28"/>
          <w:szCs w:val="28"/>
        </w:rPr>
        <w:t>му числі 16,5 млн.</w:t>
      </w:r>
      <w:r w:rsidRPr="000F150E">
        <w:rPr>
          <w:spacing w:val="-2"/>
          <w:sz w:val="28"/>
          <w:szCs w:val="28"/>
        </w:rPr>
        <w:t>грн. – з комунальними ресурсами). Вжито відповідні заходи, у резуль</w:t>
      </w:r>
      <w:r w:rsidR="008B1721">
        <w:rPr>
          <w:spacing w:val="-2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>таті яких відшкодовано і поновлено незаконних, нецільових витрат та недостач ресу</w:t>
      </w:r>
      <w:r w:rsidR="000316FE" w:rsidRPr="000F150E">
        <w:rPr>
          <w:spacing w:val="-2"/>
          <w:sz w:val="28"/>
          <w:szCs w:val="28"/>
        </w:rPr>
        <w:t>рсів на загальну суму 10,1 млн.</w:t>
      </w:r>
      <w:r w:rsidRPr="000F150E">
        <w:rPr>
          <w:spacing w:val="-2"/>
          <w:sz w:val="28"/>
          <w:szCs w:val="28"/>
        </w:rPr>
        <w:t>грн., що становить 27,5% від суми вияв</w:t>
      </w:r>
      <w:r w:rsidR="008B1721">
        <w:rPr>
          <w:spacing w:val="-2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>лених, з яких 5</w:t>
      </w:r>
      <w:r w:rsidR="000316FE" w:rsidRPr="000F150E">
        <w:rPr>
          <w:spacing w:val="-2"/>
          <w:sz w:val="28"/>
          <w:szCs w:val="28"/>
        </w:rPr>
        <w:t>,0 млн.</w:t>
      </w:r>
      <w:r w:rsidRPr="000F150E">
        <w:rPr>
          <w:spacing w:val="-2"/>
          <w:sz w:val="28"/>
          <w:szCs w:val="28"/>
        </w:rPr>
        <w:t>грн. – усунуто порушень з кому</w:t>
      </w:r>
      <w:r w:rsidR="000316FE" w:rsidRPr="000F150E">
        <w:rPr>
          <w:spacing w:val="-2"/>
          <w:sz w:val="28"/>
          <w:szCs w:val="28"/>
        </w:rPr>
        <w:softHyphen/>
      </w:r>
      <w:r w:rsidRPr="000F150E">
        <w:rPr>
          <w:spacing w:val="-2"/>
          <w:sz w:val="28"/>
          <w:szCs w:val="28"/>
        </w:rPr>
        <w:t xml:space="preserve">нальними ресурсами або 18,1% від виявлених. Надійшло фінансових ресурсів до бюджетів, бюджетних установ і організацій та підприємств </w:t>
      </w:r>
      <w:r w:rsidR="000316FE" w:rsidRPr="000F150E">
        <w:rPr>
          <w:spacing w:val="-2"/>
          <w:sz w:val="28"/>
          <w:szCs w:val="28"/>
        </w:rPr>
        <w:t xml:space="preserve">на суму </w:t>
      </w:r>
      <w:r w:rsidRPr="000F150E">
        <w:rPr>
          <w:spacing w:val="-2"/>
          <w:sz w:val="28"/>
          <w:szCs w:val="28"/>
        </w:rPr>
        <w:t xml:space="preserve">1,6 млн. грн. або 17,8% від виявлених (у тому числі до місцевих бюджетів </w:t>
      </w:r>
      <w:r w:rsidR="000316FE" w:rsidRPr="000F150E">
        <w:rPr>
          <w:spacing w:val="-2"/>
          <w:sz w:val="28"/>
          <w:szCs w:val="28"/>
        </w:rPr>
        <w:t xml:space="preserve">– </w:t>
      </w:r>
      <w:r w:rsidRPr="000F150E">
        <w:rPr>
          <w:spacing w:val="-2"/>
          <w:sz w:val="28"/>
          <w:szCs w:val="28"/>
        </w:rPr>
        <w:t>1</w:t>
      </w:r>
      <w:r w:rsidR="000316FE" w:rsidRPr="000F150E">
        <w:rPr>
          <w:spacing w:val="-2"/>
          <w:sz w:val="28"/>
          <w:szCs w:val="28"/>
        </w:rPr>
        <w:t xml:space="preserve">,0 млн. </w:t>
      </w:r>
      <w:r w:rsidRPr="000F150E">
        <w:rPr>
          <w:spacing w:val="-2"/>
          <w:sz w:val="28"/>
          <w:szCs w:val="28"/>
        </w:rPr>
        <w:t xml:space="preserve">грн. або 62,5%). </w:t>
      </w:r>
    </w:p>
    <w:p w:rsidR="004C3778" w:rsidRPr="0051668C" w:rsidRDefault="004C377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Продовжується робота з реформування сфери адміністративних послуг шляхом спрощення процедур та механізмів їх надання через ЦНАПи.</w:t>
      </w:r>
    </w:p>
    <w:p w:rsidR="004C3778" w:rsidRPr="0051668C" w:rsidRDefault="004C377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Протягом січня-серпня 2015 року через місцеві центри</w:t>
      </w:r>
      <w:r w:rsidR="000F150E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 xml:space="preserve">надано </w:t>
      </w:r>
      <w:r w:rsidR="000F150E">
        <w:rPr>
          <w:sz w:val="28"/>
          <w:szCs w:val="28"/>
          <w:lang w:eastAsia="zh-CN"/>
        </w:rPr>
        <w:t xml:space="preserve">223,7 тис. </w:t>
      </w:r>
      <w:r w:rsidRPr="0051668C">
        <w:rPr>
          <w:sz w:val="28"/>
          <w:szCs w:val="28"/>
        </w:rPr>
        <w:t xml:space="preserve">адміністративних послуг. </w:t>
      </w:r>
    </w:p>
    <w:p w:rsidR="004C3778" w:rsidRPr="0051668C" w:rsidRDefault="004C377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 04 жовтня 2015 року у контексті реформування системи надання адмі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ністративних послуг розширюються повноваження місцевих ЦНАПів. Зокре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ма, виключно через адміністраторів ЦНАПів запроваджується реєстрація де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кларацій у сфері будівництва, прийом та видача документів у сфері державної реєстрації речових прав та їх обтяжень.</w:t>
      </w:r>
    </w:p>
    <w:p w:rsidR="004C3778" w:rsidRPr="0051668C" w:rsidRDefault="004C377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 початку року облдержадміністрацією спільно із представниками біз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несу регіону опрацьовано 8 діючих законодавчих актів та 4 законопроекти з питань регулювання підприємницької діяльності. Близько 150 пропозицій з </w:t>
      </w:r>
      <w:r w:rsidRPr="0051668C">
        <w:rPr>
          <w:sz w:val="28"/>
          <w:szCs w:val="28"/>
        </w:rPr>
        <w:lastRenderedPageBreak/>
        <w:t>дерегуляції бізнесу направлено Адміністрації Президента України, Кабінету Міністрів України, центральним органам виконавчої влади.</w:t>
      </w:r>
    </w:p>
    <w:p w:rsidR="004C3778" w:rsidRPr="0051668C" w:rsidRDefault="004C377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Наразі опрацьовується проект Концепції податкової реформи, положен</w:t>
      </w:r>
      <w:r w:rsidR="000316FE">
        <w:rPr>
          <w:sz w:val="28"/>
          <w:szCs w:val="28"/>
        </w:rPr>
        <w:softHyphen/>
      </w:r>
      <w:r w:rsidRPr="0051668C">
        <w:rPr>
          <w:sz w:val="28"/>
          <w:szCs w:val="28"/>
        </w:rPr>
        <w:t>ня якої стануть базовими при формуванні державного бюджету на 2016 рік.</w:t>
      </w:r>
    </w:p>
    <w:p w:rsidR="004C3778" w:rsidRPr="0051668C" w:rsidRDefault="004C377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На 01</w:t>
      </w:r>
      <w:r w:rsidR="000316FE">
        <w:rPr>
          <w:sz w:val="28"/>
          <w:szCs w:val="28"/>
        </w:rPr>
        <w:t xml:space="preserve"> липня </w:t>
      </w:r>
      <w:r w:rsidRPr="0051668C">
        <w:rPr>
          <w:sz w:val="28"/>
          <w:szCs w:val="28"/>
        </w:rPr>
        <w:t xml:space="preserve">2015 року за даними Головного управління Державної фіскальної служби в області кількість діючих малих та середніх підприємств становила 9635 одиниць та збільшилася з початку року на 132 одиниці. </w:t>
      </w:r>
    </w:p>
    <w:p w:rsidR="004C3778" w:rsidRPr="0051668C" w:rsidRDefault="004C3778" w:rsidP="0051668C">
      <w:pPr>
        <w:pStyle w:val="BodyTextIndent"/>
        <w:spacing w:after="80"/>
        <w:ind w:left="0" w:firstLine="709"/>
        <w:jc w:val="both"/>
        <w:rPr>
          <w:sz w:val="28"/>
          <w:szCs w:val="28"/>
        </w:rPr>
      </w:pPr>
      <w:r w:rsidRPr="0051668C">
        <w:rPr>
          <w:sz w:val="28"/>
          <w:szCs w:val="28"/>
          <w:lang w:eastAsia="zh-CN"/>
        </w:rPr>
        <w:t>Протягом січня-червня 2015 року до бюджетів усіх рівнів від суб’єктів малого та середнього під</w:t>
      </w:r>
      <w:r w:rsidR="004F1C4B">
        <w:rPr>
          <w:sz w:val="28"/>
          <w:szCs w:val="28"/>
          <w:lang w:eastAsia="zh-CN"/>
        </w:rPr>
        <w:t>приємництва надійшло 948,6 млн.</w:t>
      </w:r>
      <w:r w:rsidRPr="0051668C">
        <w:rPr>
          <w:sz w:val="28"/>
          <w:szCs w:val="28"/>
          <w:lang w:eastAsia="zh-CN"/>
        </w:rPr>
        <w:t>грн. податк</w:t>
      </w:r>
      <w:r w:rsidR="004F1C4B">
        <w:rPr>
          <w:sz w:val="28"/>
          <w:szCs w:val="28"/>
          <w:lang w:eastAsia="zh-CN"/>
        </w:rPr>
        <w:t>ових платежів, що на 253,8 млн.</w:t>
      </w:r>
      <w:r w:rsidRPr="0051668C">
        <w:rPr>
          <w:sz w:val="28"/>
          <w:szCs w:val="28"/>
          <w:lang w:eastAsia="zh-CN"/>
        </w:rPr>
        <w:t xml:space="preserve">грн. (36,5%) більше ніж за відповідний період </w:t>
      </w:r>
      <w:r w:rsidR="004F1C4B">
        <w:rPr>
          <w:sz w:val="28"/>
          <w:szCs w:val="28"/>
          <w:lang w:eastAsia="zh-CN"/>
        </w:rPr>
        <w:t>торік.</w:t>
      </w:r>
    </w:p>
    <w:p w:rsidR="009C0D92" w:rsidRPr="0051668C" w:rsidRDefault="009C0D92" w:rsidP="0051668C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i/>
          <w:color w:val="FF0000"/>
          <w:sz w:val="28"/>
          <w:szCs w:val="28"/>
        </w:rPr>
      </w:pPr>
      <w:r w:rsidRPr="0051668C">
        <w:rPr>
          <w:sz w:val="28"/>
          <w:szCs w:val="28"/>
        </w:rPr>
        <w:t>Органами Пенсійного фонду України</w:t>
      </w:r>
      <w:r w:rsidRPr="0051668C">
        <w:rPr>
          <w:bCs/>
          <w:sz w:val="28"/>
          <w:szCs w:val="28"/>
        </w:rPr>
        <w:t xml:space="preserve"> </w:t>
      </w:r>
      <w:r w:rsidRPr="0051668C">
        <w:rPr>
          <w:sz w:val="28"/>
          <w:szCs w:val="28"/>
        </w:rPr>
        <w:t>в області проведено значну роботу з наповнення бюджету фонду власними коштами, своєчасного призначення, перерахунків та фінансування у повному обсязі пенсійних виплат, зменшення заборгованості із сплати страхових внесків.</w:t>
      </w:r>
      <w:r w:rsidR="002B64F7" w:rsidRPr="0051668C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 xml:space="preserve">До бюджету головного управління Пенсійного фонду України в області надійшло </w:t>
      </w:r>
      <w:r w:rsidR="00801CC8" w:rsidRPr="0051668C">
        <w:rPr>
          <w:sz w:val="28"/>
          <w:szCs w:val="28"/>
        </w:rPr>
        <w:t>2,3</w:t>
      </w:r>
      <w:r w:rsidR="004F1C4B">
        <w:rPr>
          <w:sz w:val="28"/>
          <w:szCs w:val="28"/>
        </w:rPr>
        <w:t xml:space="preserve"> млрд.</w:t>
      </w:r>
      <w:r w:rsidRPr="0051668C">
        <w:rPr>
          <w:sz w:val="28"/>
          <w:szCs w:val="28"/>
        </w:rPr>
        <w:t xml:space="preserve">грн. власних коштів. </w:t>
      </w:r>
      <w:r w:rsidR="00801CC8" w:rsidRPr="0051668C">
        <w:rPr>
          <w:sz w:val="28"/>
          <w:szCs w:val="28"/>
        </w:rPr>
        <w:t xml:space="preserve">На виплату пенсій для 415,5 тис. пенсіонерів області </w:t>
      </w:r>
      <w:r w:rsidR="000F150E">
        <w:rPr>
          <w:sz w:val="28"/>
          <w:szCs w:val="28"/>
        </w:rPr>
        <w:t xml:space="preserve">спрямовано </w:t>
      </w:r>
      <w:r w:rsidR="00801CC8" w:rsidRPr="0051668C">
        <w:rPr>
          <w:sz w:val="28"/>
          <w:szCs w:val="28"/>
        </w:rPr>
        <w:t>4828,8 млн. грн., призначено</w:t>
      </w:r>
      <w:r w:rsidR="00801CC8" w:rsidRPr="0051668C">
        <w:rPr>
          <w:color w:val="FF6600"/>
          <w:sz w:val="28"/>
          <w:szCs w:val="28"/>
        </w:rPr>
        <w:t xml:space="preserve"> </w:t>
      </w:r>
      <w:r w:rsidR="00801CC8" w:rsidRPr="0051668C">
        <w:rPr>
          <w:color w:val="000000"/>
          <w:sz w:val="28"/>
          <w:szCs w:val="28"/>
        </w:rPr>
        <w:t>12,8</w:t>
      </w:r>
      <w:r w:rsidR="00801CC8" w:rsidRPr="0051668C">
        <w:rPr>
          <w:sz w:val="28"/>
          <w:szCs w:val="28"/>
        </w:rPr>
        <w:t xml:space="preserve"> тис. нових пенсій, проведено 75,4 тис. поточних пере</w:t>
      </w:r>
      <w:r w:rsidR="004F1C4B">
        <w:rPr>
          <w:sz w:val="28"/>
          <w:szCs w:val="28"/>
        </w:rPr>
        <w:softHyphen/>
      </w:r>
      <w:r w:rsidR="00801CC8" w:rsidRPr="0051668C">
        <w:rPr>
          <w:sz w:val="28"/>
          <w:szCs w:val="28"/>
        </w:rPr>
        <w:t xml:space="preserve">рахунків. </w:t>
      </w:r>
    </w:p>
    <w:p w:rsidR="00801CC8" w:rsidRPr="0051668C" w:rsidRDefault="00801CC8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Номінальна заробітна плата одного штатного працівника у липні </w:t>
      </w:r>
      <w:r w:rsidR="004F1C4B">
        <w:rPr>
          <w:sz w:val="28"/>
          <w:szCs w:val="28"/>
        </w:rPr>
        <w:t xml:space="preserve">цього </w:t>
      </w:r>
      <w:r w:rsidRPr="0051668C">
        <w:rPr>
          <w:sz w:val="28"/>
          <w:szCs w:val="28"/>
        </w:rPr>
        <w:t>року становила 3481</w:t>
      </w:r>
      <w:r w:rsidR="004F1C4B">
        <w:rPr>
          <w:sz w:val="28"/>
          <w:szCs w:val="28"/>
        </w:rPr>
        <w:t>,0</w:t>
      </w:r>
      <w:r w:rsidRPr="0051668C">
        <w:rPr>
          <w:sz w:val="28"/>
          <w:szCs w:val="28"/>
        </w:rPr>
        <w:t xml:space="preserve"> грн., що у 2,9 раза вище рівня мінімальної заробітної плати та прожиткового мінімуму на одну працездатну особу (1218</w:t>
      </w:r>
      <w:r w:rsidR="004F1C4B">
        <w:rPr>
          <w:sz w:val="28"/>
          <w:szCs w:val="28"/>
        </w:rPr>
        <w:t>,0</w:t>
      </w:r>
      <w:r w:rsidRPr="0051668C">
        <w:rPr>
          <w:sz w:val="28"/>
          <w:szCs w:val="28"/>
        </w:rPr>
        <w:t xml:space="preserve"> грн.) та на 14,3% більше ніж у липні </w:t>
      </w:r>
      <w:r w:rsidR="004F1C4B">
        <w:rPr>
          <w:sz w:val="28"/>
          <w:szCs w:val="28"/>
        </w:rPr>
        <w:t>торік</w:t>
      </w:r>
      <w:r w:rsidRPr="0051668C">
        <w:rPr>
          <w:sz w:val="28"/>
          <w:szCs w:val="28"/>
        </w:rPr>
        <w:t>. За січень-липень 2015 року вона становила 3149</w:t>
      </w:r>
      <w:r w:rsidR="004F1C4B">
        <w:rPr>
          <w:sz w:val="28"/>
          <w:szCs w:val="28"/>
        </w:rPr>
        <w:t>,0</w:t>
      </w:r>
      <w:r w:rsidRPr="0051668C">
        <w:rPr>
          <w:sz w:val="28"/>
          <w:szCs w:val="28"/>
        </w:rPr>
        <w:t xml:space="preserve"> грн. і зросла </w:t>
      </w:r>
      <w:r w:rsidR="004F1C4B">
        <w:rPr>
          <w:sz w:val="28"/>
          <w:szCs w:val="28"/>
        </w:rPr>
        <w:t xml:space="preserve">у </w:t>
      </w:r>
      <w:r w:rsidRPr="0051668C">
        <w:rPr>
          <w:sz w:val="28"/>
          <w:szCs w:val="28"/>
        </w:rPr>
        <w:t>порівнян</w:t>
      </w:r>
      <w:r w:rsidR="004F1C4B">
        <w:rPr>
          <w:sz w:val="28"/>
          <w:szCs w:val="28"/>
        </w:rPr>
        <w:t>ні</w:t>
      </w:r>
      <w:r w:rsidRPr="0051668C">
        <w:rPr>
          <w:sz w:val="28"/>
          <w:szCs w:val="28"/>
        </w:rPr>
        <w:t xml:space="preserve"> з відповідним періодом 2014 року на 12,7 від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сотка.</w:t>
      </w:r>
    </w:p>
    <w:p w:rsidR="00801CC8" w:rsidRPr="0051668C" w:rsidRDefault="00801CC8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Реальна заробітна плата найманих працівників у липні збільшилася на 0,1</w:t>
      </w:r>
      <w:r w:rsidR="004F1C4B">
        <w:rPr>
          <w:sz w:val="28"/>
          <w:szCs w:val="28"/>
        </w:rPr>
        <w:t xml:space="preserve">% у порівнянні з попереднім місяцем, а у </w:t>
      </w:r>
      <w:r w:rsidRPr="0051668C">
        <w:rPr>
          <w:sz w:val="28"/>
          <w:szCs w:val="28"/>
        </w:rPr>
        <w:t>порівнян</w:t>
      </w:r>
      <w:r w:rsidR="004F1C4B">
        <w:rPr>
          <w:sz w:val="28"/>
          <w:szCs w:val="28"/>
        </w:rPr>
        <w:t>ні</w:t>
      </w:r>
      <w:r w:rsidRPr="0051668C">
        <w:rPr>
          <w:sz w:val="28"/>
          <w:szCs w:val="28"/>
        </w:rPr>
        <w:t xml:space="preserve"> з відповідним періо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дом минулого року зменшилася на 25,4 відсотка.</w:t>
      </w:r>
    </w:p>
    <w:p w:rsidR="00026C0F" w:rsidRPr="0051668C" w:rsidRDefault="00026C0F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Протягом звітного періоду проведено 7 засідань обласної тимчасової комісії з питань погашення заборгованості із заробітної плати (грошового за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безпечення), пенсій, стипендій та інших соціальних виплат, на яких заслухано звіти 19 керівників підприємств-боржників. За результатами проведеної облас</w:t>
      </w:r>
      <w:r w:rsidR="0032517D">
        <w:rPr>
          <w:sz w:val="28"/>
          <w:szCs w:val="28"/>
        </w:rPr>
        <w:softHyphen/>
      </w:r>
      <w:r w:rsidRPr="0051668C">
        <w:rPr>
          <w:sz w:val="28"/>
          <w:szCs w:val="28"/>
        </w:rPr>
        <w:t>но</w:t>
      </w:r>
      <w:r w:rsidR="0032517D">
        <w:rPr>
          <w:sz w:val="28"/>
          <w:szCs w:val="28"/>
        </w:rPr>
        <w:t>ю</w:t>
      </w:r>
      <w:r w:rsidRPr="0051668C">
        <w:rPr>
          <w:sz w:val="28"/>
          <w:szCs w:val="28"/>
        </w:rPr>
        <w:t xml:space="preserve"> та місцеви</w:t>
      </w:r>
      <w:r w:rsidR="0032517D">
        <w:rPr>
          <w:sz w:val="28"/>
          <w:szCs w:val="28"/>
        </w:rPr>
        <w:t>ми</w:t>
      </w:r>
      <w:r w:rsidRPr="0051668C">
        <w:rPr>
          <w:sz w:val="28"/>
          <w:szCs w:val="28"/>
        </w:rPr>
        <w:t xml:space="preserve"> тимчасови</w:t>
      </w:r>
      <w:r w:rsidR="0032517D">
        <w:rPr>
          <w:sz w:val="28"/>
          <w:szCs w:val="28"/>
        </w:rPr>
        <w:t>ми</w:t>
      </w:r>
      <w:r w:rsidRPr="0051668C">
        <w:rPr>
          <w:sz w:val="28"/>
          <w:szCs w:val="28"/>
        </w:rPr>
        <w:t xml:space="preserve"> комісі</w:t>
      </w:r>
      <w:r w:rsidR="0032517D">
        <w:rPr>
          <w:sz w:val="28"/>
          <w:szCs w:val="28"/>
        </w:rPr>
        <w:t>ями</w:t>
      </w:r>
      <w:r w:rsidRPr="0051668C">
        <w:rPr>
          <w:sz w:val="28"/>
          <w:szCs w:val="28"/>
        </w:rPr>
        <w:t xml:space="preserve"> </w:t>
      </w:r>
      <w:r w:rsidR="004F1C4B">
        <w:rPr>
          <w:sz w:val="28"/>
          <w:szCs w:val="28"/>
        </w:rPr>
        <w:t xml:space="preserve">по заборгованості </w:t>
      </w:r>
      <w:r w:rsidR="00A12AFC" w:rsidRPr="0051668C">
        <w:rPr>
          <w:sz w:val="28"/>
          <w:szCs w:val="28"/>
        </w:rPr>
        <w:t>ро</w:t>
      </w:r>
      <w:r w:rsidR="00A12AFC">
        <w:rPr>
          <w:sz w:val="28"/>
          <w:szCs w:val="28"/>
        </w:rPr>
        <w:softHyphen/>
      </w:r>
      <w:r w:rsidR="00A12AFC" w:rsidRPr="0051668C">
        <w:rPr>
          <w:sz w:val="28"/>
          <w:szCs w:val="28"/>
        </w:rPr>
        <w:t xml:space="preserve">боти </w:t>
      </w:r>
      <w:r w:rsidR="004F1C4B">
        <w:rPr>
          <w:sz w:val="28"/>
          <w:szCs w:val="28"/>
        </w:rPr>
        <w:t>виплачено 2,8 млн.</w:t>
      </w:r>
      <w:r w:rsidRPr="0051668C">
        <w:rPr>
          <w:sz w:val="28"/>
          <w:szCs w:val="28"/>
        </w:rPr>
        <w:t>грн. боргів із заробітної плати. Повністю ліквідовано борги на 23 під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приємствах області.</w:t>
      </w:r>
    </w:p>
    <w:p w:rsidR="00026C0F" w:rsidRPr="0051668C" w:rsidRDefault="00026C0F" w:rsidP="0051668C">
      <w:pPr>
        <w:pStyle w:val="3"/>
        <w:shd w:val="clear" w:color="auto" w:fill="auto"/>
        <w:spacing w:after="80" w:line="240" w:lineRule="auto"/>
        <w:ind w:firstLine="709"/>
        <w:rPr>
          <w:spacing w:val="0"/>
          <w:sz w:val="28"/>
          <w:szCs w:val="28"/>
          <w:lang w:val="uk-UA" w:eastAsia="ru-RU"/>
        </w:rPr>
      </w:pPr>
      <w:r w:rsidRPr="0051668C">
        <w:rPr>
          <w:spacing w:val="0"/>
          <w:sz w:val="28"/>
          <w:szCs w:val="28"/>
          <w:lang w:val="uk-UA" w:eastAsia="ru-RU"/>
        </w:rPr>
        <w:t>На 14 вересня відсутня заборгованість із виплати заробітної плати у Білогірському, Віньковецькому, Волочиському, Городоцькому, Ізяславському, Красилівському, Новоушицькому, Старокостянтинівському, Старосинявсько</w:t>
      </w:r>
      <w:r w:rsidR="004F1C4B">
        <w:rPr>
          <w:spacing w:val="0"/>
          <w:sz w:val="28"/>
          <w:szCs w:val="28"/>
          <w:lang w:val="uk-UA" w:eastAsia="ru-RU"/>
        </w:rPr>
        <w:softHyphen/>
      </w:r>
      <w:r w:rsidRPr="0051668C">
        <w:rPr>
          <w:spacing w:val="0"/>
          <w:sz w:val="28"/>
          <w:szCs w:val="28"/>
          <w:lang w:val="uk-UA" w:eastAsia="ru-RU"/>
        </w:rPr>
        <w:t>му, Теофіпольському, Чемеровецькому та Шепетівському районах.</w:t>
      </w:r>
    </w:p>
    <w:p w:rsidR="00026C0F" w:rsidRPr="0051668C" w:rsidRDefault="00026C0F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Повністю ліквідовано </w:t>
      </w:r>
      <w:r w:rsidR="004F1C4B">
        <w:rPr>
          <w:sz w:val="28"/>
          <w:szCs w:val="28"/>
        </w:rPr>
        <w:t>869,1 тис.</w:t>
      </w:r>
      <w:r w:rsidR="004F1C4B" w:rsidRPr="0051668C">
        <w:rPr>
          <w:sz w:val="28"/>
          <w:szCs w:val="28"/>
        </w:rPr>
        <w:t xml:space="preserve">грн. </w:t>
      </w:r>
      <w:r w:rsidRPr="0051668C">
        <w:rPr>
          <w:sz w:val="28"/>
          <w:szCs w:val="28"/>
        </w:rPr>
        <w:t>борг</w:t>
      </w:r>
      <w:r w:rsidR="004F1C4B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з виплати заробітної плати працівникам ДП Науково-технічний компл</w:t>
      </w:r>
      <w:r w:rsidR="004F1C4B">
        <w:rPr>
          <w:sz w:val="28"/>
          <w:szCs w:val="28"/>
        </w:rPr>
        <w:t>екс “Завод точної механіки”, м. </w:t>
      </w:r>
      <w:r w:rsidRPr="0051668C">
        <w:rPr>
          <w:sz w:val="28"/>
          <w:szCs w:val="28"/>
        </w:rPr>
        <w:t>Кам’янець-Подільський</w:t>
      </w:r>
      <w:r w:rsidR="004F1C4B">
        <w:rPr>
          <w:sz w:val="28"/>
          <w:szCs w:val="28"/>
        </w:rPr>
        <w:t xml:space="preserve">, </w:t>
      </w:r>
      <w:r w:rsidRPr="0051668C">
        <w:rPr>
          <w:sz w:val="28"/>
          <w:szCs w:val="28"/>
        </w:rPr>
        <w:t>ДП “Нігинський кар’єр”</w:t>
      </w:r>
      <w:r w:rsidR="004F1C4B">
        <w:rPr>
          <w:sz w:val="28"/>
          <w:szCs w:val="28"/>
        </w:rPr>
        <w:t>,</w:t>
      </w:r>
      <w:r w:rsidRPr="0051668C">
        <w:rPr>
          <w:sz w:val="28"/>
          <w:szCs w:val="28"/>
        </w:rPr>
        <w:t xml:space="preserve"> Кам’янець-Подільський район – 726,2 тис. гривень.</w:t>
      </w:r>
    </w:p>
    <w:p w:rsidR="00026C0F" w:rsidRPr="0051668C" w:rsidRDefault="00026C0F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lastRenderedPageBreak/>
        <w:t>Борг із виплати заробітної плати за моніторинговими даними на 14 ве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ре</w:t>
      </w:r>
      <w:r w:rsidR="004F1C4B">
        <w:rPr>
          <w:sz w:val="28"/>
          <w:szCs w:val="28"/>
        </w:rPr>
        <w:t>сня 2015 року становив 8,9 млн.</w:t>
      </w:r>
      <w:r w:rsidRPr="0051668C">
        <w:rPr>
          <w:sz w:val="28"/>
          <w:szCs w:val="28"/>
        </w:rPr>
        <w:t xml:space="preserve">грн., що </w:t>
      </w:r>
      <w:r w:rsidR="004F1C4B">
        <w:rPr>
          <w:sz w:val="28"/>
          <w:szCs w:val="28"/>
        </w:rPr>
        <w:t>менше на 2,1 млн.</w:t>
      </w:r>
      <w:r w:rsidRPr="0051668C">
        <w:rPr>
          <w:sz w:val="28"/>
          <w:szCs w:val="28"/>
        </w:rPr>
        <w:t>грн. ніж на по</w:t>
      </w:r>
      <w:r w:rsidR="000F150E">
        <w:rPr>
          <w:sz w:val="28"/>
          <w:szCs w:val="28"/>
        </w:rPr>
        <w:softHyphen/>
      </w:r>
      <w:r w:rsidRPr="0051668C">
        <w:rPr>
          <w:sz w:val="28"/>
          <w:szCs w:val="28"/>
        </w:rPr>
        <w:t>чаток місяця</w:t>
      </w:r>
      <w:r w:rsidR="0032517D">
        <w:rPr>
          <w:sz w:val="28"/>
          <w:szCs w:val="28"/>
        </w:rPr>
        <w:t>,</w:t>
      </w:r>
      <w:r w:rsidRPr="0051668C">
        <w:rPr>
          <w:sz w:val="28"/>
          <w:szCs w:val="28"/>
        </w:rPr>
        <w:t xml:space="preserve"> та </w:t>
      </w:r>
      <w:r w:rsidR="004F1C4B">
        <w:rPr>
          <w:sz w:val="28"/>
          <w:szCs w:val="28"/>
        </w:rPr>
        <w:t>1,7 млн.</w:t>
      </w:r>
      <w:r w:rsidRPr="0051668C">
        <w:rPr>
          <w:sz w:val="28"/>
          <w:szCs w:val="28"/>
        </w:rPr>
        <w:t xml:space="preserve">грн. </w:t>
      </w:r>
      <w:r w:rsidR="004F1C4B">
        <w:rPr>
          <w:sz w:val="28"/>
          <w:szCs w:val="28"/>
        </w:rPr>
        <w:t xml:space="preserve">у </w:t>
      </w:r>
      <w:r w:rsidRPr="0051668C">
        <w:rPr>
          <w:sz w:val="28"/>
          <w:szCs w:val="28"/>
        </w:rPr>
        <w:t>порівнян</w:t>
      </w:r>
      <w:r w:rsidR="004F1C4B">
        <w:rPr>
          <w:sz w:val="28"/>
          <w:szCs w:val="28"/>
        </w:rPr>
        <w:t>ні</w:t>
      </w:r>
      <w:r w:rsidRPr="0051668C">
        <w:rPr>
          <w:sz w:val="28"/>
          <w:szCs w:val="28"/>
        </w:rPr>
        <w:t xml:space="preserve"> до 01 березня поточного року.</w:t>
      </w:r>
    </w:p>
    <w:p w:rsidR="00026C0F" w:rsidRPr="0051668C" w:rsidRDefault="00026C0F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У структурі боргу заборгованість на 15 економічно активних підпри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ємствах становила 5,</w:t>
      </w:r>
      <w:r w:rsidR="004F1C4B">
        <w:rPr>
          <w:sz w:val="28"/>
          <w:szCs w:val="28"/>
        </w:rPr>
        <w:t>2 млн.</w:t>
      </w:r>
      <w:r w:rsidRPr="0051668C">
        <w:rPr>
          <w:sz w:val="28"/>
          <w:szCs w:val="28"/>
        </w:rPr>
        <w:t xml:space="preserve">грн. або 58,3% від </w:t>
      </w:r>
      <w:r w:rsidR="004F1C4B">
        <w:rPr>
          <w:sz w:val="28"/>
          <w:szCs w:val="28"/>
        </w:rPr>
        <w:t>загального боргу по області; 12 </w:t>
      </w:r>
      <w:r w:rsidRPr="0051668C">
        <w:rPr>
          <w:sz w:val="28"/>
          <w:szCs w:val="28"/>
        </w:rPr>
        <w:t>під</w:t>
      </w:r>
      <w:r w:rsidR="004F1C4B">
        <w:rPr>
          <w:sz w:val="28"/>
          <w:szCs w:val="28"/>
        </w:rPr>
        <w:t>приємствах-банкрутах – 3,6 млн.</w:t>
      </w:r>
      <w:r w:rsidRPr="0051668C">
        <w:rPr>
          <w:sz w:val="28"/>
          <w:szCs w:val="28"/>
        </w:rPr>
        <w:t xml:space="preserve">грн. або 40,6%; економічно </w:t>
      </w:r>
      <w:r w:rsidRPr="004F1C4B">
        <w:rPr>
          <w:spacing w:val="-4"/>
          <w:sz w:val="28"/>
          <w:szCs w:val="28"/>
        </w:rPr>
        <w:t>неактив</w:t>
      </w:r>
      <w:r w:rsidR="004F1C4B" w:rsidRPr="004F1C4B">
        <w:rPr>
          <w:spacing w:val="-4"/>
          <w:sz w:val="28"/>
          <w:szCs w:val="28"/>
        </w:rPr>
        <w:softHyphen/>
      </w:r>
      <w:r w:rsidRPr="004F1C4B">
        <w:rPr>
          <w:spacing w:val="-4"/>
          <w:sz w:val="28"/>
          <w:szCs w:val="28"/>
        </w:rPr>
        <w:t>но</w:t>
      </w:r>
      <w:r w:rsidR="004F1C4B" w:rsidRPr="004F1C4B">
        <w:rPr>
          <w:spacing w:val="-4"/>
          <w:sz w:val="28"/>
          <w:szCs w:val="28"/>
        </w:rPr>
        <w:softHyphen/>
      </w:r>
      <w:r w:rsidRPr="004F1C4B">
        <w:rPr>
          <w:spacing w:val="-4"/>
          <w:sz w:val="28"/>
          <w:szCs w:val="28"/>
        </w:rPr>
        <w:t>му підприємстві ТОВ “Приладобудівний завод”</w:t>
      </w:r>
      <w:r w:rsidR="004F1C4B" w:rsidRPr="004F1C4B">
        <w:rPr>
          <w:spacing w:val="-4"/>
          <w:sz w:val="28"/>
          <w:szCs w:val="28"/>
        </w:rPr>
        <w:t xml:space="preserve"> – 98,0 тис.</w:t>
      </w:r>
      <w:r w:rsidRPr="004F1C4B">
        <w:rPr>
          <w:spacing w:val="-4"/>
          <w:sz w:val="28"/>
          <w:szCs w:val="28"/>
        </w:rPr>
        <w:t>грн. або 1,1 від</w:t>
      </w:r>
      <w:r w:rsidR="004F1C4B" w:rsidRPr="004F1C4B">
        <w:rPr>
          <w:spacing w:val="-4"/>
          <w:sz w:val="28"/>
          <w:szCs w:val="28"/>
        </w:rPr>
        <w:softHyphen/>
      </w:r>
      <w:r w:rsidRPr="004F1C4B">
        <w:rPr>
          <w:spacing w:val="-4"/>
          <w:sz w:val="28"/>
          <w:szCs w:val="28"/>
        </w:rPr>
        <w:t>сот</w:t>
      </w:r>
      <w:r w:rsidRPr="0051668C">
        <w:rPr>
          <w:sz w:val="28"/>
          <w:szCs w:val="28"/>
        </w:rPr>
        <w:t>ка.</w:t>
      </w:r>
    </w:p>
    <w:p w:rsidR="00026C0F" w:rsidRPr="0051668C" w:rsidRDefault="00026C0F" w:rsidP="0051668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 метою легалізації трудових відносин в області здійснювалися відпо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відні заходи, за результатами яких виведено з “тіні” 483 особи, загальна сума донарахо</w:t>
      </w:r>
      <w:r w:rsidR="000F150E">
        <w:rPr>
          <w:sz w:val="28"/>
          <w:szCs w:val="28"/>
        </w:rPr>
        <w:t>ван</w:t>
      </w:r>
      <w:r w:rsidRPr="0051668C">
        <w:rPr>
          <w:sz w:val="28"/>
          <w:szCs w:val="28"/>
        </w:rPr>
        <w:t>их доходів становила 1776 тис. гривень.</w:t>
      </w:r>
    </w:p>
    <w:p w:rsidR="00026C0F" w:rsidRPr="0051668C" w:rsidRDefault="00026C0F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З метою посилення соціального захисту населення під час оплати жит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лово-комунальних послуг виготовлено та доставлено до домогосподарств об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ласті 423 тисячі комплектів документів, необхідних для звернень за призна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ченням субсидій. </w:t>
      </w:r>
    </w:p>
    <w:p w:rsidR="00026C0F" w:rsidRPr="0051668C" w:rsidRDefault="00026C0F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На 11 вересня за призначенням субсидій за новим Порядком звернулося 67,2 тис. сімей. З урахуванням сімей, які отримували субсидію протягом </w:t>
      </w:r>
      <w:r w:rsidR="004F1C4B">
        <w:rPr>
          <w:sz w:val="28"/>
          <w:szCs w:val="28"/>
        </w:rPr>
        <w:t xml:space="preserve">минулого </w:t>
      </w:r>
      <w:r w:rsidRPr="0051668C">
        <w:rPr>
          <w:sz w:val="28"/>
          <w:szCs w:val="28"/>
        </w:rPr>
        <w:t xml:space="preserve">опалювального </w:t>
      </w:r>
      <w:r w:rsidR="004F1C4B">
        <w:rPr>
          <w:sz w:val="28"/>
          <w:szCs w:val="28"/>
        </w:rPr>
        <w:t>сезону</w:t>
      </w:r>
      <w:r w:rsidRPr="0051668C">
        <w:rPr>
          <w:sz w:val="28"/>
          <w:szCs w:val="28"/>
        </w:rPr>
        <w:t>, призначено субсиді</w:t>
      </w:r>
      <w:r w:rsidR="004F1C4B">
        <w:rPr>
          <w:sz w:val="28"/>
          <w:szCs w:val="28"/>
        </w:rPr>
        <w:t>ї</w:t>
      </w:r>
      <w:r w:rsidRPr="0051668C">
        <w:rPr>
          <w:sz w:val="28"/>
          <w:szCs w:val="28"/>
        </w:rPr>
        <w:t xml:space="preserve"> 97,8 тис. сімей, що ста</w:t>
      </w:r>
      <w:r w:rsidR="004F1C4B">
        <w:rPr>
          <w:sz w:val="28"/>
          <w:szCs w:val="28"/>
        </w:rPr>
        <w:softHyphen/>
      </w:r>
      <w:r w:rsidRPr="0051668C">
        <w:rPr>
          <w:sz w:val="28"/>
          <w:szCs w:val="28"/>
        </w:rPr>
        <w:t>новить 91,5% від усіх звернень. Найкращі результати з призначення субсидій забезпеч</w:t>
      </w:r>
      <w:r w:rsidR="00B77A16">
        <w:rPr>
          <w:sz w:val="28"/>
          <w:szCs w:val="28"/>
        </w:rPr>
        <w:t xml:space="preserve">или </w:t>
      </w:r>
      <w:r w:rsidRPr="0051668C">
        <w:rPr>
          <w:sz w:val="28"/>
          <w:szCs w:val="28"/>
        </w:rPr>
        <w:t xml:space="preserve">у Красилівському районі, містах Старокостянтинів, Шепетівка, Кам’янець-Подільський, Славута. </w:t>
      </w:r>
    </w:p>
    <w:p w:rsidR="00801CC8" w:rsidRPr="0051668C" w:rsidRDefault="00801CC8" w:rsidP="0051668C">
      <w:pPr>
        <w:spacing w:after="80"/>
        <w:ind w:firstLine="709"/>
        <w:contextualSpacing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На 01 вересня до роботи в осінньо-зимовий період 2015/</w:t>
      </w:r>
      <w:r w:rsidR="00B77A16">
        <w:rPr>
          <w:sz w:val="28"/>
          <w:szCs w:val="28"/>
        </w:rPr>
        <w:t>20</w:t>
      </w:r>
      <w:r w:rsidRPr="0051668C">
        <w:rPr>
          <w:sz w:val="28"/>
          <w:szCs w:val="28"/>
        </w:rPr>
        <w:t>16 рок</w:t>
      </w:r>
      <w:r w:rsidR="00B77A16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підготовлено 486 котелень (89%), 96 центральних теплових пунктів (87,3%), </w:t>
      </w:r>
      <w:smartTag w:uri="urn:schemas-microsoft-com:office:smarttags" w:element="metricconverter">
        <w:smartTagPr>
          <w:attr w:name="ProductID" w:val="468,2 км"/>
        </w:smartTagPr>
        <w:r w:rsidRPr="0051668C">
          <w:rPr>
            <w:sz w:val="28"/>
            <w:szCs w:val="28"/>
          </w:rPr>
          <w:t>468,2 км</w:t>
        </w:r>
      </w:smartTag>
      <w:r w:rsidRPr="0051668C">
        <w:rPr>
          <w:sz w:val="28"/>
          <w:szCs w:val="28"/>
        </w:rPr>
        <w:t xml:space="preserve"> теплових мереж (80,6%), відремонтовано </w:t>
      </w:r>
      <w:smartTag w:uri="urn:schemas-microsoft-com:office:smarttags" w:element="metricconverter">
        <w:smartTagPr>
          <w:attr w:name="ProductID" w:val="13,4 км"/>
        </w:smartTagPr>
        <w:r w:rsidRPr="0051668C">
          <w:rPr>
            <w:sz w:val="28"/>
            <w:szCs w:val="28"/>
          </w:rPr>
          <w:t>13,4 км</w:t>
        </w:r>
      </w:smartTag>
      <w:r w:rsidRPr="0051668C">
        <w:rPr>
          <w:sz w:val="28"/>
          <w:szCs w:val="28"/>
        </w:rPr>
        <w:t xml:space="preserve"> водопровідних (80,1%)</w:t>
      </w:r>
      <w:r w:rsidR="0065503B" w:rsidRPr="0051668C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 xml:space="preserve">та </w:t>
      </w:r>
      <w:smartTag w:uri="urn:schemas-microsoft-com:office:smarttags" w:element="metricconverter">
        <w:smartTagPr>
          <w:attr w:name="ProductID" w:val="7,87 км"/>
        </w:smartTagPr>
        <w:r w:rsidRPr="0051668C">
          <w:rPr>
            <w:sz w:val="28"/>
            <w:szCs w:val="28"/>
          </w:rPr>
          <w:t>7,87 км</w:t>
        </w:r>
      </w:smartTag>
      <w:r w:rsidRPr="0051668C">
        <w:rPr>
          <w:sz w:val="28"/>
          <w:szCs w:val="28"/>
        </w:rPr>
        <w:t xml:space="preserve">  каналізаційних мереж (87,9%), 105 водопровідних насосних станцій (91,3%), 89</w:t>
      </w:r>
      <w:r w:rsidR="0065503B" w:rsidRPr="0051668C">
        <w:rPr>
          <w:sz w:val="28"/>
          <w:szCs w:val="28"/>
        </w:rPr>
        <w:t xml:space="preserve"> </w:t>
      </w:r>
      <w:r w:rsidRPr="0051668C">
        <w:rPr>
          <w:sz w:val="28"/>
          <w:szCs w:val="28"/>
        </w:rPr>
        <w:t>каналізаційних насосних станцій (84%).</w:t>
      </w:r>
    </w:p>
    <w:p w:rsidR="00801CC8" w:rsidRPr="0051668C" w:rsidRDefault="00801CC8" w:rsidP="0051668C">
      <w:pPr>
        <w:spacing w:after="80"/>
        <w:ind w:firstLine="709"/>
        <w:contextualSpacing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Фактично підготовлено 3794 житлових будинки (82,5%), відремонтовано 531 покрівлю (80%), 326 опалювальних систем (85,1%), 345 систем гарячого (91,8%) та 540 систем холодного водопостачання (86%), 440 електрощитових (87,3%).</w:t>
      </w:r>
    </w:p>
    <w:p w:rsidR="00801CC8" w:rsidRPr="0051668C" w:rsidRDefault="00B77A16" w:rsidP="0051668C">
      <w:pPr>
        <w:spacing w:after="8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 зими п</w:t>
      </w:r>
      <w:r w:rsidR="00801CC8" w:rsidRPr="0051668C">
        <w:rPr>
          <w:sz w:val="28"/>
          <w:szCs w:val="28"/>
        </w:rPr>
        <w:t xml:space="preserve">ідготовлено 1552 об’єкти соціальної сфери (97,9%), у тому числі: 770 шкіл (98,1%), 721 дитячий садочок (98,8%) та 61 лікарню (85,9%). </w:t>
      </w:r>
    </w:p>
    <w:p w:rsidR="00801CC8" w:rsidRPr="0051668C" w:rsidRDefault="00801CC8" w:rsidP="0051668C">
      <w:pPr>
        <w:spacing w:after="80"/>
        <w:ind w:firstLine="709"/>
        <w:contextualSpacing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Капітально відремонтовано 164,2 тис.</w:t>
      </w:r>
      <w:r w:rsidR="0065503B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>кв.</w:t>
      </w:r>
      <w:r w:rsidR="0065503B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 xml:space="preserve">м міських вулиць та доріг </w:t>
      </w:r>
      <w:r w:rsidRPr="00B77A16">
        <w:rPr>
          <w:spacing w:val="-4"/>
          <w:sz w:val="28"/>
          <w:szCs w:val="28"/>
        </w:rPr>
        <w:t>(56,4%), підготовлено 177 одиниць спеціалізованої прибиральної техніки (80,1%), заготовлено 31,5 тис. тонн посипочного матеріалу та реагентів (80,1%).</w:t>
      </w:r>
    </w:p>
    <w:p w:rsidR="00801CC8" w:rsidRPr="0051668C" w:rsidRDefault="00801CC8" w:rsidP="0051668C">
      <w:pPr>
        <w:pStyle w:val="BodyTextIndent"/>
        <w:spacing w:after="80"/>
        <w:ind w:left="0"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Населенням за січень-липень 2015 року сплачено за житлово-комунальні послуги, включаючи погашення боргів </w:t>
      </w:r>
      <w:r w:rsidR="00B77A16">
        <w:rPr>
          <w:sz w:val="28"/>
          <w:szCs w:val="28"/>
        </w:rPr>
        <w:t>попередніх періодів, 719,5 млн.</w:t>
      </w:r>
      <w:r w:rsidRPr="0051668C">
        <w:rPr>
          <w:sz w:val="28"/>
          <w:szCs w:val="28"/>
        </w:rPr>
        <w:t xml:space="preserve">грн., що </w:t>
      </w:r>
      <w:r w:rsidR="00B77A16">
        <w:rPr>
          <w:sz w:val="28"/>
          <w:szCs w:val="28"/>
        </w:rPr>
        <w:t>на 221,7 млн.</w:t>
      </w:r>
      <w:r w:rsidRPr="0051668C">
        <w:rPr>
          <w:sz w:val="28"/>
          <w:szCs w:val="28"/>
        </w:rPr>
        <w:t xml:space="preserve">грн. або 44,5% більше ніж за січень-липень </w:t>
      </w:r>
      <w:r w:rsidR="00B77A16">
        <w:rPr>
          <w:sz w:val="28"/>
          <w:szCs w:val="28"/>
        </w:rPr>
        <w:t>торік</w:t>
      </w:r>
      <w:r w:rsidRPr="0051668C">
        <w:rPr>
          <w:sz w:val="28"/>
          <w:szCs w:val="28"/>
        </w:rPr>
        <w:t>. Рівень оплати становив 98,2% від нарахованих за цей період сум.</w:t>
      </w:r>
    </w:p>
    <w:p w:rsidR="00801CC8" w:rsidRPr="0051668C" w:rsidRDefault="00801CC8" w:rsidP="0051668C">
      <w:pPr>
        <w:autoSpaceDE w:val="0"/>
        <w:autoSpaceDN w:val="0"/>
        <w:adjustRightInd w:val="0"/>
        <w:spacing w:after="80"/>
        <w:ind w:firstLine="709"/>
        <w:jc w:val="both"/>
        <w:rPr>
          <w:noProof/>
          <w:sz w:val="28"/>
          <w:szCs w:val="28"/>
        </w:rPr>
      </w:pPr>
      <w:r w:rsidRPr="0051668C">
        <w:rPr>
          <w:bCs/>
          <w:sz w:val="28"/>
          <w:szCs w:val="28"/>
        </w:rPr>
        <w:t>Заборгованість населення з оплати житлово-комунальних послуг</w:t>
      </w:r>
      <w:r w:rsidRPr="0051668C">
        <w:rPr>
          <w:sz w:val="28"/>
          <w:szCs w:val="28"/>
        </w:rPr>
        <w:t xml:space="preserve"> протя</w:t>
      </w:r>
      <w:r w:rsidR="00B77A16">
        <w:rPr>
          <w:sz w:val="28"/>
          <w:szCs w:val="28"/>
        </w:rPr>
        <w:softHyphen/>
      </w:r>
      <w:r w:rsidRPr="0051668C">
        <w:rPr>
          <w:sz w:val="28"/>
          <w:szCs w:val="28"/>
        </w:rPr>
        <w:t>гом січня-липня 2015 року збільшилася до початку поточ</w:t>
      </w:r>
      <w:r w:rsidR="00B77A16">
        <w:rPr>
          <w:sz w:val="28"/>
          <w:szCs w:val="28"/>
        </w:rPr>
        <w:t>ного року на 9,3% або 10,4 млн.</w:t>
      </w:r>
      <w:r w:rsidRPr="0051668C">
        <w:rPr>
          <w:sz w:val="28"/>
          <w:szCs w:val="28"/>
        </w:rPr>
        <w:t>грн. і на кінець липня становила 122,5 млн. гривень. Середній термін заборгованості населення за всі послуги</w:t>
      </w:r>
      <w:r w:rsidR="0032517D">
        <w:rPr>
          <w:sz w:val="28"/>
          <w:szCs w:val="28"/>
        </w:rPr>
        <w:t xml:space="preserve"> становив 1-</w:t>
      </w:r>
      <w:r w:rsidRPr="0051668C">
        <w:rPr>
          <w:sz w:val="28"/>
          <w:szCs w:val="28"/>
        </w:rPr>
        <w:t>2 місяц</w:t>
      </w:r>
      <w:r w:rsidR="0032517D">
        <w:rPr>
          <w:sz w:val="28"/>
          <w:szCs w:val="28"/>
        </w:rPr>
        <w:t>і</w:t>
      </w:r>
      <w:r w:rsidRPr="0051668C">
        <w:rPr>
          <w:sz w:val="28"/>
          <w:szCs w:val="28"/>
        </w:rPr>
        <w:t>.</w:t>
      </w:r>
      <w:r w:rsidRPr="0051668C">
        <w:rPr>
          <w:noProof/>
          <w:sz w:val="28"/>
          <w:szCs w:val="28"/>
        </w:rPr>
        <w:t xml:space="preserve"> </w:t>
      </w:r>
    </w:p>
    <w:p w:rsidR="00801CC8" w:rsidRPr="0051668C" w:rsidRDefault="00801CC8" w:rsidP="0051668C">
      <w:pPr>
        <w:tabs>
          <w:tab w:val="num" w:pos="567"/>
        </w:tabs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lastRenderedPageBreak/>
        <w:t>За січень-серпень 2015 року працевлаштовано 14 тис. осіб, до громад</w:t>
      </w:r>
      <w:r w:rsidR="000F150E">
        <w:rPr>
          <w:sz w:val="28"/>
          <w:szCs w:val="28"/>
        </w:rPr>
        <w:softHyphen/>
      </w:r>
      <w:r w:rsidRPr="0051668C">
        <w:rPr>
          <w:sz w:val="28"/>
          <w:szCs w:val="28"/>
        </w:rPr>
        <w:t>ських та інших ро</w:t>
      </w:r>
      <w:r w:rsidR="00B77A16">
        <w:rPr>
          <w:sz w:val="28"/>
          <w:szCs w:val="28"/>
        </w:rPr>
        <w:softHyphen/>
      </w:r>
      <w:r w:rsidRPr="0051668C">
        <w:rPr>
          <w:sz w:val="28"/>
          <w:szCs w:val="28"/>
        </w:rPr>
        <w:t>біт тимчасового характеру залучено 4,9 тис.</w:t>
      </w:r>
      <w:r w:rsidR="00B77A16">
        <w:rPr>
          <w:sz w:val="28"/>
          <w:szCs w:val="28"/>
        </w:rPr>
        <w:t xml:space="preserve"> осіб, пройшли профнавчання 4,1 </w:t>
      </w:r>
      <w:r w:rsidRPr="0051668C">
        <w:rPr>
          <w:sz w:val="28"/>
          <w:szCs w:val="28"/>
        </w:rPr>
        <w:t>тис. осіб.</w:t>
      </w:r>
    </w:p>
    <w:p w:rsidR="00801CC8" w:rsidRPr="0051668C" w:rsidRDefault="00801CC8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Послугами служби зайнятості скористалися 913 осіб, що отримали до</w:t>
      </w:r>
      <w:r w:rsidR="00B77A16">
        <w:rPr>
          <w:sz w:val="28"/>
          <w:szCs w:val="28"/>
        </w:rPr>
        <w:softHyphen/>
      </w:r>
      <w:r w:rsidRPr="0051668C">
        <w:rPr>
          <w:sz w:val="28"/>
          <w:szCs w:val="28"/>
        </w:rPr>
        <w:t>відку про взяття на облік як осіб, які переміщуються з тимчасово окупованої території України або районів проведення АТО, з них отримали статус без</w:t>
      </w:r>
      <w:r w:rsidR="00B77A16">
        <w:rPr>
          <w:sz w:val="28"/>
          <w:szCs w:val="28"/>
        </w:rPr>
        <w:softHyphen/>
      </w:r>
      <w:r w:rsidRPr="00B77A16">
        <w:rPr>
          <w:spacing w:val="-4"/>
          <w:sz w:val="28"/>
          <w:szCs w:val="28"/>
        </w:rPr>
        <w:t xml:space="preserve">робітного – 688 осіб, працевлаштовано – 232 особи, проходили профнавчання </w:t>
      </w:r>
      <w:r w:rsidRPr="0051668C">
        <w:rPr>
          <w:sz w:val="28"/>
          <w:szCs w:val="28"/>
        </w:rPr>
        <w:t xml:space="preserve">– </w:t>
      </w:r>
      <w:r w:rsidRPr="00B77A16">
        <w:rPr>
          <w:spacing w:val="-4"/>
          <w:sz w:val="28"/>
          <w:szCs w:val="28"/>
        </w:rPr>
        <w:t>42 особи, брали участь у громадських та інших роботах тимчасового характеру –</w:t>
      </w:r>
      <w:r w:rsidRPr="0051668C">
        <w:rPr>
          <w:sz w:val="28"/>
          <w:szCs w:val="28"/>
        </w:rPr>
        <w:t xml:space="preserve"> 123 особи.</w:t>
      </w:r>
    </w:p>
    <w:p w:rsidR="00801CC8" w:rsidRPr="0051668C" w:rsidRDefault="0065503B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</w:t>
      </w:r>
      <w:r w:rsidR="00801CC8" w:rsidRPr="0051668C">
        <w:rPr>
          <w:sz w:val="28"/>
          <w:szCs w:val="28"/>
        </w:rPr>
        <w:t>ослуги служби зайнятості отримали 264 демобілізованих військово</w:t>
      </w:r>
      <w:r w:rsidR="00B77A16">
        <w:rPr>
          <w:sz w:val="28"/>
          <w:szCs w:val="28"/>
        </w:rPr>
        <w:softHyphen/>
      </w:r>
      <w:r w:rsidR="00801CC8" w:rsidRPr="0051668C">
        <w:rPr>
          <w:sz w:val="28"/>
          <w:szCs w:val="28"/>
        </w:rPr>
        <w:t>службовців, які брали участь в антитерористичній операції, з них 40 осіб пра</w:t>
      </w:r>
      <w:r w:rsidR="00B77A16">
        <w:rPr>
          <w:sz w:val="28"/>
          <w:szCs w:val="28"/>
        </w:rPr>
        <w:softHyphen/>
      </w:r>
      <w:r w:rsidR="00801CC8" w:rsidRPr="0051668C">
        <w:rPr>
          <w:sz w:val="28"/>
          <w:szCs w:val="28"/>
        </w:rPr>
        <w:t>цевлаштовано.</w:t>
      </w:r>
    </w:p>
    <w:p w:rsidR="007F39E2" w:rsidRPr="0051668C" w:rsidRDefault="007F39E2" w:rsidP="0051668C">
      <w:pPr>
        <w:spacing w:after="8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668C">
        <w:rPr>
          <w:sz w:val="28"/>
          <w:szCs w:val="28"/>
        </w:rPr>
        <w:t>З метою покращення якості дошкільної о</w:t>
      </w:r>
      <w:r w:rsidR="00B77A16">
        <w:rPr>
          <w:sz w:val="28"/>
          <w:szCs w:val="28"/>
        </w:rPr>
        <w:t>світи з початку року відкрито 1 </w:t>
      </w:r>
      <w:r w:rsidRPr="0051668C">
        <w:rPr>
          <w:rFonts w:eastAsia="Calibri"/>
          <w:sz w:val="28"/>
          <w:szCs w:val="28"/>
          <w:lang w:eastAsia="en-US"/>
        </w:rPr>
        <w:t xml:space="preserve">дошкільний навчальних заклад на 25 місць </w:t>
      </w:r>
      <w:r w:rsidR="00B77A16">
        <w:rPr>
          <w:rFonts w:eastAsia="Calibri"/>
          <w:sz w:val="28"/>
          <w:szCs w:val="28"/>
          <w:lang w:eastAsia="en-US"/>
        </w:rPr>
        <w:t xml:space="preserve">у </w:t>
      </w:r>
      <w:r w:rsidRPr="0051668C">
        <w:rPr>
          <w:rFonts w:eastAsia="Calibri"/>
          <w:sz w:val="28"/>
          <w:szCs w:val="28"/>
          <w:lang w:eastAsia="en-US"/>
        </w:rPr>
        <w:t>м.</w:t>
      </w:r>
      <w:r w:rsidR="0065503B" w:rsidRPr="0051668C">
        <w:rPr>
          <w:rFonts w:eastAsia="Calibri"/>
          <w:sz w:val="28"/>
          <w:szCs w:val="28"/>
          <w:lang w:eastAsia="en-US"/>
        </w:rPr>
        <w:t> </w:t>
      </w:r>
      <w:r w:rsidRPr="0051668C">
        <w:rPr>
          <w:rFonts w:eastAsia="Calibri"/>
          <w:sz w:val="28"/>
          <w:szCs w:val="28"/>
          <w:lang w:eastAsia="en-US"/>
        </w:rPr>
        <w:t>Полонне та 12 додатков</w:t>
      </w:r>
      <w:r w:rsidR="0065503B" w:rsidRPr="0051668C">
        <w:rPr>
          <w:rFonts w:eastAsia="Calibri"/>
          <w:sz w:val="28"/>
          <w:szCs w:val="28"/>
          <w:lang w:eastAsia="en-US"/>
        </w:rPr>
        <w:t>их</w:t>
      </w:r>
      <w:r w:rsidRPr="0051668C">
        <w:rPr>
          <w:rFonts w:eastAsia="Calibri"/>
          <w:sz w:val="28"/>
          <w:szCs w:val="28"/>
          <w:lang w:eastAsia="en-US"/>
        </w:rPr>
        <w:t xml:space="preserve"> груп у функціонуючих дошкільних закладах.</w:t>
      </w:r>
      <w:r w:rsidRPr="0051668C">
        <w:rPr>
          <w:sz w:val="28"/>
          <w:szCs w:val="28"/>
        </w:rPr>
        <w:t xml:space="preserve"> </w:t>
      </w:r>
      <w:r w:rsidR="00B77A16">
        <w:rPr>
          <w:sz w:val="28"/>
          <w:szCs w:val="28"/>
        </w:rPr>
        <w:t>У</w:t>
      </w:r>
      <w:r w:rsidRPr="0051668C">
        <w:rPr>
          <w:sz w:val="28"/>
          <w:szCs w:val="28"/>
        </w:rPr>
        <w:t>сього створено 278 додаткових місць для дітей дошкільного віку.</w:t>
      </w:r>
    </w:p>
    <w:p w:rsidR="007F39E2" w:rsidRPr="0051668C" w:rsidRDefault="007F39E2" w:rsidP="0051668C">
      <w:pPr>
        <w:tabs>
          <w:tab w:val="left" w:pos="0"/>
        </w:tabs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Різними формами дошкільної освіти охоп</w:t>
      </w:r>
      <w:r w:rsidR="00B77A16">
        <w:rPr>
          <w:sz w:val="28"/>
          <w:szCs w:val="28"/>
        </w:rPr>
        <w:t>лено 97% дітей віком від 3 до 6 </w:t>
      </w:r>
      <w:r w:rsidRPr="0051668C">
        <w:rPr>
          <w:sz w:val="28"/>
          <w:szCs w:val="28"/>
        </w:rPr>
        <w:t>(7) років</w:t>
      </w:r>
      <w:r w:rsidR="000F150E">
        <w:rPr>
          <w:sz w:val="28"/>
          <w:szCs w:val="28"/>
        </w:rPr>
        <w:t>, у тому числі</w:t>
      </w:r>
      <w:r w:rsidRPr="0051668C">
        <w:rPr>
          <w:sz w:val="28"/>
          <w:szCs w:val="28"/>
        </w:rPr>
        <w:t xml:space="preserve"> </w:t>
      </w:r>
      <w:r w:rsidR="000F150E">
        <w:rPr>
          <w:sz w:val="28"/>
          <w:szCs w:val="28"/>
        </w:rPr>
        <w:t>у</w:t>
      </w:r>
      <w:r w:rsidRPr="0051668C">
        <w:rPr>
          <w:sz w:val="28"/>
          <w:szCs w:val="28"/>
        </w:rPr>
        <w:t xml:space="preserve"> містах </w:t>
      </w:r>
      <w:r w:rsidR="000F150E">
        <w:rPr>
          <w:sz w:val="28"/>
          <w:szCs w:val="28"/>
        </w:rPr>
        <w:t xml:space="preserve">– </w:t>
      </w:r>
      <w:r w:rsidRPr="0051668C">
        <w:rPr>
          <w:sz w:val="28"/>
          <w:szCs w:val="28"/>
        </w:rPr>
        <w:t xml:space="preserve">99%, селах – 95,9 відсотка. </w:t>
      </w:r>
    </w:p>
    <w:p w:rsidR="007F39E2" w:rsidRPr="0051668C" w:rsidRDefault="007F39E2" w:rsidP="0051668C">
      <w:pPr>
        <w:spacing w:after="80"/>
        <w:ind w:firstLine="709"/>
        <w:jc w:val="both"/>
        <w:rPr>
          <w:sz w:val="28"/>
          <w:szCs w:val="28"/>
        </w:rPr>
      </w:pPr>
      <w:r w:rsidRPr="000B69A6">
        <w:rPr>
          <w:spacing w:val="-4"/>
          <w:sz w:val="28"/>
          <w:szCs w:val="28"/>
        </w:rPr>
        <w:t>Шкільним</w:t>
      </w:r>
      <w:r w:rsidR="00B77A16" w:rsidRPr="000B69A6">
        <w:rPr>
          <w:spacing w:val="-4"/>
          <w:sz w:val="28"/>
          <w:szCs w:val="28"/>
        </w:rPr>
        <w:t>и</w:t>
      </w:r>
      <w:r w:rsidRPr="000B69A6">
        <w:rPr>
          <w:spacing w:val="-4"/>
          <w:sz w:val="28"/>
          <w:szCs w:val="28"/>
        </w:rPr>
        <w:t xml:space="preserve"> автобус</w:t>
      </w:r>
      <w:r w:rsidR="00B77A16" w:rsidRPr="000B69A6">
        <w:rPr>
          <w:spacing w:val="-4"/>
          <w:sz w:val="28"/>
          <w:szCs w:val="28"/>
        </w:rPr>
        <w:t>ами</w:t>
      </w:r>
      <w:r w:rsidRPr="000B69A6">
        <w:rPr>
          <w:spacing w:val="-4"/>
          <w:sz w:val="28"/>
          <w:szCs w:val="28"/>
        </w:rPr>
        <w:t xml:space="preserve"> підвозиться 11898 (94,3%) школярів та 970 педа</w:t>
      </w:r>
      <w:r w:rsidR="00B77A16" w:rsidRPr="000B69A6">
        <w:rPr>
          <w:spacing w:val="-4"/>
          <w:sz w:val="28"/>
          <w:szCs w:val="28"/>
        </w:rPr>
        <w:softHyphen/>
      </w:r>
      <w:r w:rsidRPr="000B69A6">
        <w:rPr>
          <w:spacing w:val="-4"/>
          <w:sz w:val="28"/>
          <w:szCs w:val="28"/>
        </w:rPr>
        <w:t>го</w:t>
      </w:r>
      <w:r w:rsidR="000B69A6">
        <w:rPr>
          <w:spacing w:val="-4"/>
          <w:sz w:val="28"/>
          <w:szCs w:val="28"/>
        </w:rPr>
        <w:softHyphen/>
      </w:r>
      <w:r w:rsidRPr="000B69A6">
        <w:rPr>
          <w:spacing w:val="-4"/>
          <w:sz w:val="28"/>
          <w:szCs w:val="28"/>
        </w:rPr>
        <w:t xml:space="preserve">гічних працівників. Найманим/орендованим </w:t>
      </w:r>
      <w:r w:rsidR="000F150E">
        <w:rPr>
          <w:spacing w:val="-4"/>
          <w:sz w:val="28"/>
          <w:szCs w:val="28"/>
        </w:rPr>
        <w:t xml:space="preserve">транспортом </w:t>
      </w:r>
      <w:r w:rsidRPr="000B69A6">
        <w:rPr>
          <w:spacing w:val="-4"/>
          <w:sz w:val="28"/>
          <w:szCs w:val="28"/>
        </w:rPr>
        <w:t>підвозиться 202 (1,6%) школяра</w:t>
      </w:r>
      <w:r w:rsidR="000B69A6" w:rsidRPr="000B69A6">
        <w:rPr>
          <w:spacing w:val="-4"/>
          <w:sz w:val="28"/>
          <w:szCs w:val="28"/>
        </w:rPr>
        <w:t>,</w:t>
      </w:r>
      <w:r w:rsidRPr="000B69A6">
        <w:rPr>
          <w:spacing w:val="-4"/>
          <w:sz w:val="28"/>
          <w:szCs w:val="28"/>
        </w:rPr>
        <w:t xml:space="preserve"> </w:t>
      </w:r>
      <w:r w:rsidR="000B69A6" w:rsidRPr="000B69A6">
        <w:rPr>
          <w:spacing w:val="-4"/>
          <w:sz w:val="28"/>
          <w:szCs w:val="28"/>
        </w:rPr>
        <w:t>і</w:t>
      </w:r>
      <w:r w:rsidRPr="000B69A6">
        <w:rPr>
          <w:spacing w:val="-4"/>
          <w:sz w:val="28"/>
          <w:szCs w:val="28"/>
        </w:rPr>
        <w:t>ншими видами транспорту (</w:t>
      </w:r>
      <w:r w:rsidR="0065503B" w:rsidRPr="000B69A6">
        <w:rPr>
          <w:spacing w:val="-4"/>
          <w:sz w:val="28"/>
          <w:szCs w:val="28"/>
        </w:rPr>
        <w:t>у</w:t>
      </w:r>
      <w:r w:rsidRPr="000B69A6">
        <w:rPr>
          <w:spacing w:val="-4"/>
          <w:sz w:val="28"/>
          <w:szCs w:val="28"/>
        </w:rPr>
        <w:t xml:space="preserve"> тому числі рейсовим) </w:t>
      </w:r>
      <w:r w:rsidR="000B69A6" w:rsidRPr="000B69A6">
        <w:rPr>
          <w:spacing w:val="-4"/>
          <w:sz w:val="28"/>
          <w:szCs w:val="28"/>
        </w:rPr>
        <w:t xml:space="preserve">– </w:t>
      </w:r>
      <w:r w:rsidRPr="000B69A6">
        <w:rPr>
          <w:spacing w:val="-4"/>
          <w:sz w:val="28"/>
          <w:szCs w:val="28"/>
        </w:rPr>
        <w:t>518 (4,1%) шко</w:t>
      </w:r>
      <w:r w:rsidR="000B69A6">
        <w:rPr>
          <w:spacing w:val="-4"/>
          <w:sz w:val="28"/>
          <w:szCs w:val="28"/>
        </w:rPr>
        <w:softHyphen/>
      </w:r>
      <w:r w:rsidRPr="000B69A6">
        <w:rPr>
          <w:spacing w:val="-4"/>
          <w:sz w:val="28"/>
          <w:szCs w:val="28"/>
        </w:rPr>
        <w:t>лярів та 1318 педагогічних працівників</w:t>
      </w:r>
      <w:r w:rsidRPr="0051668C">
        <w:rPr>
          <w:sz w:val="28"/>
          <w:szCs w:val="28"/>
        </w:rPr>
        <w:t>.</w:t>
      </w:r>
    </w:p>
    <w:p w:rsidR="007F39E2" w:rsidRPr="0051668C" w:rsidRDefault="007F39E2" w:rsidP="0051668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65"/>
          <w:tab w:val="left" w:pos="7110"/>
          <w:tab w:val="right" w:pos="9355"/>
        </w:tabs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На зміцнення матеріально-технічної бази закладів освіти області з облас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ного та місцевих бюджетів на </w:t>
      </w:r>
      <w:r w:rsidR="000B69A6">
        <w:rPr>
          <w:sz w:val="28"/>
          <w:szCs w:val="28"/>
        </w:rPr>
        <w:t xml:space="preserve">цей </w:t>
      </w:r>
      <w:r w:rsidRPr="0051668C">
        <w:rPr>
          <w:sz w:val="28"/>
          <w:szCs w:val="28"/>
        </w:rPr>
        <w:t>рік затверджено видатки на суму 56,4 млн. грн., з яких на 01</w:t>
      </w:r>
      <w:r w:rsidR="0065503B" w:rsidRPr="0051668C">
        <w:rPr>
          <w:sz w:val="28"/>
          <w:szCs w:val="28"/>
        </w:rPr>
        <w:t> </w:t>
      </w:r>
      <w:r w:rsidRPr="0051668C">
        <w:rPr>
          <w:sz w:val="28"/>
          <w:szCs w:val="28"/>
        </w:rPr>
        <w:t>вересня освоєно 24,1 млн. гривень.</w:t>
      </w:r>
    </w:p>
    <w:p w:rsidR="007F39E2" w:rsidRPr="0051668C" w:rsidRDefault="007F39E2" w:rsidP="0051668C">
      <w:pPr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 xml:space="preserve">Завершено будівництво Скаржинецької </w:t>
      </w:r>
      <w:r w:rsidR="0065503B" w:rsidRPr="0051668C">
        <w:rPr>
          <w:sz w:val="28"/>
          <w:szCs w:val="28"/>
        </w:rPr>
        <w:t>загальноосвітньої школи</w:t>
      </w:r>
      <w:r w:rsidRPr="0051668C">
        <w:rPr>
          <w:sz w:val="28"/>
          <w:szCs w:val="28"/>
        </w:rPr>
        <w:t xml:space="preserve"> Ярмо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>линецького району на 190 учн</w:t>
      </w:r>
      <w:r w:rsidR="0065503B" w:rsidRPr="0051668C">
        <w:rPr>
          <w:sz w:val="28"/>
          <w:szCs w:val="28"/>
        </w:rPr>
        <w:t>івських</w:t>
      </w:r>
      <w:r w:rsidRPr="0051668C">
        <w:rPr>
          <w:sz w:val="28"/>
          <w:szCs w:val="28"/>
        </w:rPr>
        <w:t xml:space="preserve"> місць та реконструкцію </w:t>
      </w:r>
      <w:r w:rsidR="000B69A6">
        <w:rPr>
          <w:sz w:val="28"/>
          <w:szCs w:val="28"/>
        </w:rPr>
        <w:t xml:space="preserve">навчального </w:t>
      </w:r>
      <w:r w:rsidRPr="0051668C">
        <w:rPr>
          <w:sz w:val="28"/>
          <w:szCs w:val="28"/>
        </w:rPr>
        <w:t>корпусу Славутського обласного спеціалізованого ліцею-інтернату поглибле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>ної пі</w:t>
      </w:r>
      <w:r w:rsidR="0065503B" w:rsidRPr="0051668C">
        <w:rPr>
          <w:sz w:val="28"/>
          <w:szCs w:val="28"/>
        </w:rPr>
        <w:t>дготовки учнів у галузі науки.</w:t>
      </w:r>
    </w:p>
    <w:p w:rsidR="007F39E2" w:rsidRPr="0051668C" w:rsidRDefault="0065503B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Проведено капітальний ремонт трьох</w:t>
      </w:r>
      <w:r w:rsidR="007F39E2" w:rsidRPr="0051668C">
        <w:rPr>
          <w:sz w:val="28"/>
          <w:szCs w:val="28"/>
        </w:rPr>
        <w:t xml:space="preserve"> навчальних приміщень, </w:t>
      </w:r>
      <w:r w:rsidRPr="0051668C">
        <w:rPr>
          <w:sz w:val="28"/>
          <w:szCs w:val="28"/>
        </w:rPr>
        <w:t>трьох</w:t>
      </w:r>
      <w:r w:rsidR="007F39E2" w:rsidRPr="0051668C">
        <w:rPr>
          <w:sz w:val="28"/>
          <w:szCs w:val="28"/>
        </w:rPr>
        <w:t xml:space="preserve"> спортзалів, </w:t>
      </w:r>
      <w:r w:rsidRPr="0051668C">
        <w:rPr>
          <w:sz w:val="28"/>
          <w:szCs w:val="28"/>
        </w:rPr>
        <w:t>трьох їдалень та одніє</w:t>
      </w:r>
      <w:r w:rsidR="007F39E2" w:rsidRPr="0051668C">
        <w:rPr>
          <w:sz w:val="28"/>
          <w:szCs w:val="28"/>
        </w:rPr>
        <w:t>ї майстерні. Відремонтовано кімнати для під</w:t>
      </w:r>
      <w:r w:rsidR="000B69A6">
        <w:rPr>
          <w:sz w:val="28"/>
          <w:szCs w:val="28"/>
        </w:rPr>
        <w:softHyphen/>
      </w:r>
      <w:r w:rsidR="007F39E2" w:rsidRPr="0051668C">
        <w:rPr>
          <w:sz w:val="28"/>
          <w:szCs w:val="28"/>
        </w:rPr>
        <w:t>готовчої групи на 10</w:t>
      </w:r>
      <w:r w:rsidRPr="0051668C">
        <w:rPr>
          <w:sz w:val="28"/>
          <w:szCs w:val="28"/>
        </w:rPr>
        <w:t> </w:t>
      </w:r>
      <w:r w:rsidR="007F39E2" w:rsidRPr="0051668C">
        <w:rPr>
          <w:sz w:val="28"/>
          <w:szCs w:val="28"/>
        </w:rPr>
        <w:t xml:space="preserve">місць </w:t>
      </w:r>
      <w:r w:rsidRPr="0051668C">
        <w:rPr>
          <w:sz w:val="28"/>
          <w:szCs w:val="28"/>
        </w:rPr>
        <w:t>у</w:t>
      </w:r>
      <w:r w:rsidR="007F39E2" w:rsidRPr="0051668C">
        <w:rPr>
          <w:sz w:val="28"/>
          <w:szCs w:val="28"/>
        </w:rPr>
        <w:t xml:space="preserve"> Бутовецькій </w:t>
      </w:r>
      <w:r w:rsidRPr="0051668C">
        <w:rPr>
          <w:sz w:val="28"/>
          <w:szCs w:val="28"/>
        </w:rPr>
        <w:t>загальноосвітній школі</w:t>
      </w:r>
      <w:r w:rsidR="007F39E2" w:rsidRPr="0051668C">
        <w:rPr>
          <w:sz w:val="28"/>
          <w:szCs w:val="28"/>
        </w:rPr>
        <w:t xml:space="preserve"> Старо</w:t>
      </w:r>
      <w:r w:rsidR="000B69A6">
        <w:rPr>
          <w:sz w:val="28"/>
          <w:szCs w:val="28"/>
        </w:rPr>
        <w:softHyphen/>
      </w:r>
      <w:r w:rsidR="007F39E2" w:rsidRPr="0051668C">
        <w:rPr>
          <w:sz w:val="28"/>
          <w:szCs w:val="28"/>
        </w:rPr>
        <w:t>костянтинівського району.</w:t>
      </w:r>
    </w:p>
    <w:p w:rsidR="00C80AB3" w:rsidRPr="0051668C" w:rsidRDefault="00C80AB3" w:rsidP="0051668C">
      <w:pPr>
        <w:spacing w:after="80"/>
        <w:ind w:firstLine="709"/>
        <w:jc w:val="both"/>
        <w:rPr>
          <w:color w:val="000000"/>
          <w:sz w:val="28"/>
          <w:szCs w:val="28"/>
        </w:rPr>
      </w:pPr>
      <w:r w:rsidRPr="0051668C">
        <w:rPr>
          <w:sz w:val="28"/>
          <w:szCs w:val="28"/>
        </w:rPr>
        <w:t>Продовжується реформування системи охорони здоров’я.</w:t>
      </w:r>
      <w:r w:rsidRPr="0051668C">
        <w:rPr>
          <w:color w:val="000000"/>
          <w:sz w:val="28"/>
          <w:szCs w:val="28"/>
        </w:rPr>
        <w:t xml:space="preserve"> Протягом січ</w:t>
      </w:r>
      <w:r w:rsidR="000B69A6">
        <w:rPr>
          <w:color w:val="000000"/>
          <w:sz w:val="28"/>
          <w:szCs w:val="28"/>
        </w:rPr>
        <w:softHyphen/>
      </w:r>
      <w:r w:rsidRPr="0051668C">
        <w:rPr>
          <w:color w:val="000000"/>
          <w:sz w:val="28"/>
          <w:szCs w:val="28"/>
        </w:rPr>
        <w:t>ня-с</w:t>
      </w:r>
      <w:r w:rsidR="0065503B" w:rsidRPr="0051668C">
        <w:rPr>
          <w:color w:val="000000"/>
          <w:sz w:val="28"/>
          <w:szCs w:val="28"/>
        </w:rPr>
        <w:t xml:space="preserve">ерпня 2015 року реорганізовано </w:t>
      </w:r>
      <w:r w:rsidRPr="0051668C">
        <w:rPr>
          <w:color w:val="000000"/>
          <w:sz w:val="28"/>
          <w:szCs w:val="28"/>
        </w:rPr>
        <w:t xml:space="preserve">2 </w:t>
      </w:r>
      <w:r w:rsidRPr="0051668C">
        <w:rPr>
          <w:sz w:val="28"/>
          <w:szCs w:val="28"/>
        </w:rPr>
        <w:t>фельдшерсько-акушерські пункти</w:t>
      </w:r>
      <w:r w:rsidRPr="0051668C">
        <w:rPr>
          <w:color w:val="000000"/>
          <w:sz w:val="28"/>
          <w:szCs w:val="28"/>
        </w:rPr>
        <w:t xml:space="preserve"> в амбулаторії загально</w:t>
      </w:r>
      <w:r w:rsidR="000B69A6">
        <w:rPr>
          <w:color w:val="000000"/>
          <w:sz w:val="28"/>
          <w:szCs w:val="28"/>
        </w:rPr>
        <w:t xml:space="preserve">ї практики/сімейної медицини (села </w:t>
      </w:r>
      <w:r w:rsidRPr="0051668C">
        <w:rPr>
          <w:color w:val="000000"/>
          <w:sz w:val="28"/>
          <w:szCs w:val="28"/>
        </w:rPr>
        <w:t>Стуфч</w:t>
      </w:r>
      <w:r w:rsidR="000B69A6">
        <w:rPr>
          <w:color w:val="000000"/>
          <w:sz w:val="28"/>
          <w:szCs w:val="28"/>
        </w:rPr>
        <w:t>и</w:t>
      </w:r>
      <w:r w:rsidRPr="0051668C">
        <w:rPr>
          <w:color w:val="000000"/>
          <w:sz w:val="28"/>
          <w:szCs w:val="28"/>
        </w:rPr>
        <w:t>нці Хмель</w:t>
      </w:r>
      <w:r w:rsidR="000B69A6">
        <w:rPr>
          <w:color w:val="000000"/>
          <w:sz w:val="28"/>
          <w:szCs w:val="28"/>
        </w:rPr>
        <w:softHyphen/>
      </w:r>
      <w:r w:rsidRPr="0051668C">
        <w:rPr>
          <w:color w:val="000000"/>
          <w:sz w:val="28"/>
          <w:szCs w:val="28"/>
        </w:rPr>
        <w:t>ницького, Кульчини Красилівського район</w:t>
      </w:r>
      <w:r w:rsidR="0065503B" w:rsidRPr="0051668C">
        <w:rPr>
          <w:color w:val="000000"/>
          <w:sz w:val="28"/>
          <w:szCs w:val="28"/>
        </w:rPr>
        <w:t>ів</w:t>
      </w:r>
      <w:r w:rsidR="000B69A6">
        <w:rPr>
          <w:color w:val="000000"/>
          <w:sz w:val="28"/>
          <w:szCs w:val="28"/>
        </w:rPr>
        <w:t xml:space="preserve">). До кінця жовтня </w:t>
      </w:r>
      <w:r w:rsidRPr="0051668C">
        <w:rPr>
          <w:color w:val="000000"/>
          <w:sz w:val="28"/>
          <w:szCs w:val="28"/>
        </w:rPr>
        <w:t xml:space="preserve">планується відкрити ще 2 амбулаторії на базі </w:t>
      </w:r>
      <w:r w:rsidRPr="0051668C">
        <w:rPr>
          <w:sz w:val="28"/>
          <w:szCs w:val="28"/>
        </w:rPr>
        <w:t>фельдшерсько-акушерських пунктів</w:t>
      </w:r>
      <w:r w:rsidRPr="0051668C">
        <w:rPr>
          <w:color w:val="000000"/>
          <w:sz w:val="28"/>
          <w:szCs w:val="28"/>
        </w:rPr>
        <w:t xml:space="preserve"> с</w:t>
      </w:r>
      <w:r w:rsidR="000B69A6">
        <w:rPr>
          <w:color w:val="000000"/>
          <w:sz w:val="28"/>
          <w:szCs w:val="28"/>
        </w:rPr>
        <w:t xml:space="preserve">іл </w:t>
      </w:r>
      <w:r w:rsidRPr="0051668C">
        <w:rPr>
          <w:color w:val="000000"/>
          <w:sz w:val="28"/>
          <w:szCs w:val="28"/>
        </w:rPr>
        <w:t>Дашківці Віньковецького, Федорівка Красилівського район</w:t>
      </w:r>
      <w:r w:rsidR="0065503B" w:rsidRPr="0051668C">
        <w:rPr>
          <w:color w:val="000000"/>
          <w:sz w:val="28"/>
          <w:szCs w:val="28"/>
        </w:rPr>
        <w:t>ів</w:t>
      </w:r>
      <w:r w:rsidRPr="0051668C">
        <w:rPr>
          <w:color w:val="000000"/>
          <w:sz w:val="28"/>
          <w:szCs w:val="28"/>
        </w:rPr>
        <w:t xml:space="preserve"> та амбулаторію у м.</w:t>
      </w:r>
      <w:r w:rsidR="0065503B" w:rsidRPr="0051668C">
        <w:rPr>
          <w:color w:val="000000"/>
          <w:sz w:val="28"/>
          <w:szCs w:val="28"/>
        </w:rPr>
        <w:t> </w:t>
      </w:r>
      <w:r w:rsidRPr="0051668C">
        <w:rPr>
          <w:color w:val="000000"/>
          <w:sz w:val="28"/>
          <w:szCs w:val="28"/>
        </w:rPr>
        <w:t xml:space="preserve">Старокостянтинів. </w:t>
      </w:r>
    </w:p>
    <w:p w:rsidR="00C80AB3" w:rsidRPr="0051668C" w:rsidRDefault="00C80AB3" w:rsidP="0051668C">
      <w:pPr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Продовжується робота щодо оптимізації мережі закладів первинного рівня та ліжкового фонду цілодобових стаціонарів.</w:t>
      </w:r>
    </w:p>
    <w:p w:rsidR="00C80AB3" w:rsidRPr="0051668C" w:rsidRDefault="00C80AB3" w:rsidP="0051668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lastRenderedPageBreak/>
        <w:t>З метою поліпшення лікувально-діагностичної бази медичних закладів області проведен</w:t>
      </w:r>
      <w:r w:rsidR="0065503B" w:rsidRPr="0051668C">
        <w:rPr>
          <w:sz w:val="28"/>
          <w:szCs w:val="28"/>
        </w:rPr>
        <w:t>о</w:t>
      </w:r>
      <w:r w:rsidRPr="0051668C">
        <w:rPr>
          <w:sz w:val="28"/>
          <w:szCs w:val="28"/>
        </w:rPr>
        <w:t xml:space="preserve"> закупівл</w:t>
      </w:r>
      <w:r w:rsidR="0065503B" w:rsidRPr="0051668C">
        <w:rPr>
          <w:sz w:val="28"/>
          <w:szCs w:val="28"/>
        </w:rPr>
        <w:t>ю</w:t>
      </w:r>
      <w:r w:rsidRPr="0051668C">
        <w:rPr>
          <w:sz w:val="28"/>
          <w:szCs w:val="28"/>
        </w:rPr>
        <w:t xml:space="preserve"> медичного обладнання. За рахунок додатково виділених коштів обласного бюджету для обласної лікарні </w:t>
      </w:r>
      <w:r w:rsidR="000B69A6">
        <w:rPr>
          <w:sz w:val="28"/>
          <w:szCs w:val="28"/>
        </w:rPr>
        <w:t xml:space="preserve">придбано </w:t>
      </w:r>
      <w:r w:rsidRPr="0051668C">
        <w:rPr>
          <w:sz w:val="28"/>
          <w:szCs w:val="28"/>
        </w:rPr>
        <w:t>хірур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>гічн</w:t>
      </w:r>
      <w:r w:rsidR="000B69A6">
        <w:rPr>
          <w:sz w:val="28"/>
          <w:szCs w:val="28"/>
        </w:rPr>
        <w:t xml:space="preserve">е </w:t>
      </w:r>
      <w:r w:rsidRPr="0051668C">
        <w:rPr>
          <w:sz w:val="28"/>
          <w:szCs w:val="28"/>
        </w:rPr>
        <w:t>обладнання на суму 260,0 тис</w:t>
      </w:r>
      <w:r w:rsidR="000B69A6">
        <w:rPr>
          <w:sz w:val="28"/>
          <w:szCs w:val="28"/>
        </w:rPr>
        <w:t>.</w:t>
      </w:r>
      <w:r w:rsidRPr="0051668C">
        <w:rPr>
          <w:sz w:val="28"/>
          <w:szCs w:val="28"/>
        </w:rPr>
        <w:t>грн., проведен</w:t>
      </w:r>
      <w:r w:rsidR="0065503B" w:rsidRPr="0051668C">
        <w:rPr>
          <w:sz w:val="28"/>
          <w:szCs w:val="28"/>
        </w:rPr>
        <w:t>о</w:t>
      </w:r>
      <w:r w:rsidRPr="0051668C">
        <w:rPr>
          <w:sz w:val="28"/>
          <w:szCs w:val="28"/>
        </w:rPr>
        <w:t xml:space="preserve"> попередн</w:t>
      </w:r>
      <w:r w:rsidR="0065503B" w:rsidRPr="0051668C">
        <w:rPr>
          <w:sz w:val="28"/>
          <w:szCs w:val="28"/>
        </w:rPr>
        <w:t>ю</w:t>
      </w:r>
      <w:r w:rsidRPr="0051668C">
        <w:rPr>
          <w:sz w:val="28"/>
          <w:szCs w:val="28"/>
        </w:rPr>
        <w:t xml:space="preserve"> оплат</w:t>
      </w:r>
      <w:r w:rsidR="0065503B" w:rsidRPr="0051668C">
        <w:rPr>
          <w:sz w:val="28"/>
          <w:szCs w:val="28"/>
        </w:rPr>
        <w:t>у</w:t>
      </w:r>
      <w:r w:rsidR="000B69A6">
        <w:rPr>
          <w:sz w:val="28"/>
          <w:szCs w:val="28"/>
        </w:rPr>
        <w:t xml:space="preserve"> на суму 4937,8 тис.</w:t>
      </w:r>
      <w:r w:rsidRPr="0051668C">
        <w:rPr>
          <w:sz w:val="28"/>
          <w:szCs w:val="28"/>
        </w:rPr>
        <w:t>грн. на поста</w:t>
      </w:r>
      <w:r w:rsidR="0065503B" w:rsidRPr="0051668C">
        <w:rPr>
          <w:sz w:val="28"/>
          <w:szCs w:val="28"/>
        </w:rPr>
        <w:t>чання</w:t>
      </w:r>
      <w:r w:rsidRPr="0051668C">
        <w:rPr>
          <w:sz w:val="28"/>
          <w:szCs w:val="28"/>
        </w:rPr>
        <w:t xml:space="preserve"> комп’ютерного томографа. Для обласної дитячої лікарні закуплено</w:t>
      </w:r>
      <w:r w:rsidR="000B69A6">
        <w:rPr>
          <w:sz w:val="28"/>
          <w:szCs w:val="28"/>
        </w:rPr>
        <w:t xml:space="preserve"> обладнання на суму 3397,5 тис.</w:t>
      </w:r>
      <w:r w:rsidRPr="0051668C">
        <w:rPr>
          <w:sz w:val="28"/>
          <w:szCs w:val="28"/>
        </w:rPr>
        <w:t>грн. (рентгенапарат, фібро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>гастроскоп, апарат ШВЛ, гематологічний аналізатор), для обласного кардіо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>л</w:t>
      </w:r>
      <w:r w:rsidR="000B69A6">
        <w:rPr>
          <w:sz w:val="28"/>
          <w:szCs w:val="28"/>
        </w:rPr>
        <w:t>огічнго диспансеру – 422,7 тис.</w:t>
      </w:r>
      <w:r w:rsidRPr="0051668C">
        <w:rPr>
          <w:sz w:val="28"/>
          <w:szCs w:val="28"/>
        </w:rPr>
        <w:t>грн. (дефібрилятор, монітор пацієнта).</w:t>
      </w:r>
    </w:p>
    <w:p w:rsidR="00C80AB3" w:rsidRPr="0051668C" w:rsidRDefault="00C80AB3" w:rsidP="0051668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Для проведення лікування та реабілітації учасників АТО в обласний госпіталь ветеранів війни закуплено обладнання на суму 552,4 тис. гривень.</w:t>
      </w:r>
    </w:p>
    <w:p w:rsidR="00C80AB3" w:rsidRPr="0051668C" w:rsidRDefault="00C80AB3" w:rsidP="0051668C">
      <w:pPr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Для обласного центру екстреної (швидкої) медичної допомоги та ме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>дицини катастроф придбано 3 санітарних автомобіл</w:t>
      </w:r>
      <w:r w:rsidR="000B69A6">
        <w:rPr>
          <w:sz w:val="28"/>
          <w:szCs w:val="28"/>
        </w:rPr>
        <w:t>і</w:t>
      </w:r>
      <w:r w:rsidRPr="0051668C">
        <w:rPr>
          <w:sz w:val="28"/>
          <w:szCs w:val="28"/>
        </w:rPr>
        <w:t xml:space="preserve"> на суму 1248,3 тис. гри</w:t>
      </w:r>
      <w:r w:rsidR="000B69A6">
        <w:rPr>
          <w:sz w:val="28"/>
          <w:szCs w:val="28"/>
        </w:rPr>
        <w:softHyphen/>
      </w:r>
      <w:r w:rsidRPr="0051668C">
        <w:rPr>
          <w:sz w:val="28"/>
          <w:szCs w:val="28"/>
        </w:rPr>
        <w:t xml:space="preserve">вень. </w:t>
      </w:r>
    </w:p>
    <w:p w:rsidR="00C80AB3" w:rsidRPr="0051668C" w:rsidRDefault="00C80AB3" w:rsidP="0051668C">
      <w:pPr>
        <w:shd w:val="clear" w:color="auto" w:fill="FFFFFF"/>
        <w:tabs>
          <w:tab w:val="num" w:pos="-540"/>
        </w:tabs>
        <w:spacing w:after="80"/>
        <w:ind w:firstLine="709"/>
        <w:jc w:val="both"/>
        <w:rPr>
          <w:bCs/>
          <w:sz w:val="28"/>
          <w:szCs w:val="28"/>
        </w:rPr>
      </w:pPr>
      <w:r w:rsidRPr="0051668C">
        <w:rPr>
          <w:bCs/>
          <w:sz w:val="28"/>
          <w:szCs w:val="28"/>
        </w:rPr>
        <w:t>За рахунок обласного бюджету в обласних лікувально-профілактичних закладах проведено капітальн</w:t>
      </w:r>
      <w:r w:rsidR="00905327" w:rsidRPr="0051668C">
        <w:rPr>
          <w:bCs/>
          <w:sz w:val="28"/>
          <w:szCs w:val="28"/>
        </w:rPr>
        <w:t>і</w:t>
      </w:r>
      <w:r w:rsidRPr="0051668C">
        <w:rPr>
          <w:bCs/>
          <w:sz w:val="28"/>
          <w:szCs w:val="28"/>
        </w:rPr>
        <w:t xml:space="preserve"> ремонт</w:t>
      </w:r>
      <w:r w:rsidR="00905327" w:rsidRPr="0051668C">
        <w:rPr>
          <w:bCs/>
          <w:sz w:val="28"/>
          <w:szCs w:val="28"/>
        </w:rPr>
        <w:t>и</w:t>
      </w:r>
      <w:r w:rsidRPr="0051668C">
        <w:rPr>
          <w:bCs/>
          <w:sz w:val="28"/>
          <w:szCs w:val="28"/>
        </w:rPr>
        <w:t xml:space="preserve"> і реконструкці</w:t>
      </w:r>
      <w:r w:rsidR="00905327" w:rsidRPr="0051668C">
        <w:rPr>
          <w:bCs/>
          <w:sz w:val="28"/>
          <w:szCs w:val="28"/>
        </w:rPr>
        <w:t>ї</w:t>
      </w:r>
      <w:r w:rsidR="000B69A6">
        <w:rPr>
          <w:bCs/>
          <w:sz w:val="28"/>
          <w:szCs w:val="28"/>
        </w:rPr>
        <w:t xml:space="preserve"> на суму 571,6 тис.</w:t>
      </w:r>
      <w:r w:rsidRPr="0051668C">
        <w:rPr>
          <w:bCs/>
          <w:sz w:val="28"/>
          <w:szCs w:val="28"/>
        </w:rPr>
        <w:t xml:space="preserve">грн., </w:t>
      </w:r>
      <w:r w:rsidR="00905327" w:rsidRPr="0051668C">
        <w:rPr>
          <w:bCs/>
          <w:sz w:val="28"/>
          <w:szCs w:val="28"/>
        </w:rPr>
        <w:t>у</w:t>
      </w:r>
      <w:r w:rsidRPr="0051668C">
        <w:rPr>
          <w:bCs/>
          <w:sz w:val="28"/>
          <w:szCs w:val="28"/>
        </w:rPr>
        <w:t xml:space="preserve"> тому числі в обласній лікарні, онкологічному диспансері. </w:t>
      </w:r>
    </w:p>
    <w:p w:rsidR="00C80AB3" w:rsidRPr="0051668C" w:rsidRDefault="00C80AB3" w:rsidP="0051668C">
      <w:pPr>
        <w:shd w:val="clear" w:color="auto" w:fill="FFFFFF"/>
        <w:tabs>
          <w:tab w:val="num" w:pos="-540"/>
        </w:tabs>
        <w:spacing w:after="80"/>
        <w:ind w:firstLine="709"/>
        <w:jc w:val="both"/>
        <w:rPr>
          <w:bCs/>
          <w:sz w:val="28"/>
          <w:szCs w:val="28"/>
        </w:rPr>
      </w:pPr>
      <w:r w:rsidRPr="0051668C">
        <w:rPr>
          <w:bCs/>
          <w:sz w:val="28"/>
          <w:szCs w:val="28"/>
        </w:rPr>
        <w:t>На реконструкцію приміщення Вовковинецького терапевтичного відді</w:t>
      </w:r>
      <w:r w:rsidR="000B69A6">
        <w:rPr>
          <w:bCs/>
          <w:sz w:val="28"/>
          <w:szCs w:val="28"/>
        </w:rPr>
        <w:softHyphen/>
      </w:r>
      <w:r w:rsidRPr="0051668C">
        <w:rPr>
          <w:bCs/>
          <w:sz w:val="28"/>
          <w:szCs w:val="28"/>
        </w:rPr>
        <w:t>лення Деражнянської центральної</w:t>
      </w:r>
      <w:r w:rsidR="00905327" w:rsidRPr="0051668C">
        <w:rPr>
          <w:bCs/>
          <w:sz w:val="28"/>
          <w:szCs w:val="28"/>
        </w:rPr>
        <w:t xml:space="preserve"> районної</w:t>
      </w:r>
      <w:r w:rsidRPr="0051668C">
        <w:rPr>
          <w:bCs/>
          <w:sz w:val="28"/>
          <w:szCs w:val="28"/>
        </w:rPr>
        <w:t xml:space="preserve"> лікарні використано </w:t>
      </w:r>
      <w:r w:rsidR="00905327" w:rsidRPr="0051668C">
        <w:rPr>
          <w:bCs/>
          <w:sz w:val="28"/>
          <w:szCs w:val="28"/>
        </w:rPr>
        <w:t>у</w:t>
      </w:r>
      <w:r w:rsidRPr="0051668C">
        <w:rPr>
          <w:bCs/>
          <w:sz w:val="28"/>
          <w:szCs w:val="28"/>
        </w:rPr>
        <w:t xml:space="preserve"> поточному році 659,5</w:t>
      </w:r>
      <w:r w:rsidR="00382487" w:rsidRPr="0051668C">
        <w:rPr>
          <w:bCs/>
          <w:sz w:val="28"/>
          <w:szCs w:val="28"/>
        </w:rPr>
        <w:t> </w:t>
      </w:r>
      <w:r w:rsidR="000B69A6">
        <w:rPr>
          <w:bCs/>
          <w:sz w:val="28"/>
          <w:szCs w:val="28"/>
        </w:rPr>
        <w:t>тис.</w:t>
      </w:r>
      <w:r w:rsidRPr="0051668C">
        <w:rPr>
          <w:bCs/>
          <w:sz w:val="28"/>
          <w:szCs w:val="28"/>
        </w:rPr>
        <w:t>грн. з обласного бюджету (виділено 2</w:t>
      </w:r>
      <w:r w:rsidR="00905327" w:rsidRPr="0051668C">
        <w:rPr>
          <w:bCs/>
          <w:sz w:val="28"/>
          <w:szCs w:val="28"/>
        </w:rPr>
        <w:t>,6</w:t>
      </w:r>
      <w:r w:rsidRPr="0051668C">
        <w:rPr>
          <w:bCs/>
          <w:sz w:val="28"/>
          <w:szCs w:val="28"/>
        </w:rPr>
        <w:t xml:space="preserve"> млн</w:t>
      </w:r>
      <w:r w:rsidR="000B69A6">
        <w:rPr>
          <w:bCs/>
          <w:sz w:val="28"/>
          <w:szCs w:val="28"/>
        </w:rPr>
        <w:t>.</w:t>
      </w:r>
      <w:r w:rsidR="00905327" w:rsidRPr="0051668C">
        <w:rPr>
          <w:bCs/>
          <w:sz w:val="28"/>
          <w:szCs w:val="28"/>
        </w:rPr>
        <w:t xml:space="preserve">грн.). </w:t>
      </w:r>
      <w:r w:rsidRPr="0051668C">
        <w:rPr>
          <w:bCs/>
          <w:sz w:val="28"/>
          <w:szCs w:val="28"/>
        </w:rPr>
        <w:t>З місцевого бюджету виділено 940</w:t>
      </w:r>
      <w:r w:rsidR="000B69A6">
        <w:rPr>
          <w:bCs/>
          <w:sz w:val="28"/>
          <w:szCs w:val="28"/>
        </w:rPr>
        <w:t>,0 тис.</w:t>
      </w:r>
      <w:r w:rsidRPr="0051668C">
        <w:rPr>
          <w:bCs/>
          <w:sz w:val="28"/>
          <w:szCs w:val="28"/>
        </w:rPr>
        <w:t>грн. на реконструкцію Бут</w:t>
      </w:r>
      <w:r w:rsidR="000B69A6">
        <w:rPr>
          <w:bCs/>
          <w:sz w:val="28"/>
          <w:szCs w:val="28"/>
        </w:rPr>
        <w:t>о</w:t>
      </w:r>
      <w:r w:rsidRPr="0051668C">
        <w:rPr>
          <w:bCs/>
          <w:sz w:val="28"/>
          <w:szCs w:val="28"/>
        </w:rPr>
        <w:t>вецької лікарської амбулаторії Старокостянтинівського району, будівельні роботи проводяться.</w:t>
      </w:r>
    </w:p>
    <w:p w:rsidR="00C80AB3" w:rsidRPr="0051668C" w:rsidRDefault="00C80AB3" w:rsidP="0051668C">
      <w:pPr>
        <w:shd w:val="clear" w:color="auto" w:fill="FFFFFF"/>
        <w:tabs>
          <w:tab w:val="num" w:pos="-540"/>
        </w:tabs>
        <w:spacing w:after="80"/>
        <w:ind w:firstLine="709"/>
        <w:jc w:val="both"/>
        <w:rPr>
          <w:bCs/>
          <w:sz w:val="28"/>
          <w:szCs w:val="28"/>
        </w:rPr>
      </w:pPr>
      <w:r w:rsidRPr="0051668C">
        <w:rPr>
          <w:bCs/>
          <w:sz w:val="28"/>
          <w:szCs w:val="28"/>
        </w:rPr>
        <w:t>Проведено та завершуються капітальні ремонти та реконструкція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>інфек</w:t>
      </w:r>
      <w:r w:rsidR="000B69A6">
        <w:rPr>
          <w:bCs/>
          <w:sz w:val="28"/>
          <w:szCs w:val="28"/>
        </w:rPr>
        <w:softHyphen/>
      </w:r>
      <w:r w:rsidRPr="0051668C">
        <w:rPr>
          <w:bCs/>
          <w:sz w:val="28"/>
          <w:szCs w:val="28"/>
        </w:rPr>
        <w:t xml:space="preserve">ційного відділення та </w:t>
      </w:r>
      <w:r w:rsidR="000B69A6">
        <w:rPr>
          <w:bCs/>
          <w:sz w:val="28"/>
          <w:szCs w:val="28"/>
        </w:rPr>
        <w:t xml:space="preserve">операційного блоку </w:t>
      </w:r>
      <w:r w:rsidRPr="0051668C">
        <w:rPr>
          <w:bCs/>
          <w:sz w:val="28"/>
          <w:szCs w:val="28"/>
        </w:rPr>
        <w:t xml:space="preserve">Старокостянтинівської </w:t>
      </w:r>
      <w:r w:rsidR="00905327" w:rsidRPr="0051668C">
        <w:rPr>
          <w:bCs/>
          <w:sz w:val="28"/>
          <w:szCs w:val="28"/>
        </w:rPr>
        <w:t>центральної районної лікарні</w:t>
      </w:r>
      <w:r w:rsidRPr="0051668C">
        <w:rPr>
          <w:bCs/>
          <w:sz w:val="28"/>
          <w:szCs w:val="28"/>
        </w:rPr>
        <w:t xml:space="preserve"> (освоєно 855,9 тис.грн.);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>не</w:t>
      </w:r>
      <w:r w:rsidR="00905327" w:rsidRPr="0051668C">
        <w:rPr>
          <w:bCs/>
          <w:sz w:val="28"/>
          <w:szCs w:val="28"/>
        </w:rPr>
        <w:t xml:space="preserve">житлового корпусу під котельню </w:t>
      </w:r>
      <w:r w:rsidRPr="0051668C">
        <w:rPr>
          <w:bCs/>
          <w:sz w:val="28"/>
          <w:szCs w:val="28"/>
        </w:rPr>
        <w:t xml:space="preserve">та відповідної теплової мережі в Деражнянській </w:t>
      </w:r>
      <w:r w:rsidR="00905327" w:rsidRPr="0051668C">
        <w:rPr>
          <w:bCs/>
          <w:sz w:val="28"/>
          <w:szCs w:val="28"/>
        </w:rPr>
        <w:t>центральної районної лікарні</w:t>
      </w:r>
      <w:r w:rsidRPr="0051668C">
        <w:rPr>
          <w:bCs/>
          <w:sz w:val="28"/>
          <w:szCs w:val="28"/>
        </w:rPr>
        <w:t xml:space="preserve"> (освоєно 962,3 тис.грн. з обласного бюджету, 122,9 тис.грн. районного бюд</w:t>
      </w:r>
      <w:r w:rsidR="000B69A6">
        <w:rPr>
          <w:bCs/>
          <w:sz w:val="28"/>
          <w:szCs w:val="28"/>
        </w:rPr>
        <w:softHyphen/>
      </w:r>
      <w:r w:rsidRPr="0051668C">
        <w:rPr>
          <w:bCs/>
          <w:sz w:val="28"/>
          <w:szCs w:val="28"/>
        </w:rPr>
        <w:t>жету);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>даху хірургічного і неврологічного відділен</w:t>
      </w:r>
      <w:r w:rsidR="00955FAF" w:rsidRPr="0051668C">
        <w:rPr>
          <w:bCs/>
          <w:sz w:val="28"/>
          <w:szCs w:val="28"/>
        </w:rPr>
        <w:t xml:space="preserve">ь Волочиської </w:t>
      </w:r>
      <w:r w:rsidR="00905327" w:rsidRPr="0051668C">
        <w:rPr>
          <w:bCs/>
          <w:sz w:val="28"/>
          <w:szCs w:val="28"/>
        </w:rPr>
        <w:t>центральної районної лікарні</w:t>
      </w:r>
      <w:r w:rsidR="00955FAF" w:rsidRPr="0051668C">
        <w:rPr>
          <w:bCs/>
          <w:sz w:val="28"/>
          <w:szCs w:val="28"/>
        </w:rPr>
        <w:t xml:space="preserve"> (580</w:t>
      </w:r>
      <w:r w:rsidR="000B69A6">
        <w:rPr>
          <w:bCs/>
          <w:sz w:val="28"/>
          <w:szCs w:val="28"/>
        </w:rPr>
        <w:t>,0</w:t>
      </w:r>
      <w:r w:rsidR="00955FAF" w:rsidRPr="0051668C">
        <w:rPr>
          <w:bCs/>
          <w:sz w:val="28"/>
          <w:szCs w:val="28"/>
        </w:rPr>
        <w:t xml:space="preserve"> тис.</w:t>
      </w:r>
      <w:r w:rsidR="000B69A6">
        <w:rPr>
          <w:bCs/>
          <w:sz w:val="28"/>
          <w:szCs w:val="28"/>
        </w:rPr>
        <w:t>грн.</w:t>
      </w:r>
      <w:r w:rsidR="00955FAF" w:rsidRPr="0051668C">
        <w:rPr>
          <w:bCs/>
          <w:sz w:val="28"/>
          <w:szCs w:val="28"/>
        </w:rPr>
        <w:t xml:space="preserve"> обласного</w:t>
      </w:r>
      <w:r w:rsidR="000B69A6">
        <w:rPr>
          <w:bCs/>
          <w:sz w:val="28"/>
          <w:szCs w:val="28"/>
        </w:rPr>
        <w:t xml:space="preserve"> бюджету, 250 тис.</w:t>
      </w:r>
      <w:r w:rsidRPr="0051668C">
        <w:rPr>
          <w:bCs/>
          <w:sz w:val="28"/>
          <w:szCs w:val="28"/>
        </w:rPr>
        <w:t xml:space="preserve">грн. залучених коштів); операційного блоку Дунаєвецької </w:t>
      </w:r>
      <w:r w:rsidR="00905327" w:rsidRPr="0051668C">
        <w:rPr>
          <w:bCs/>
          <w:sz w:val="28"/>
          <w:szCs w:val="28"/>
        </w:rPr>
        <w:t xml:space="preserve">центральної районної лікарні </w:t>
      </w:r>
      <w:r w:rsidRPr="0051668C">
        <w:rPr>
          <w:bCs/>
          <w:sz w:val="28"/>
          <w:szCs w:val="28"/>
        </w:rPr>
        <w:t>(200</w:t>
      </w:r>
      <w:r w:rsidR="000B69A6">
        <w:rPr>
          <w:bCs/>
          <w:sz w:val="28"/>
          <w:szCs w:val="28"/>
        </w:rPr>
        <w:t>,0</w:t>
      </w:r>
      <w:r w:rsidR="00905327" w:rsidRPr="0051668C">
        <w:rPr>
          <w:sz w:val="28"/>
          <w:szCs w:val="28"/>
        </w:rPr>
        <w:t> </w:t>
      </w:r>
      <w:r w:rsidR="000B69A6">
        <w:rPr>
          <w:bCs/>
          <w:sz w:val="28"/>
          <w:szCs w:val="28"/>
        </w:rPr>
        <w:t>тис.</w:t>
      </w:r>
      <w:r w:rsidRPr="0051668C">
        <w:rPr>
          <w:bCs/>
          <w:sz w:val="28"/>
          <w:szCs w:val="28"/>
        </w:rPr>
        <w:t>грн. залучених коштів);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>заміна котла, ремонт теплотраси Летичів</w:t>
      </w:r>
      <w:r w:rsidR="000B69A6">
        <w:rPr>
          <w:bCs/>
          <w:sz w:val="28"/>
          <w:szCs w:val="28"/>
        </w:rPr>
        <w:softHyphen/>
      </w:r>
      <w:r w:rsidRPr="0051668C">
        <w:rPr>
          <w:bCs/>
          <w:sz w:val="28"/>
          <w:szCs w:val="28"/>
        </w:rPr>
        <w:t xml:space="preserve">ської </w:t>
      </w:r>
      <w:r w:rsidR="00905327" w:rsidRPr="0051668C">
        <w:rPr>
          <w:bCs/>
          <w:sz w:val="28"/>
          <w:szCs w:val="28"/>
        </w:rPr>
        <w:t>центральної районної лікарні</w:t>
      </w:r>
      <w:r w:rsidRPr="0051668C">
        <w:rPr>
          <w:bCs/>
          <w:sz w:val="28"/>
          <w:szCs w:val="28"/>
        </w:rPr>
        <w:t xml:space="preserve"> (57</w:t>
      </w:r>
      <w:r w:rsidR="000B69A6">
        <w:rPr>
          <w:bCs/>
          <w:sz w:val="28"/>
          <w:szCs w:val="28"/>
        </w:rPr>
        <w:t>,0 тис.</w:t>
      </w:r>
      <w:r w:rsidRPr="0051668C">
        <w:rPr>
          <w:bCs/>
          <w:sz w:val="28"/>
          <w:szCs w:val="28"/>
        </w:rPr>
        <w:t>грн. районного бюджету);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 xml:space="preserve">системи опалення Кременчуцької </w:t>
      </w:r>
      <w:r w:rsidR="00905327" w:rsidRPr="0051668C">
        <w:rPr>
          <w:color w:val="000000"/>
          <w:sz w:val="28"/>
          <w:szCs w:val="28"/>
        </w:rPr>
        <w:t>амбулаторії загальної практики/сімейної медицини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>К</w:t>
      </w:r>
      <w:r w:rsidR="000B69A6">
        <w:rPr>
          <w:bCs/>
          <w:sz w:val="28"/>
          <w:szCs w:val="28"/>
        </w:rPr>
        <w:t>расилівського району (40,0 тис.</w:t>
      </w:r>
      <w:r w:rsidRPr="0051668C">
        <w:rPr>
          <w:bCs/>
          <w:sz w:val="28"/>
          <w:szCs w:val="28"/>
        </w:rPr>
        <w:t>грн. залучених коштів);</w:t>
      </w:r>
      <w:r w:rsidR="00905327" w:rsidRPr="0051668C">
        <w:rPr>
          <w:bCs/>
          <w:sz w:val="28"/>
          <w:szCs w:val="28"/>
        </w:rPr>
        <w:t xml:space="preserve"> </w:t>
      </w:r>
      <w:r w:rsidRPr="0051668C">
        <w:rPr>
          <w:bCs/>
          <w:sz w:val="28"/>
          <w:szCs w:val="28"/>
        </w:rPr>
        <w:t xml:space="preserve">ремонт приміщень Чемеровецької </w:t>
      </w:r>
      <w:r w:rsidR="00905327" w:rsidRPr="0051668C">
        <w:rPr>
          <w:bCs/>
          <w:sz w:val="28"/>
          <w:szCs w:val="28"/>
        </w:rPr>
        <w:t>центральної районної лікарні</w:t>
      </w:r>
      <w:r w:rsidR="000B69A6">
        <w:rPr>
          <w:bCs/>
          <w:sz w:val="28"/>
          <w:szCs w:val="28"/>
        </w:rPr>
        <w:t xml:space="preserve"> (46,0 тис.</w:t>
      </w:r>
      <w:r w:rsidRPr="0051668C">
        <w:rPr>
          <w:bCs/>
          <w:sz w:val="28"/>
          <w:szCs w:val="28"/>
        </w:rPr>
        <w:t>грн. районного бюд</w:t>
      </w:r>
      <w:r w:rsidR="000B69A6">
        <w:rPr>
          <w:bCs/>
          <w:sz w:val="28"/>
          <w:szCs w:val="28"/>
        </w:rPr>
        <w:softHyphen/>
      </w:r>
      <w:r w:rsidRPr="0051668C">
        <w:rPr>
          <w:bCs/>
          <w:sz w:val="28"/>
          <w:szCs w:val="28"/>
        </w:rPr>
        <w:t>жету, 24,5</w:t>
      </w:r>
      <w:r w:rsidR="00905327" w:rsidRPr="0051668C">
        <w:rPr>
          <w:bCs/>
          <w:sz w:val="28"/>
          <w:szCs w:val="28"/>
        </w:rPr>
        <w:t> </w:t>
      </w:r>
      <w:r w:rsidRPr="0051668C">
        <w:rPr>
          <w:bCs/>
          <w:sz w:val="28"/>
          <w:szCs w:val="28"/>
        </w:rPr>
        <w:t>тис.грн. залучених коштів).</w:t>
      </w:r>
    </w:p>
    <w:p w:rsidR="00DA55EA" w:rsidRPr="0051668C" w:rsidRDefault="00DA55EA" w:rsidP="0051668C">
      <w:pPr>
        <w:ind w:firstLine="709"/>
        <w:jc w:val="both"/>
        <w:rPr>
          <w:sz w:val="28"/>
          <w:szCs w:val="28"/>
        </w:rPr>
      </w:pPr>
      <w:r w:rsidRPr="0051668C">
        <w:rPr>
          <w:sz w:val="28"/>
          <w:szCs w:val="28"/>
        </w:rPr>
        <w:t>Найбільш вразливі верстви населення забезпечено життєво-необхідними медичними препаратами.</w:t>
      </w:r>
    </w:p>
    <w:p w:rsidR="00DA55EA" w:rsidRDefault="00DA55EA" w:rsidP="000B69A6">
      <w:pPr>
        <w:shd w:val="clear" w:color="auto" w:fill="FFFFFF"/>
        <w:tabs>
          <w:tab w:val="num" w:pos="-540"/>
        </w:tabs>
        <w:jc w:val="both"/>
        <w:rPr>
          <w:bCs/>
          <w:sz w:val="28"/>
          <w:szCs w:val="28"/>
        </w:rPr>
      </w:pPr>
    </w:p>
    <w:p w:rsidR="000B69A6" w:rsidRDefault="000B69A6" w:rsidP="000B69A6">
      <w:pPr>
        <w:shd w:val="clear" w:color="auto" w:fill="FFFFFF"/>
        <w:tabs>
          <w:tab w:val="num" w:pos="-540"/>
        </w:tabs>
        <w:jc w:val="both"/>
        <w:rPr>
          <w:bCs/>
          <w:sz w:val="28"/>
          <w:szCs w:val="28"/>
        </w:rPr>
      </w:pPr>
    </w:p>
    <w:p w:rsidR="000B69A6" w:rsidRDefault="000B69A6" w:rsidP="000B69A6">
      <w:pPr>
        <w:shd w:val="clear" w:color="auto" w:fill="FFFFFF"/>
        <w:tabs>
          <w:tab w:val="num" w:pos="-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Перший заступник </w:t>
      </w:r>
    </w:p>
    <w:p w:rsidR="000B69A6" w:rsidRPr="0051668C" w:rsidRDefault="000B69A6" w:rsidP="000B69A6">
      <w:pPr>
        <w:shd w:val="clear" w:color="auto" w:fill="FFFFFF"/>
        <w:tabs>
          <w:tab w:val="num" w:pos="-5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голови адміністрації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В.Процюк</w:t>
      </w:r>
    </w:p>
    <w:sectPr w:rsidR="000B69A6" w:rsidRPr="0051668C" w:rsidSect="0051668C">
      <w:headerReference w:type="even" r:id="rId8"/>
      <w:headerReference w:type="default" r:id="rId9"/>
      <w:pgSz w:w="11906" w:h="16838"/>
      <w:pgMar w:top="1134" w:right="680" w:bottom="1077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FFD" w:rsidRDefault="00455FFD">
      <w:r>
        <w:separator/>
      </w:r>
    </w:p>
  </w:endnote>
  <w:endnote w:type="continuationSeparator" w:id="0">
    <w:p w:rsidR="00455FFD" w:rsidRDefault="0045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FFD" w:rsidRDefault="00455FFD">
      <w:r>
        <w:separator/>
      </w:r>
    </w:p>
  </w:footnote>
  <w:footnote w:type="continuationSeparator" w:id="0">
    <w:p w:rsidR="00455FFD" w:rsidRDefault="00455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FF" w:rsidRDefault="00E31BFF" w:rsidP="00E67B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91A83">
      <w:rPr>
        <w:rStyle w:val="PageNumber"/>
      </w:rPr>
      <w:fldChar w:fldCharType="separate"/>
    </w:r>
    <w:r w:rsidR="00C6719E">
      <w:rPr>
        <w:rStyle w:val="PageNumber"/>
        <w:noProof/>
      </w:rPr>
      <w:t>6</w:t>
    </w:r>
    <w:r>
      <w:rPr>
        <w:rStyle w:val="PageNumber"/>
      </w:rPr>
      <w:fldChar w:fldCharType="end"/>
    </w:r>
  </w:p>
  <w:p w:rsidR="00E31BFF" w:rsidRDefault="00E31B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BFF" w:rsidRDefault="00E31BFF" w:rsidP="00E67B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7AF9">
      <w:rPr>
        <w:rStyle w:val="PageNumber"/>
        <w:noProof/>
      </w:rPr>
      <w:t>2</w:t>
    </w:r>
    <w:r>
      <w:rPr>
        <w:rStyle w:val="PageNumber"/>
      </w:rPr>
      <w:fldChar w:fldCharType="end"/>
    </w:r>
  </w:p>
  <w:p w:rsidR="00E31BFF" w:rsidRDefault="00E31BFF">
    <w:pPr>
      <w:pStyle w:val="Header"/>
    </w:pPr>
  </w:p>
  <w:p w:rsidR="00E31BFF" w:rsidRPr="005B5EF7" w:rsidRDefault="00E31BF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A3126"/>
    <w:multiLevelType w:val="hybridMultilevel"/>
    <w:tmpl w:val="CB74B070"/>
    <w:lvl w:ilvl="0" w:tplc="689EFF90">
      <w:start w:val="8"/>
      <w:numFmt w:val="bullet"/>
      <w:lvlText w:val="-"/>
      <w:lvlJc w:val="left"/>
      <w:pPr>
        <w:tabs>
          <w:tab w:val="num" w:pos="387"/>
        </w:tabs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1C"/>
    <w:rsid w:val="0000190A"/>
    <w:rsid w:val="0000207A"/>
    <w:rsid w:val="0000554A"/>
    <w:rsid w:val="00005E42"/>
    <w:rsid w:val="00005E9A"/>
    <w:rsid w:val="000069EB"/>
    <w:rsid w:val="00007126"/>
    <w:rsid w:val="00012CC0"/>
    <w:rsid w:val="000215A4"/>
    <w:rsid w:val="00022415"/>
    <w:rsid w:val="0002303C"/>
    <w:rsid w:val="000257E5"/>
    <w:rsid w:val="000261AD"/>
    <w:rsid w:val="00026C0F"/>
    <w:rsid w:val="000316FE"/>
    <w:rsid w:val="00035EEC"/>
    <w:rsid w:val="000379F6"/>
    <w:rsid w:val="00037D47"/>
    <w:rsid w:val="0004011B"/>
    <w:rsid w:val="00040FE6"/>
    <w:rsid w:val="000411C1"/>
    <w:rsid w:val="00042B03"/>
    <w:rsid w:val="000454FF"/>
    <w:rsid w:val="0005020B"/>
    <w:rsid w:val="00052E84"/>
    <w:rsid w:val="00053566"/>
    <w:rsid w:val="00054644"/>
    <w:rsid w:val="00055A7E"/>
    <w:rsid w:val="00056866"/>
    <w:rsid w:val="00062CE5"/>
    <w:rsid w:val="00064D09"/>
    <w:rsid w:val="00071A5E"/>
    <w:rsid w:val="00074C20"/>
    <w:rsid w:val="00077821"/>
    <w:rsid w:val="00077E51"/>
    <w:rsid w:val="000825A6"/>
    <w:rsid w:val="000847BC"/>
    <w:rsid w:val="0008597B"/>
    <w:rsid w:val="0009139B"/>
    <w:rsid w:val="000938B9"/>
    <w:rsid w:val="00094257"/>
    <w:rsid w:val="00096C57"/>
    <w:rsid w:val="00097115"/>
    <w:rsid w:val="00097678"/>
    <w:rsid w:val="000A1141"/>
    <w:rsid w:val="000A199E"/>
    <w:rsid w:val="000A2B8A"/>
    <w:rsid w:val="000A2C4F"/>
    <w:rsid w:val="000A331C"/>
    <w:rsid w:val="000A7443"/>
    <w:rsid w:val="000B3A92"/>
    <w:rsid w:val="000B69A6"/>
    <w:rsid w:val="000B79F0"/>
    <w:rsid w:val="000C3B1A"/>
    <w:rsid w:val="000C3CBA"/>
    <w:rsid w:val="000C3DBA"/>
    <w:rsid w:val="000C4652"/>
    <w:rsid w:val="000C7091"/>
    <w:rsid w:val="000D0BAE"/>
    <w:rsid w:val="000D350D"/>
    <w:rsid w:val="000D5010"/>
    <w:rsid w:val="000D624E"/>
    <w:rsid w:val="000D6519"/>
    <w:rsid w:val="000E073E"/>
    <w:rsid w:val="000E2923"/>
    <w:rsid w:val="000E3D87"/>
    <w:rsid w:val="000E51BD"/>
    <w:rsid w:val="000E697F"/>
    <w:rsid w:val="000E793C"/>
    <w:rsid w:val="000F141B"/>
    <w:rsid w:val="000F1485"/>
    <w:rsid w:val="000F150E"/>
    <w:rsid w:val="000F6C26"/>
    <w:rsid w:val="0010046F"/>
    <w:rsid w:val="001023B2"/>
    <w:rsid w:val="001034A9"/>
    <w:rsid w:val="00105387"/>
    <w:rsid w:val="00105414"/>
    <w:rsid w:val="00110D5B"/>
    <w:rsid w:val="00112228"/>
    <w:rsid w:val="00112E46"/>
    <w:rsid w:val="00115962"/>
    <w:rsid w:val="001214CD"/>
    <w:rsid w:val="001214E2"/>
    <w:rsid w:val="0012571A"/>
    <w:rsid w:val="001265A5"/>
    <w:rsid w:val="00127763"/>
    <w:rsid w:val="00134ACF"/>
    <w:rsid w:val="0013525A"/>
    <w:rsid w:val="00136570"/>
    <w:rsid w:val="0014090E"/>
    <w:rsid w:val="00142908"/>
    <w:rsid w:val="00144D73"/>
    <w:rsid w:val="00145A16"/>
    <w:rsid w:val="001474A2"/>
    <w:rsid w:val="001502ED"/>
    <w:rsid w:val="001537F6"/>
    <w:rsid w:val="00154068"/>
    <w:rsid w:val="0016175A"/>
    <w:rsid w:val="00161EC7"/>
    <w:rsid w:val="00163B1F"/>
    <w:rsid w:val="00167723"/>
    <w:rsid w:val="00170836"/>
    <w:rsid w:val="00171E90"/>
    <w:rsid w:val="00172D6E"/>
    <w:rsid w:val="00175D8B"/>
    <w:rsid w:val="00180D94"/>
    <w:rsid w:val="001835D3"/>
    <w:rsid w:val="00185798"/>
    <w:rsid w:val="00185C80"/>
    <w:rsid w:val="00187BC5"/>
    <w:rsid w:val="0019005C"/>
    <w:rsid w:val="00191F86"/>
    <w:rsid w:val="00193947"/>
    <w:rsid w:val="00194D52"/>
    <w:rsid w:val="0019747E"/>
    <w:rsid w:val="001A437D"/>
    <w:rsid w:val="001A4CD8"/>
    <w:rsid w:val="001A5A4B"/>
    <w:rsid w:val="001A6348"/>
    <w:rsid w:val="001A6DB3"/>
    <w:rsid w:val="001B62C8"/>
    <w:rsid w:val="001C2EB1"/>
    <w:rsid w:val="001C38EE"/>
    <w:rsid w:val="001C39F0"/>
    <w:rsid w:val="001C7BCF"/>
    <w:rsid w:val="001C7E2E"/>
    <w:rsid w:val="001D057B"/>
    <w:rsid w:val="001D3B84"/>
    <w:rsid w:val="001D68F1"/>
    <w:rsid w:val="001E3CD8"/>
    <w:rsid w:val="001E4EDD"/>
    <w:rsid w:val="001E5D49"/>
    <w:rsid w:val="001F4117"/>
    <w:rsid w:val="001F66E5"/>
    <w:rsid w:val="00200F2D"/>
    <w:rsid w:val="00202A62"/>
    <w:rsid w:val="00202F7E"/>
    <w:rsid w:val="0020357A"/>
    <w:rsid w:val="002059A3"/>
    <w:rsid w:val="00207132"/>
    <w:rsid w:val="0021036A"/>
    <w:rsid w:val="00213A5F"/>
    <w:rsid w:val="00215A6A"/>
    <w:rsid w:val="0022325D"/>
    <w:rsid w:val="0022377B"/>
    <w:rsid w:val="00223E1C"/>
    <w:rsid w:val="00224607"/>
    <w:rsid w:val="0023215B"/>
    <w:rsid w:val="00233D5A"/>
    <w:rsid w:val="002364EC"/>
    <w:rsid w:val="00237600"/>
    <w:rsid w:val="0024124A"/>
    <w:rsid w:val="002413AB"/>
    <w:rsid w:val="00244855"/>
    <w:rsid w:val="00247669"/>
    <w:rsid w:val="00253A3D"/>
    <w:rsid w:val="00255B38"/>
    <w:rsid w:val="00256029"/>
    <w:rsid w:val="00256EF4"/>
    <w:rsid w:val="00257B04"/>
    <w:rsid w:val="002602B2"/>
    <w:rsid w:val="0026172A"/>
    <w:rsid w:val="00261F5B"/>
    <w:rsid w:val="00262B09"/>
    <w:rsid w:val="002634C1"/>
    <w:rsid w:val="00263BCA"/>
    <w:rsid w:val="0026590A"/>
    <w:rsid w:val="002660F3"/>
    <w:rsid w:val="00274793"/>
    <w:rsid w:val="00277C53"/>
    <w:rsid w:val="00280026"/>
    <w:rsid w:val="00280889"/>
    <w:rsid w:val="00281987"/>
    <w:rsid w:val="00282C84"/>
    <w:rsid w:val="002832ED"/>
    <w:rsid w:val="00283AD5"/>
    <w:rsid w:val="00283CF7"/>
    <w:rsid w:val="0028627F"/>
    <w:rsid w:val="0029009A"/>
    <w:rsid w:val="002908D6"/>
    <w:rsid w:val="00293C8D"/>
    <w:rsid w:val="002956D5"/>
    <w:rsid w:val="002971F6"/>
    <w:rsid w:val="002A3548"/>
    <w:rsid w:val="002A79E3"/>
    <w:rsid w:val="002B4F76"/>
    <w:rsid w:val="002B5EDA"/>
    <w:rsid w:val="002B64F7"/>
    <w:rsid w:val="002B78A7"/>
    <w:rsid w:val="002C2C46"/>
    <w:rsid w:val="002C3C83"/>
    <w:rsid w:val="002D2A7B"/>
    <w:rsid w:val="002D3A42"/>
    <w:rsid w:val="002D4684"/>
    <w:rsid w:val="002D5B52"/>
    <w:rsid w:val="002D6E0C"/>
    <w:rsid w:val="002D7078"/>
    <w:rsid w:val="002E02D9"/>
    <w:rsid w:val="002E07EB"/>
    <w:rsid w:val="002E4D36"/>
    <w:rsid w:val="002E56CB"/>
    <w:rsid w:val="002E7246"/>
    <w:rsid w:val="002E7A55"/>
    <w:rsid w:val="002F158C"/>
    <w:rsid w:val="002F1F7C"/>
    <w:rsid w:val="002F2DE9"/>
    <w:rsid w:val="002F5F91"/>
    <w:rsid w:val="00300EE5"/>
    <w:rsid w:val="0030448E"/>
    <w:rsid w:val="003107ED"/>
    <w:rsid w:val="00310ABB"/>
    <w:rsid w:val="00311FDF"/>
    <w:rsid w:val="0031280B"/>
    <w:rsid w:val="003148B6"/>
    <w:rsid w:val="00314A4A"/>
    <w:rsid w:val="00321714"/>
    <w:rsid w:val="0032461E"/>
    <w:rsid w:val="0032517D"/>
    <w:rsid w:val="003273E4"/>
    <w:rsid w:val="00327A06"/>
    <w:rsid w:val="00332368"/>
    <w:rsid w:val="00334960"/>
    <w:rsid w:val="0033521E"/>
    <w:rsid w:val="00344613"/>
    <w:rsid w:val="00344F85"/>
    <w:rsid w:val="00360820"/>
    <w:rsid w:val="00361148"/>
    <w:rsid w:val="003612E9"/>
    <w:rsid w:val="003622A9"/>
    <w:rsid w:val="00362394"/>
    <w:rsid w:val="003625C1"/>
    <w:rsid w:val="0036354C"/>
    <w:rsid w:val="00363A9D"/>
    <w:rsid w:val="00364A80"/>
    <w:rsid w:val="00366098"/>
    <w:rsid w:val="00366C5D"/>
    <w:rsid w:val="00367695"/>
    <w:rsid w:val="003678D1"/>
    <w:rsid w:val="003708C6"/>
    <w:rsid w:val="003738A1"/>
    <w:rsid w:val="00373AE1"/>
    <w:rsid w:val="003770E5"/>
    <w:rsid w:val="00377DFA"/>
    <w:rsid w:val="00381CB7"/>
    <w:rsid w:val="00382487"/>
    <w:rsid w:val="00384E1F"/>
    <w:rsid w:val="003868FB"/>
    <w:rsid w:val="00387BAE"/>
    <w:rsid w:val="003905D2"/>
    <w:rsid w:val="00390C10"/>
    <w:rsid w:val="00391B43"/>
    <w:rsid w:val="003922D5"/>
    <w:rsid w:val="00392C74"/>
    <w:rsid w:val="00392F0F"/>
    <w:rsid w:val="00393F26"/>
    <w:rsid w:val="00396647"/>
    <w:rsid w:val="003A5F2D"/>
    <w:rsid w:val="003B29CD"/>
    <w:rsid w:val="003C3283"/>
    <w:rsid w:val="003C4C83"/>
    <w:rsid w:val="003C62A2"/>
    <w:rsid w:val="003D3FAA"/>
    <w:rsid w:val="003D6CDD"/>
    <w:rsid w:val="003E21C1"/>
    <w:rsid w:val="003E2DC9"/>
    <w:rsid w:val="003E5705"/>
    <w:rsid w:val="003F3CAE"/>
    <w:rsid w:val="00404CBC"/>
    <w:rsid w:val="004100A4"/>
    <w:rsid w:val="0041361E"/>
    <w:rsid w:val="00413BE9"/>
    <w:rsid w:val="00413E80"/>
    <w:rsid w:val="0041453B"/>
    <w:rsid w:val="004203DC"/>
    <w:rsid w:val="00420640"/>
    <w:rsid w:val="00420AC6"/>
    <w:rsid w:val="004219A3"/>
    <w:rsid w:val="0042367F"/>
    <w:rsid w:val="00424317"/>
    <w:rsid w:val="00424325"/>
    <w:rsid w:val="00425235"/>
    <w:rsid w:val="004301F6"/>
    <w:rsid w:val="00430D1F"/>
    <w:rsid w:val="00431F17"/>
    <w:rsid w:val="0043314F"/>
    <w:rsid w:val="004430F5"/>
    <w:rsid w:val="00445158"/>
    <w:rsid w:val="0044583B"/>
    <w:rsid w:val="004462EB"/>
    <w:rsid w:val="00446442"/>
    <w:rsid w:val="00446A50"/>
    <w:rsid w:val="00446BF8"/>
    <w:rsid w:val="00450731"/>
    <w:rsid w:val="00452EF9"/>
    <w:rsid w:val="00454F03"/>
    <w:rsid w:val="00455307"/>
    <w:rsid w:val="00455347"/>
    <w:rsid w:val="00455FC9"/>
    <w:rsid w:val="00455FFD"/>
    <w:rsid w:val="004613E9"/>
    <w:rsid w:val="00462731"/>
    <w:rsid w:val="00462927"/>
    <w:rsid w:val="00463F48"/>
    <w:rsid w:val="00467839"/>
    <w:rsid w:val="00472FA3"/>
    <w:rsid w:val="00477048"/>
    <w:rsid w:val="0048332F"/>
    <w:rsid w:val="00485F2B"/>
    <w:rsid w:val="00486EC5"/>
    <w:rsid w:val="0049152D"/>
    <w:rsid w:val="00492329"/>
    <w:rsid w:val="00496131"/>
    <w:rsid w:val="00496750"/>
    <w:rsid w:val="00496EA4"/>
    <w:rsid w:val="00497A91"/>
    <w:rsid w:val="004A24EC"/>
    <w:rsid w:val="004A4F6D"/>
    <w:rsid w:val="004A4FE6"/>
    <w:rsid w:val="004A51D4"/>
    <w:rsid w:val="004A5FFB"/>
    <w:rsid w:val="004B02F9"/>
    <w:rsid w:val="004B0C14"/>
    <w:rsid w:val="004B0E93"/>
    <w:rsid w:val="004B3A05"/>
    <w:rsid w:val="004B3DFA"/>
    <w:rsid w:val="004C24CE"/>
    <w:rsid w:val="004C3778"/>
    <w:rsid w:val="004C3966"/>
    <w:rsid w:val="004C48ED"/>
    <w:rsid w:val="004C49D3"/>
    <w:rsid w:val="004C6610"/>
    <w:rsid w:val="004C6A9B"/>
    <w:rsid w:val="004D2355"/>
    <w:rsid w:val="004D2DC4"/>
    <w:rsid w:val="004E1EFF"/>
    <w:rsid w:val="004E2608"/>
    <w:rsid w:val="004E266B"/>
    <w:rsid w:val="004F1512"/>
    <w:rsid w:val="004F1C4B"/>
    <w:rsid w:val="004F5941"/>
    <w:rsid w:val="004F67C1"/>
    <w:rsid w:val="004F7A07"/>
    <w:rsid w:val="004F7BA7"/>
    <w:rsid w:val="004F7C1B"/>
    <w:rsid w:val="005002DA"/>
    <w:rsid w:val="0050309B"/>
    <w:rsid w:val="00503EE4"/>
    <w:rsid w:val="005048FF"/>
    <w:rsid w:val="00511F61"/>
    <w:rsid w:val="00512AB2"/>
    <w:rsid w:val="00516312"/>
    <w:rsid w:val="0051668C"/>
    <w:rsid w:val="00517BCD"/>
    <w:rsid w:val="00524036"/>
    <w:rsid w:val="005273D3"/>
    <w:rsid w:val="00530370"/>
    <w:rsid w:val="00532947"/>
    <w:rsid w:val="00533700"/>
    <w:rsid w:val="00536545"/>
    <w:rsid w:val="0054434D"/>
    <w:rsid w:val="00544F02"/>
    <w:rsid w:val="005463E2"/>
    <w:rsid w:val="00547394"/>
    <w:rsid w:val="00547A2F"/>
    <w:rsid w:val="00547F9F"/>
    <w:rsid w:val="005501A1"/>
    <w:rsid w:val="00552FE7"/>
    <w:rsid w:val="00553EAD"/>
    <w:rsid w:val="005546DC"/>
    <w:rsid w:val="00557DEB"/>
    <w:rsid w:val="00564BBC"/>
    <w:rsid w:val="00565020"/>
    <w:rsid w:val="0056608C"/>
    <w:rsid w:val="00567BEF"/>
    <w:rsid w:val="005704E7"/>
    <w:rsid w:val="00571F0A"/>
    <w:rsid w:val="005728EA"/>
    <w:rsid w:val="00573BEA"/>
    <w:rsid w:val="00576002"/>
    <w:rsid w:val="00576520"/>
    <w:rsid w:val="005766E4"/>
    <w:rsid w:val="00581C40"/>
    <w:rsid w:val="0058353D"/>
    <w:rsid w:val="00583D6C"/>
    <w:rsid w:val="0059198F"/>
    <w:rsid w:val="00591B52"/>
    <w:rsid w:val="00592923"/>
    <w:rsid w:val="00593D2C"/>
    <w:rsid w:val="00595363"/>
    <w:rsid w:val="005A0D15"/>
    <w:rsid w:val="005A29C7"/>
    <w:rsid w:val="005A4904"/>
    <w:rsid w:val="005B08A7"/>
    <w:rsid w:val="005B1238"/>
    <w:rsid w:val="005B3A07"/>
    <w:rsid w:val="005B5EF7"/>
    <w:rsid w:val="005C4131"/>
    <w:rsid w:val="005C49A6"/>
    <w:rsid w:val="005C55FD"/>
    <w:rsid w:val="005C5674"/>
    <w:rsid w:val="005C7352"/>
    <w:rsid w:val="005D0C77"/>
    <w:rsid w:val="005D42A9"/>
    <w:rsid w:val="005D63C8"/>
    <w:rsid w:val="005D7480"/>
    <w:rsid w:val="005E21FC"/>
    <w:rsid w:val="005E2F1A"/>
    <w:rsid w:val="005E4C61"/>
    <w:rsid w:val="005E5E05"/>
    <w:rsid w:val="005E6D10"/>
    <w:rsid w:val="005F0579"/>
    <w:rsid w:val="005F186A"/>
    <w:rsid w:val="005F1A0E"/>
    <w:rsid w:val="005F23B5"/>
    <w:rsid w:val="005F41E8"/>
    <w:rsid w:val="005F6051"/>
    <w:rsid w:val="005F79E3"/>
    <w:rsid w:val="00603577"/>
    <w:rsid w:val="00610D1D"/>
    <w:rsid w:val="006140A9"/>
    <w:rsid w:val="00614A78"/>
    <w:rsid w:val="006155BB"/>
    <w:rsid w:val="0062549C"/>
    <w:rsid w:val="0063059A"/>
    <w:rsid w:val="0063109A"/>
    <w:rsid w:val="00632CEF"/>
    <w:rsid w:val="00632CF8"/>
    <w:rsid w:val="006344F6"/>
    <w:rsid w:val="00635B41"/>
    <w:rsid w:val="00635C63"/>
    <w:rsid w:val="00640480"/>
    <w:rsid w:val="00643D8A"/>
    <w:rsid w:val="00644F82"/>
    <w:rsid w:val="0064632E"/>
    <w:rsid w:val="00650B80"/>
    <w:rsid w:val="00650EE6"/>
    <w:rsid w:val="00652C3C"/>
    <w:rsid w:val="0065503B"/>
    <w:rsid w:val="006616EF"/>
    <w:rsid w:val="00661FA2"/>
    <w:rsid w:val="006637A2"/>
    <w:rsid w:val="00674804"/>
    <w:rsid w:val="00676CF7"/>
    <w:rsid w:val="00681FE5"/>
    <w:rsid w:val="00683693"/>
    <w:rsid w:val="00683AA8"/>
    <w:rsid w:val="00685D3D"/>
    <w:rsid w:val="00687AFB"/>
    <w:rsid w:val="00691677"/>
    <w:rsid w:val="00694340"/>
    <w:rsid w:val="00694FE3"/>
    <w:rsid w:val="00696CC3"/>
    <w:rsid w:val="006A1336"/>
    <w:rsid w:val="006B04DD"/>
    <w:rsid w:val="006B0B18"/>
    <w:rsid w:val="006B3037"/>
    <w:rsid w:val="006B3E5A"/>
    <w:rsid w:val="006B52D9"/>
    <w:rsid w:val="006B57F0"/>
    <w:rsid w:val="006B61EC"/>
    <w:rsid w:val="006B7226"/>
    <w:rsid w:val="006C1B11"/>
    <w:rsid w:val="006E4759"/>
    <w:rsid w:val="006F0AC7"/>
    <w:rsid w:val="006F3306"/>
    <w:rsid w:val="0070103B"/>
    <w:rsid w:val="00701818"/>
    <w:rsid w:val="00702436"/>
    <w:rsid w:val="00705671"/>
    <w:rsid w:val="00711E3E"/>
    <w:rsid w:val="0071592D"/>
    <w:rsid w:val="007168B9"/>
    <w:rsid w:val="00720A05"/>
    <w:rsid w:val="007213D8"/>
    <w:rsid w:val="0072354F"/>
    <w:rsid w:val="00723C61"/>
    <w:rsid w:val="007249F2"/>
    <w:rsid w:val="00724A6E"/>
    <w:rsid w:val="00726C6D"/>
    <w:rsid w:val="007272D2"/>
    <w:rsid w:val="0072762C"/>
    <w:rsid w:val="00727B55"/>
    <w:rsid w:val="00731599"/>
    <w:rsid w:val="007346BA"/>
    <w:rsid w:val="0073473A"/>
    <w:rsid w:val="00736AD4"/>
    <w:rsid w:val="00736DF9"/>
    <w:rsid w:val="007405C2"/>
    <w:rsid w:val="0074100E"/>
    <w:rsid w:val="0074149B"/>
    <w:rsid w:val="00741D13"/>
    <w:rsid w:val="00747EF3"/>
    <w:rsid w:val="00756143"/>
    <w:rsid w:val="00756D24"/>
    <w:rsid w:val="007601BF"/>
    <w:rsid w:val="007604DC"/>
    <w:rsid w:val="00760C8E"/>
    <w:rsid w:val="007643C6"/>
    <w:rsid w:val="0076790D"/>
    <w:rsid w:val="00767AF9"/>
    <w:rsid w:val="00774299"/>
    <w:rsid w:val="00774BDA"/>
    <w:rsid w:val="00776D87"/>
    <w:rsid w:val="007837A7"/>
    <w:rsid w:val="0078676C"/>
    <w:rsid w:val="00792B03"/>
    <w:rsid w:val="00796DBA"/>
    <w:rsid w:val="007A458E"/>
    <w:rsid w:val="007A6A4A"/>
    <w:rsid w:val="007A74A0"/>
    <w:rsid w:val="007B0173"/>
    <w:rsid w:val="007B1A36"/>
    <w:rsid w:val="007B654E"/>
    <w:rsid w:val="007C6E1F"/>
    <w:rsid w:val="007C73C2"/>
    <w:rsid w:val="007D48AE"/>
    <w:rsid w:val="007D5512"/>
    <w:rsid w:val="007E0173"/>
    <w:rsid w:val="007E1F0F"/>
    <w:rsid w:val="007E3A4A"/>
    <w:rsid w:val="007E452C"/>
    <w:rsid w:val="007E5489"/>
    <w:rsid w:val="007E5B98"/>
    <w:rsid w:val="007E6B76"/>
    <w:rsid w:val="007E7458"/>
    <w:rsid w:val="007F1E8F"/>
    <w:rsid w:val="007F2E77"/>
    <w:rsid w:val="007F39E2"/>
    <w:rsid w:val="007F4615"/>
    <w:rsid w:val="007F5D0E"/>
    <w:rsid w:val="007F718E"/>
    <w:rsid w:val="008008CA"/>
    <w:rsid w:val="00800A0D"/>
    <w:rsid w:val="00801AF2"/>
    <w:rsid w:val="00801CC8"/>
    <w:rsid w:val="00806092"/>
    <w:rsid w:val="00807F68"/>
    <w:rsid w:val="00811209"/>
    <w:rsid w:val="0081324C"/>
    <w:rsid w:val="00813DA7"/>
    <w:rsid w:val="00813FC0"/>
    <w:rsid w:val="008175C8"/>
    <w:rsid w:val="00817922"/>
    <w:rsid w:val="00820523"/>
    <w:rsid w:val="00824B2B"/>
    <w:rsid w:val="00830C0A"/>
    <w:rsid w:val="00837926"/>
    <w:rsid w:val="00841A0B"/>
    <w:rsid w:val="00846034"/>
    <w:rsid w:val="008503B0"/>
    <w:rsid w:val="00853286"/>
    <w:rsid w:val="00861061"/>
    <w:rsid w:val="00862E67"/>
    <w:rsid w:val="00864BC2"/>
    <w:rsid w:val="00865026"/>
    <w:rsid w:val="008671DA"/>
    <w:rsid w:val="00867DA7"/>
    <w:rsid w:val="008704A8"/>
    <w:rsid w:val="00873957"/>
    <w:rsid w:val="00874340"/>
    <w:rsid w:val="00875BE1"/>
    <w:rsid w:val="00876725"/>
    <w:rsid w:val="008820D0"/>
    <w:rsid w:val="00883A07"/>
    <w:rsid w:val="008879CC"/>
    <w:rsid w:val="00890660"/>
    <w:rsid w:val="008911D2"/>
    <w:rsid w:val="00894B50"/>
    <w:rsid w:val="008A2806"/>
    <w:rsid w:val="008A558D"/>
    <w:rsid w:val="008A5927"/>
    <w:rsid w:val="008B1721"/>
    <w:rsid w:val="008B2D72"/>
    <w:rsid w:val="008B485F"/>
    <w:rsid w:val="008B7F15"/>
    <w:rsid w:val="008C09CA"/>
    <w:rsid w:val="008C23A7"/>
    <w:rsid w:val="008C2DBA"/>
    <w:rsid w:val="008C3800"/>
    <w:rsid w:val="008D1A21"/>
    <w:rsid w:val="008D1CF5"/>
    <w:rsid w:val="008D2933"/>
    <w:rsid w:val="008D3228"/>
    <w:rsid w:val="008D4DB0"/>
    <w:rsid w:val="008D57DE"/>
    <w:rsid w:val="008E1682"/>
    <w:rsid w:val="008E4A90"/>
    <w:rsid w:val="008E6336"/>
    <w:rsid w:val="008E648A"/>
    <w:rsid w:val="008E7E23"/>
    <w:rsid w:val="008F227C"/>
    <w:rsid w:val="008F31ED"/>
    <w:rsid w:val="008F39B4"/>
    <w:rsid w:val="008F6334"/>
    <w:rsid w:val="00904347"/>
    <w:rsid w:val="00905327"/>
    <w:rsid w:val="0090731B"/>
    <w:rsid w:val="00913085"/>
    <w:rsid w:val="00917783"/>
    <w:rsid w:val="00923191"/>
    <w:rsid w:val="00923B68"/>
    <w:rsid w:val="00925567"/>
    <w:rsid w:val="00931DE1"/>
    <w:rsid w:val="00931F85"/>
    <w:rsid w:val="00933049"/>
    <w:rsid w:val="009340B1"/>
    <w:rsid w:val="009341A4"/>
    <w:rsid w:val="00935A82"/>
    <w:rsid w:val="00935BEF"/>
    <w:rsid w:val="00935F38"/>
    <w:rsid w:val="00936166"/>
    <w:rsid w:val="00936C34"/>
    <w:rsid w:val="00937DA7"/>
    <w:rsid w:val="00941BBF"/>
    <w:rsid w:val="00943C8D"/>
    <w:rsid w:val="0094478C"/>
    <w:rsid w:val="0094554C"/>
    <w:rsid w:val="009500B9"/>
    <w:rsid w:val="009506FD"/>
    <w:rsid w:val="009517E6"/>
    <w:rsid w:val="00952550"/>
    <w:rsid w:val="0095330E"/>
    <w:rsid w:val="00954601"/>
    <w:rsid w:val="00955FAF"/>
    <w:rsid w:val="00957799"/>
    <w:rsid w:val="00957DD7"/>
    <w:rsid w:val="00966F6C"/>
    <w:rsid w:val="009779DA"/>
    <w:rsid w:val="00982A52"/>
    <w:rsid w:val="00984272"/>
    <w:rsid w:val="009842AF"/>
    <w:rsid w:val="00991C40"/>
    <w:rsid w:val="0099224B"/>
    <w:rsid w:val="00996A28"/>
    <w:rsid w:val="00997DEF"/>
    <w:rsid w:val="009A12EC"/>
    <w:rsid w:val="009A251F"/>
    <w:rsid w:val="009A62E3"/>
    <w:rsid w:val="009A6FC6"/>
    <w:rsid w:val="009A7751"/>
    <w:rsid w:val="009B1691"/>
    <w:rsid w:val="009B3E23"/>
    <w:rsid w:val="009B6229"/>
    <w:rsid w:val="009B72FF"/>
    <w:rsid w:val="009C066D"/>
    <w:rsid w:val="009C0D41"/>
    <w:rsid w:val="009C0D92"/>
    <w:rsid w:val="009C2480"/>
    <w:rsid w:val="009C3E76"/>
    <w:rsid w:val="009C4657"/>
    <w:rsid w:val="009C5134"/>
    <w:rsid w:val="009C5483"/>
    <w:rsid w:val="009D074F"/>
    <w:rsid w:val="009D2AB7"/>
    <w:rsid w:val="009D49D5"/>
    <w:rsid w:val="009D567F"/>
    <w:rsid w:val="009E107B"/>
    <w:rsid w:val="009E1372"/>
    <w:rsid w:val="009E232F"/>
    <w:rsid w:val="009E2B8D"/>
    <w:rsid w:val="009E5453"/>
    <w:rsid w:val="009E5D29"/>
    <w:rsid w:val="009E6D56"/>
    <w:rsid w:val="009F2441"/>
    <w:rsid w:val="009F3A4E"/>
    <w:rsid w:val="009F55B9"/>
    <w:rsid w:val="009F5E43"/>
    <w:rsid w:val="00A01B1C"/>
    <w:rsid w:val="00A01C5B"/>
    <w:rsid w:val="00A01E70"/>
    <w:rsid w:val="00A06F24"/>
    <w:rsid w:val="00A12AFC"/>
    <w:rsid w:val="00A13EB7"/>
    <w:rsid w:val="00A14AB2"/>
    <w:rsid w:val="00A14BD1"/>
    <w:rsid w:val="00A15354"/>
    <w:rsid w:val="00A153F7"/>
    <w:rsid w:val="00A211F2"/>
    <w:rsid w:val="00A218B2"/>
    <w:rsid w:val="00A265A8"/>
    <w:rsid w:val="00A27B41"/>
    <w:rsid w:val="00A300AC"/>
    <w:rsid w:val="00A3390C"/>
    <w:rsid w:val="00A345B1"/>
    <w:rsid w:val="00A37285"/>
    <w:rsid w:val="00A41A24"/>
    <w:rsid w:val="00A4217A"/>
    <w:rsid w:val="00A42226"/>
    <w:rsid w:val="00A437A0"/>
    <w:rsid w:val="00A43B8F"/>
    <w:rsid w:val="00A447C8"/>
    <w:rsid w:val="00A456A9"/>
    <w:rsid w:val="00A4761F"/>
    <w:rsid w:val="00A51B98"/>
    <w:rsid w:val="00A532DD"/>
    <w:rsid w:val="00A5663B"/>
    <w:rsid w:val="00A5709B"/>
    <w:rsid w:val="00A650B9"/>
    <w:rsid w:val="00A67030"/>
    <w:rsid w:val="00A679C8"/>
    <w:rsid w:val="00A8100F"/>
    <w:rsid w:val="00A81C69"/>
    <w:rsid w:val="00A81EAE"/>
    <w:rsid w:val="00A851B2"/>
    <w:rsid w:val="00A874C1"/>
    <w:rsid w:val="00A90E1B"/>
    <w:rsid w:val="00A937F0"/>
    <w:rsid w:val="00A93C3D"/>
    <w:rsid w:val="00A9403D"/>
    <w:rsid w:val="00A97AC8"/>
    <w:rsid w:val="00AA0450"/>
    <w:rsid w:val="00AA1F93"/>
    <w:rsid w:val="00AA26A6"/>
    <w:rsid w:val="00AA53A3"/>
    <w:rsid w:val="00AA660F"/>
    <w:rsid w:val="00AA6CD7"/>
    <w:rsid w:val="00AA7282"/>
    <w:rsid w:val="00AA7FB3"/>
    <w:rsid w:val="00AB1FD0"/>
    <w:rsid w:val="00AB2AF6"/>
    <w:rsid w:val="00AB39A9"/>
    <w:rsid w:val="00AB4664"/>
    <w:rsid w:val="00AB4766"/>
    <w:rsid w:val="00AB54FD"/>
    <w:rsid w:val="00AB73ED"/>
    <w:rsid w:val="00AC184C"/>
    <w:rsid w:val="00AC2F7E"/>
    <w:rsid w:val="00AC3C54"/>
    <w:rsid w:val="00AC78E7"/>
    <w:rsid w:val="00AC7E19"/>
    <w:rsid w:val="00AD0530"/>
    <w:rsid w:val="00AD06D8"/>
    <w:rsid w:val="00AD16A2"/>
    <w:rsid w:val="00AD2D65"/>
    <w:rsid w:val="00AD39B9"/>
    <w:rsid w:val="00AD44C4"/>
    <w:rsid w:val="00AD54D7"/>
    <w:rsid w:val="00AD61FB"/>
    <w:rsid w:val="00AE5988"/>
    <w:rsid w:val="00AF12A4"/>
    <w:rsid w:val="00AF7F7E"/>
    <w:rsid w:val="00AF7F8D"/>
    <w:rsid w:val="00B00399"/>
    <w:rsid w:val="00B02104"/>
    <w:rsid w:val="00B02262"/>
    <w:rsid w:val="00B02DAC"/>
    <w:rsid w:val="00B03E64"/>
    <w:rsid w:val="00B063F4"/>
    <w:rsid w:val="00B07624"/>
    <w:rsid w:val="00B10432"/>
    <w:rsid w:val="00B22414"/>
    <w:rsid w:val="00B2412C"/>
    <w:rsid w:val="00B25644"/>
    <w:rsid w:val="00B31579"/>
    <w:rsid w:val="00B317CE"/>
    <w:rsid w:val="00B32F7C"/>
    <w:rsid w:val="00B33FDA"/>
    <w:rsid w:val="00B40DCF"/>
    <w:rsid w:val="00B42C5F"/>
    <w:rsid w:val="00B47248"/>
    <w:rsid w:val="00B50E79"/>
    <w:rsid w:val="00B517A2"/>
    <w:rsid w:val="00B54F79"/>
    <w:rsid w:val="00B55DAE"/>
    <w:rsid w:val="00B56B34"/>
    <w:rsid w:val="00B62C72"/>
    <w:rsid w:val="00B63B2E"/>
    <w:rsid w:val="00B65BF3"/>
    <w:rsid w:val="00B65E04"/>
    <w:rsid w:val="00B719F9"/>
    <w:rsid w:val="00B72720"/>
    <w:rsid w:val="00B72973"/>
    <w:rsid w:val="00B732A9"/>
    <w:rsid w:val="00B770FB"/>
    <w:rsid w:val="00B775AC"/>
    <w:rsid w:val="00B77A16"/>
    <w:rsid w:val="00B811F3"/>
    <w:rsid w:val="00B81F7F"/>
    <w:rsid w:val="00B928A5"/>
    <w:rsid w:val="00B93863"/>
    <w:rsid w:val="00B95AF0"/>
    <w:rsid w:val="00B9620D"/>
    <w:rsid w:val="00B96EE8"/>
    <w:rsid w:val="00BA3747"/>
    <w:rsid w:val="00BA4A91"/>
    <w:rsid w:val="00BA51BE"/>
    <w:rsid w:val="00BB11A8"/>
    <w:rsid w:val="00BB6F80"/>
    <w:rsid w:val="00BB7C2D"/>
    <w:rsid w:val="00BC091F"/>
    <w:rsid w:val="00BC13BF"/>
    <w:rsid w:val="00BC4394"/>
    <w:rsid w:val="00BC651B"/>
    <w:rsid w:val="00BC7230"/>
    <w:rsid w:val="00BD0EF0"/>
    <w:rsid w:val="00BD181B"/>
    <w:rsid w:val="00BD1B35"/>
    <w:rsid w:val="00BD2B9A"/>
    <w:rsid w:val="00BD3043"/>
    <w:rsid w:val="00BD3104"/>
    <w:rsid w:val="00BD31E5"/>
    <w:rsid w:val="00BE0640"/>
    <w:rsid w:val="00BE4A0D"/>
    <w:rsid w:val="00BE5EDA"/>
    <w:rsid w:val="00BE60E8"/>
    <w:rsid w:val="00BF0D1D"/>
    <w:rsid w:val="00BF1902"/>
    <w:rsid w:val="00BF1CC9"/>
    <w:rsid w:val="00BF2FF1"/>
    <w:rsid w:val="00BF3A48"/>
    <w:rsid w:val="00BF5758"/>
    <w:rsid w:val="00BF7B5E"/>
    <w:rsid w:val="00C01283"/>
    <w:rsid w:val="00C01519"/>
    <w:rsid w:val="00C0404A"/>
    <w:rsid w:val="00C041E1"/>
    <w:rsid w:val="00C10A02"/>
    <w:rsid w:val="00C10A2F"/>
    <w:rsid w:val="00C11119"/>
    <w:rsid w:val="00C128DC"/>
    <w:rsid w:val="00C1568E"/>
    <w:rsid w:val="00C178A5"/>
    <w:rsid w:val="00C20C23"/>
    <w:rsid w:val="00C21458"/>
    <w:rsid w:val="00C31299"/>
    <w:rsid w:val="00C33FA2"/>
    <w:rsid w:val="00C357A2"/>
    <w:rsid w:val="00C36856"/>
    <w:rsid w:val="00C369F1"/>
    <w:rsid w:val="00C41B14"/>
    <w:rsid w:val="00C43CFB"/>
    <w:rsid w:val="00C44B93"/>
    <w:rsid w:val="00C461F8"/>
    <w:rsid w:val="00C51563"/>
    <w:rsid w:val="00C517CE"/>
    <w:rsid w:val="00C53DC8"/>
    <w:rsid w:val="00C545A8"/>
    <w:rsid w:val="00C55267"/>
    <w:rsid w:val="00C6719E"/>
    <w:rsid w:val="00C7068D"/>
    <w:rsid w:val="00C72285"/>
    <w:rsid w:val="00C755B8"/>
    <w:rsid w:val="00C76D35"/>
    <w:rsid w:val="00C76F2D"/>
    <w:rsid w:val="00C80AB3"/>
    <w:rsid w:val="00C827DC"/>
    <w:rsid w:val="00C83799"/>
    <w:rsid w:val="00C90881"/>
    <w:rsid w:val="00C90C52"/>
    <w:rsid w:val="00C90ED9"/>
    <w:rsid w:val="00C91A83"/>
    <w:rsid w:val="00C942C1"/>
    <w:rsid w:val="00CA09BA"/>
    <w:rsid w:val="00CA1688"/>
    <w:rsid w:val="00CA2ADC"/>
    <w:rsid w:val="00CA6FB6"/>
    <w:rsid w:val="00CA70E9"/>
    <w:rsid w:val="00CB14C6"/>
    <w:rsid w:val="00CB2476"/>
    <w:rsid w:val="00CB2DA8"/>
    <w:rsid w:val="00CB599E"/>
    <w:rsid w:val="00CB69C1"/>
    <w:rsid w:val="00CB7080"/>
    <w:rsid w:val="00CC166C"/>
    <w:rsid w:val="00CC5235"/>
    <w:rsid w:val="00CD7E13"/>
    <w:rsid w:val="00CE2548"/>
    <w:rsid w:val="00CE5A09"/>
    <w:rsid w:val="00CF6767"/>
    <w:rsid w:val="00CF76F7"/>
    <w:rsid w:val="00D025F2"/>
    <w:rsid w:val="00D02987"/>
    <w:rsid w:val="00D07FC5"/>
    <w:rsid w:val="00D11DA2"/>
    <w:rsid w:val="00D14257"/>
    <w:rsid w:val="00D203E9"/>
    <w:rsid w:val="00D20C97"/>
    <w:rsid w:val="00D21234"/>
    <w:rsid w:val="00D2152D"/>
    <w:rsid w:val="00D215EB"/>
    <w:rsid w:val="00D23563"/>
    <w:rsid w:val="00D25840"/>
    <w:rsid w:val="00D25EBA"/>
    <w:rsid w:val="00D26A09"/>
    <w:rsid w:val="00D31B23"/>
    <w:rsid w:val="00D3414B"/>
    <w:rsid w:val="00D35B9D"/>
    <w:rsid w:val="00D36E82"/>
    <w:rsid w:val="00D376C1"/>
    <w:rsid w:val="00D40B38"/>
    <w:rsid w:val="00D453B8"/>
    <w:rsid w:val="00D46261"/>
    <w:rsid w:val="00D468B3"/>
    <w:rsid w:val="00D4789F"/>
    <w:rsid w:val="00D522A3"/>
    <w:rsid w:val="00D5684F"/>
    <w:rsid w:val="00D56E94"/>
    <w:rsid w:val="00D57AC7"/>
    <w:rsid w:val="00D652F2"/>
    <w:rsid w:val="00D65472"/>
    <w:rsid w:val="00D659CA"/>
    <w:rsid w:val="00D7160D"/>
    <w:rsid w:val="00D7404D"/>
    <w:rsid w:val="00D87EA0"/>
    <w:rsid w:val="00D94AB1"/>
    <w:rsid w:val="00DA12B7"/>
    <w:rsid w:val="00DA26EA"/>
    <w:rsid w:val="00DA2DDB"/>
    <w:rsid w:val="00DA3AD8"/>
    <w:rsid w:val="00DA4A41"/>
    <w:rsid w:val="00DA55EA"/>
    <w:rsid w:val="00DA7B4D"/>
    <w:rsid w:val="00DA7F51"/>
    <w:rsid w:val="00DB047E"/>
    <w:rsid w:val="00DB067E"/>
    <w:rsid w:val="00DB2BC4"/>
    <w:rsid w:val="00DB31D6"/>
    <w:rsid w:val="00DB6AA1"/>
    <w:rsid w:val="00DC0AFA"/>
    <w:rsid w:val="00DC20FF"/>
    <w:rsid w:val="00DC539B"/>
    <w:rsid w:val="00DC76D0"/>
    <w:rsid w:val="00DD0BFF"/>
    <w:rsid w:val="00DD4FD4"/>
    <w:rsid w:val="00DD5563"/>
    <w:rsid w:val="00DD738F"/>
    <w:rsid w:val="00DE010C"/>
    <w:rsid w:val="00DE37EF"/>
    <w:rsid w:val="00DE3FDA"/>
    <w:rsid w:val="00DE67C2"/>
    <w:rsid w:val="00DF3D47"/>
    <w:rsid w:val="00DF49D0"/>
    <w:rsid w:val="00DF4D46"/>
    <w:rsid w:val="00DF4F03"/>
    <w:rsid w:val="00DF6799"/>
    <w:rsid w:val="00E02B12"/>
    <w:rsid w:val="00E04328"/>
    <w:rsid w:val="00E05D16"/>
    <w:rsid w:val="00E06109"/>
    <w:rsid w:val="00E107C6"/>
    <w:rsid w:val="00E11E3F"/>
    <w:rsid w:val="00E12E65"/>
    <w:rsid w:val="00E14FFA"/>
    <w:rsid w:val="00E1627C"/>
    <w:rsid w:val="00E1660D"/>
    <w:rsid w:val="00E16DDC"/>
    <w:rsid w:val="00E17ECE"/>
    <w:rsid w:val="00E21E51"/>
    <w:rsid w:val="00E23FFA"/>
    <w:rsid w:val="00E252FD"/>
    <w:rsid w:val="00E276C4"/>
    <w:rsid w:val="00E305C9"/>
    <w:rsid w:val="00E31247"/>
    <w:rsid w:val="00E31BFF"/>
    <w:rsid w:val="00E321FE"/>
    <w:rsid w:val="00E34614"/>
    <w:rsid w:val="00E3473F"/>
    <w:rsid w:val="00E35AEC"/>
    <w:rsid w:val="00E3651B"/>
    <w:rsid w:val="00E42981"/>
    <w:rsid w:val="00E43E1A"/>
    <w:rsid w:val="00E50C6C"/>
    <w:rsid w:val="00E54369"/>
    <w:rsid w:val="00E57B6A"/>
    <w:rsid w:val="00E62B68"/>
    <w:rsid w:val="00E637B4"/>
    <w:rsid w:val="00E64003"/>
    <w:rsid w:val="00E65E80"/>
    <w:rsid w:val="00E67B7B"/>
    <w:rsid w:val="00E744E9"/>
    <w:rsid w:val="00E75A0D"/>
    <w:rsid w:val="00E77E8C"/>
    <w:rsid w:val="00E814A6"/>
    <w:rsid w:val="00E818DB"/>
    <w:rsid w:val="00E840B3"/>
    <w:rsid w:val="00E86B0B"/>
    <w:rsid w:val="00E905D7"/>
    <w:rsid w:val="00E92F19"/>
    <w:rsid w:val="00E92FC2"/>
    <w:rsid w:val="00E94404"/>
    <w:rsid w:val="00E95C8D"/>
    <w:rsid w:val="00EA2B35"/>
    <w:rsid w:val="00EA32EC"/>
    <w:rsid w:val="00EA54E5"/>
    <w:rsid w:val="00EA6B05"/>
    <w:rsid w:val="00EB205E"/>
    <w:rsid w:val="00EB521F"/>
    <w:rsid w:val="00EC06AC"/>
    <w:rsid w:val="00EC0E77"/>
    <w:rsid w:val="00EC18FE"/>
    <w:rsid w:val="00EC6A78"/>
    <w:rsid w:val="00EC6B25"/>
    <w:rsid w:val="00ED4B44"/>
    <w:rsid w:val="00EE56AB"/>
    <w:rsid w:val="00EE5B4C"/>
    <w:rsid w:val="00EE6A33"/>
    <w:rsid w:val="00EF289C"/>
    <w:rsid w:val="00EF33CE"/>
    <w:rsid w:val="00EF37DC"/>
    <w:rsid w:val="00EF639C"/>
    <w:rsid w:val="00EF6D52"/>
    <w:rsid w:val="00F00ABA"/>
    <w:rsid w:val="00F00DB6"/>
    <w:rsid w:val="00F0110F"/>
    <w:rsid w:val="00F04F12"/>
    <w:rsid w:val="00F066A9"/>
    <w:rsid w:val="00F1151D"/>
    <w:rsid w:val="00F1165F"/>
    <w:rsid w:val="00F12BB0"/>
    <w:rsid w:val="00F215A7"/>
    <w:rsid w:val="00F278FA"/>
    <w:rsid w:val="00F27C1F"/>
    <w:rsid w:val="00F342D6"/>
    <w:rsid w:val="00F34E31"/>
    <w:rsid w:val="00F36202"/>
    <w:rsid w:val="00F41F27"/>
    <w:rsid w:val="00F44A26"/>
    <w:rsid w:val="00F45CD9"/>
    <w:rsid w:val="00F46568"/>
    <w:rsid w:val="00F506BA"/>
    <w:rsid w:val="00F53E52"/>
    <w:rsid w:val="00F54E08"/>
    <w:rsid w:val="00F5520E"/>
    <w:rsid w:val="00F574D0"/>
    <w:rsid w:val="00F60A71"/>
    <w:rsid w:val="00F62156"/>
    <w:rsid w:val="00F623CF"/>
    <w:rsid w:val="00F65BDB"/>
    <w:rsid w:val="00F65DA3"/>
    <w:rsid w:val="00F709D9"/>
    <w:rsid w:val="00F75C22"/>
    <w:rsid w:val="00F769A6"/>
    <w:rsid w:val="00F77091"/>
    <w:rsid w:val="00F774B6"/>
    <w:rsid w:val="00F818ED"/>
    <w:rsid w:val="00F855FC"/>
    <w:rsid w:val="00F864E7"/>
    <w:rsid w:val="00F87998"/>
    <w:rsid w:val="00F912EE"/>
    <w:rsid w:val="00F92D29"/>
    <w:rsid w:val="00F93B97"/>
    <w:rsid w:val="00F93D8B"/>
    <w:rsid w:val="00F94CAB"/>
    <w:rsid w:val="00F95F4E"/>
    <w:rsid w:val="00F97687"/>
    <w:rsid w:val="00F9769F"/>
    <w:rsid w:val="00FA50CF"/>
    <w:rsid w:val="00FA5594"/>
    <w:rsid w:val="00FA5E16"/>
    <w:rsid w:val="00FA6F16"/>
    <w:rsid w:val="00FA709E"/>
    <w:rsid w:val="00FB1B46"/>
    <w:rsid w:val="00FB6A71"/>
    <w:rsid w:val="00FB756F"/>
    <w:rsid w:val="00FB7F0C"/>
    <w:rsid w:val="00FD223F"/>
    <w:rsid w:val="00FD415C"/>
    <w:rsid w:val="00FD7B76"/>
    <w:rsid w:val="00FE2232"/>
    <w:rsid w:val="00FF274C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2C3C"/>
    <w:rPr>
      <w:sz w:val="24"/>
      <w:szCs w:val="24"/>
    </w:rPr>
  </w:style>
  <w:style w:type="paragraph" w:styleId="Heading1">
    <w:name w:val="heading 1"/>
    <w:basedOn w:val="Normal"/>
    <w:next w:val="Normal"/>
    <w:qFormat/>
    <w:rsid w:val="005166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01B1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A01B1C"/>
  </w:style>
  <w:style w:type="paragraph" w:customStyle="1" w:styleId="2">
    <w:name w:val=" Знак Знак2 Знак Знак"/>
    <w:basedOn w:val="Normal"/>
    <w:rsid w:val="00FB6A71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5B5EF7"/>
    <w:pPr>
      <w:tabs>
        <w:tab w:val="center" w:pos="4819"/>
        <w:tab w:val="right" w:pos="9639"/>
      </w:tabs>
    </w:pPr>
  </w:style>
  <w:style w:type="paragraph" w:styleId="BodyTextIndent2">
    <w:name w:val="Body Text Indent 2"/>
    <w:basedOn w:val="Normal"/>
    <w:rsid w:val="00681F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ru-RU" w:eastAsia="ru-RU"/>
    </w:rPr>
  </w:style>
  <w:style w:type="paragraph" w:styleId="BodyTextIndent">
    <w:name w:val="Body Text Indent"/>
    <w:aliases w:val="Body Text 2,Подпись к рис.,Ïîäïèñü ê ðèñ.,Iiaienu e ?en.,Основной текст с отступом Знак,Body Text 2 Знак"/>
    <w:basedOn w:val="Normal"/>
    <w:link w:val="BodyTextIndentChar"/>
    <w:rsid w:val="00233D5A"/>
    <w:pPr>
      <w:spacing w:after="120"/>
      <w:ind w:left="283"/>
    </w:pPr>
  </w:style>
  <w:style w:type="paragraph" w:customStyle="1" w:styleId="a0">
    <w:name w:val=" Знак Знак Знак Знак Знак Знак Знак Знак Знак"/>
    <w:basedOn w:val="Normal"/>
    <w:rsid w:val="00005E9A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455FC9"/>
    <w:pPr>
      <w:widowControl w:val="0"/>
    </w:pPr>
    <w:rPr>
      <w:snapToGrid w:val="0"/>
      <w:lang w:val="ru-RU" w:eastAsia="ru-RU"/>
    </w:rPr>
  </w:style>
  <w:style w:type="paragraph" w:styleId="BodyText">
    <w:name w:val="Body Text"/>
    <w:basedOn w:val="Normal"/>
    <w:rsid w:val="00497A91"/>
    <w:pPr>
      <w:spacing w:after="120"/>
    </w:pPr>
    <w:rPr>
      <w:sz w:val="20"/>
      <w:szCs w:val="20"/>
      <w:lang w:eastAsia="ru-RU"/>
    </w:rPr>
  </w:style>
  <w:style w:type="character" w:customStyle="1" w:styleId="BodyTextIndentChar">
    <w:name w:val="Body Text Indent Char"/>
    <w:aliases w:val="Подпись к рис. Char,Ïîäïèñü ê ðèñ. Char,Iiaienu e ?en. Char,Body Text 2 Char,Основной текст с отступом Знак Char,Body Text 2 Знак Char"/>
    <w:link w:val="BodyTextIndent"/>
    <w:locked/>
    <w:rsid w:val="00547F9F"/>
    <w:rPr>
      <w:sz w:val="24"/>
      <w:szCs w:val="24"/>
      <w:lang w:val="uk-UA" w:eastAsia="uk-UA" w:bidi="ar-SA"/>
    </w:rPr>
  </w:style>
  <w:style w:type="paragraph" w:customStyle="1" w:styleId="a1">
    <w:name w:val="Без интервала"/>
    <w:qFormat/>
    <w:rsid w:val="00652C3C"/>
    <w:rPr>
      <w:rFonts w:ascii="Calibri" w:eastAsia="Calibri" w:hAnsi="Calibri"/>
      <w:sz w:val="22"/>
      <w:szCs w:val="22"/>
      <w:lang w:val="ru-RU" w:eastAsia="en-US"/>
    </w:rPr>
  </w:style>
  <w:style w:type="paragraph" w:customStyle="1" w:styleId="a2">
    <w:name w:val="Знак Знак Знак Знак Знак Знак Знак"/>
    <w:basedOn w:val="Normal"/>
    <w:rsid w:val="00652C3C"/>
    <w:rPr>
      <w:rFonts w:ascii="Verdana" w:hAnsi="Verdana" w:cs="Verdana"/>
      <w:sz w:val="20"/>
      <w:szCs w:val="20"/>
      <w:lang w:val="en-US" w:eastAsia="en-US"/>
    </w:rPr>
  </w:style>
  <w:style w:type="paragraph" w:customStyle="1" w:styleId="Normal3">
    <w:name w:val="Normal3"/>
    <w:rsid w:val="008F6334"/>
    <w:rPr>
      <w:snapToGrid w:val="0"/>
      <w:lang w:val="ru-RU" w:eastAsia="ru-RU"/>
    </w:rPr>
  </w:style>
  <w:style w:type="character" w:customStyle="1" w:styleId="Normal0">
    <w:name w:val="Normal Знак"/>
    <w:basedOn w:val="DefaultParagraphFont"/>
    <w:rsid w:val="00AF12A4"/>
    <w:rPr>
      <w:noProof w:val="0"/>
      <w:snapToGrid w:val="0"/>
      <w:lang w:val="ru-RU" w:eastAsia="ru-RU" w:bidi="ar-SA"/>
    </w:rPr>
  </w:style>
  <w:style w:type="character" w:styleId="CommentReference">
    <w:name w:val="annotation reference"/>
    <w:basedOn w:val="DefaultParagraphFont"/>
    <w:semiHidden/>
    <w:rsid w:val="00A43B8F"/>
    <w:rPr>
      <w:sz w:val="16"/>
      <w:szCs w:val="16"/>
    </w:rPr>
  </w:style>
  <w:style w:type="paragraph" w:styleId="CommentText">
    <w:name w:val="annotation text"/>
    <w:basedOn w:val="Normal"/>
    <w:semiHidden/>
    <w:rsid w:val="00A43B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3B8F"/>
    <w:rPr>
      <w:b/>
      <w:bCs/>
    </w:rPr>
  </w:style>
  <w:style w:type="paragraph" w:styleId="BalloonText">
    <w:name w:val="Balloon Text"/>
    <w:basedOn w:val="Normal"/>
    <w:semiHidden/>
    <w:rsid w:val="00A43B8F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 Знак Знак Знак Знак"/>
    <w:basedOn w:val="Normal"/>
    <w:link w:val="DefaultParagraphFont"/>
    <w:rsid w:val="004F1512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"/>
    <w:basedOn w:val="Normal"/>
    <w:rsid w:val="00F97687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BE064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F53E52"/>
    <w:pPr>
      <w:spacing w:after="120" w:line="480" w:lineRule="auto"/>
    </w:pPr>
  </w:style>
  <w:style w:type="character" w:customStyle="1" w:styleId="FontStyle23">
    <w:name w:val="Font Style23"/>
    <w:basedOn w:val="DefaultParagraphFont"/>
    <w:rsid w:val="0043314F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Subtitle"/>
    <w:qFormat/>
    <w:rsid w:val="00472FA3"/>
    <w:pPr>
      <w:suppressAutoHyphens/>
      <w:ind w:firstLine="709"/>
      <w:jc w:val="center"/>
    </w:pPr>
    <w:rPr>
      <w:b/>
      <w:sz w:val="28"/>
      <w:szCs w:val="20"/>
      <w:lang w:eastAsia="ar-SA"/>
    </w:rPr>
  </w:style>
  <w:style w:type="paragraph" w:styleId="Subtitle">
    <w:name w:val="Subtitle"/>
    <w:basedOn w:val="Normal"/>
    <w:qFormat/>
    <w:rsid w:val="00472FA3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a5">
    <w:name w:val="Знак"/>
    <w:basedOn w:val="Normal"/>
    <w:rsid w:val="00DD738F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_"/>
    <w:link w:val="3"/>
    <w:rsid w:val="00026C0F"/>
    <w:rPr>
      <w:spacing w:val="1"/>
      <w:shd w:val="clear" w:color="auto" w:fill="FFFFFF"/>
      <w:lang w:bidi="ar-SA"/>
    </w:rPr>
  </w:style>
  <w:style w:type="paragraph" w:customStyle="1" w:styleId="3">
    <w:name w:val="Основной текст3"/>
    <w:basedOn w:val="Normal"/>
    <w:link w:val="a6"/>
    <w:rsid w:val="00026C0F"/>
    <w:pPr>
      <w:widowControl w:val="0"/>
      <w:shd w:val="clear" w:color="auto" w:fill="FFFFFF"/>
      <w:spacing w:after="60" w:line="331" w:lineRule="exact"/>
      <w:ind w:hanging="540"/>
      <w:jc w:val="both"/>
    </w:pPr>
    <w:rPr>
      <w:spacing w:val="1"/>
      <w:sz w:val="20"/>
      <w:szCs w:val="20"/>
      <w:shd w:val="clear" w:color="auto" w:fill="FFFFFF"/>
      <w:lang w:val="uk-UA" w:eastAsia="uk-UA"/>
    </w:rPr>
  </w:style>
  <w:style w:type="paragraph" w:customStyle="1" w:styleId="Style5">
    <w:name w:val="Style5"/>
    <w:basedOn w:val="Normal"/>
    <w:rsid w:val="00191F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Arial Narrow" w:hAnsi="Arial Narrow"/>
      <w:lang w:val="ru-RU" w:eastAsia="ru-RU"/>
    </w:rPr>
  </w:style>
  <w:style w:type="character" w:customStyle="1" w:styleId="FontStyle13">
    <w:name w:val="Font Style13"/>
    <w:basedOn w:val="DefaultParagraphFont"/>
    <w:rsid w:val="00191F86"/>
    <w:rPr>
      <w:rFonts w:ascii="Times New Roman" w:hAnsi="Times New Roman" w:cs="Times New Roman"/>
      <w:sz w:val="22"/>
      <w:szCs w:val="22"/>
    </w:rPr>
  </w:style>
  <w:style w:type="paragraph" w:customStyle="1" w:styleId="20">
    <w:name w:val=" Знак2 Знак Знак Знак"/>
    <w:basedOn w:val="Normal"/>
    <w:rsid w:val="004C37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2C3C"/>
    <w:rPr>
      <w:sz w:val="24"/>
      <w:szCs w:val="24"/>
    </w:rPr>
  </w:style>
  <w:style w:type="paragraph" w:styleId="Heading1">
    <w:name w:val="heading 1"/>
    <w:basedOn w:val="Normal"/>
    <w:next w:val="Normal"/>
    <w:qFormat/>
    <w:rsid w:val="005166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01B1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A01B1C"/>
  </w:style>
  <w:style w:type="paragraph" w:customStyle="1" w:styleId="2">
    <w:name w:val=" Знак Знак2 Знак Знак"/>
    <w:basedOn w:val="Normal"/>
    <w:rsid w:val="00FB6A71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rsid w:val="005B5EF7"/>
    <w:pPr>
      <w:tabs>
        <w:tab w:val="center" w:pos="4819"/>
        <w:tab w:val="right" w:pos="9639"/>
      </w:tabs>
    </w:pPr>
  </w:style>
  <w:style w:type="paragraph" w:styleId="BodyTextIndent2">
    <w:name w:val="Body Text Indent 2"/>
    <w:basedOn w:val="Normal"/>
    <w:rsid w:val="00681FE5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ru-RU" w:eastAsia="ru-RU"/>
    </w:rPr>
  </w:style>
  <w:style w:type="paragraph" w:styleId="BodyTextIndent">
    <w:name w:val="Body Text Indent"/>
    <w:aliases w:val="Body Text 2,Подпись к рис.,Ïîäïèñü ê ðèñ.,Iiaienu e ?en.,Основной текст с отступом Знак,Body Text 2 Знак"/>
    <w:basedOn w:val="Normal"/>
    <w:link w:val="BodyTextIndentChar"/>
    <w:rsid w:val="00233D5A"/>
    <w:pPr>
      <w:spacing w:after="120"/>
      <w:ind w:left="283"/>
    </w:pPr>
  </w:style>
  <w:style w:type="paragraph" w:customStyle="1" w:styleId="a0">
    <w:name w:val=" Знак Знак Знак Знак Знак Знак Знак Знак Знак"/>
    <w:basedOn w:val="Normal"/>
    <w:rsid w:val="00005E9A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455FC9"/>
    <w:pPr>
      <w:widowControl w:val="0"/>
    </w:pPr>
    <w:rPr>
      <w:snapToGrid w:val="0"/>
      <w:lang w:val="ru-RU" w:eastAsia="ru-RU"/>
    </w:rPr>
  </w:style>
  <w:style w:type="paragraph" w:styleId="BodyText">
    <w:name w:val="Body Text"/>
    <w:basedOn w:val="Normal"/>
    <w:rsid w:val="00497A91"/>
    <w:pPr>
      <w:spacing w:after="120"/>
    </w:pPr>
    <w:rPr>
      <w:sz w:val="20"/>
      <w:szCs w:val="20"/>
      <w:lang w:eastAsia="ru-RU"/>
    </w:rPr>
  </w:style>
  <w:style w:type="character" w:customStyle="1" w:styleId="BodyTextIndentChar">
    <w:name w:val="Body Text Indent Char"/>
    <w:aliases w:val="Подпись к рис. Char,Ïîäïèñü ê ðèñ. Char,Iiaienu e ?en. Char,Body Text 2 Char,Основной текст с отступом Знак Char,Body Text 2 Знак Char"/>
    <w:link w:val="BodyTextIndent"/>
    <w:locked/>
    <w:rsid w:val="00547F9F"/>
    <w:rPr>
      <w:sz w:val="24"/>
      <w:szCs w:val="24"/>
      <w:lang w:val="uk-UA" w:eastAsia="uk-UA" w:bidi="ar-SA"/>
    </w:rPr>
  </w:style>
  <w:style w:type="paragraph" w:customStyle="1" w:styleId="a1">
    <w:name w:val="Без интервала"/>
    <w:qFormat/>
    <w:rsid w:val="00652C3C"/>
    <w:rPr>
      <w:rFonts w:ascii="Calibri" w:eastAsia="Calibri" w:hAnsi="Calibri"/>
      <w:sz w:val="22"/>
      <w:szCs w:val="22"/>
      <w:lang w:val="ru-RU" w:eastAsia="en-US"/>
    </w:rPr>
  </w:style>
  <w:style w:type="paragraph" w:customStyle="1" w:styleId="a2">
    <w:name w:val="Знак Знак Знак Знак Знак Знак Знак"/>
    <w:basedOn w:val="Normal"/>
    <w:rsid w:val="00652C3C"/>
    <w:rPr>
      <w:rFonts w:ascii="Verdana" w:hAnsi="Verdana" w:cs="Verdana"/>
      <w:sz w:val="20"/>
      <w:szCs w:val="20"/>
      <w:lang w:val="en-US" w:eastAsia="en-US"/>
    </w:rPr>
  </w:style>
  <w:style w:type="paragraph" w:customStyle="1" w:styleId="Normal3">
    <w:name w:val="Normal3"/>
    <w:rsid w:val="008F6334"/>
    <w:rPr>
      <w:snapToGrid w:val="0"/>
      <w:lang w:val="ru-RU" w:eastAsia="ru-RU"/>
    </w:rPr>
  </w:style>
  <w:style w:type="character" w:customStyle="1" w:styleId="Normal0">
    <w:name w:val="Normal Знак"/>
    <w:basedOn w:val="DefaultParagraphFont"/>
    <w:rsid w:val="00AF12A4"/>
    <w:rPr>
      <w:noProof w:val="0"/>
      <w:snapToGrid w:val="0"/>
      <w:lang w:val="ru-RU" w:eastAsia="ru-RU" w:bidi="ar-SA"/>
    </w:rPr>
  </w:style>
  <w:style w:type="character" w:styleId="CommentReference">
    <w:name w:val="annotation reference"/>
    <w:basedOn w:val="DefaultParagraphFont"/>
    <w:semiHidden/>
    <w:rsid w:val="00A43B8F"/>
    <w:rPr>
      <w:sz w:val="16"/>
      <w:szCs w:val="16"/>
    </w:rPr>
  </w:style>
  <w:style w:type="paragraph" w:styleId="CommentText">
    <w:name w:val="annotation text"/>
    <w:basedOn w:val="Normal"/>
    <w:semiHidden/>
    <w:rsid w:val="00A43B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3B8F"/>
    <w:rPr>
      <w:b/>
      <w:bCs/>
    </w:rPr>
  </w:style>
  <w:style w:type="paragraph" w:styleId="BalloonText">
    <w:name w:val="Balloon Text"/>
    <w:basedOn w:val="Normal"/>
    <w:semiHidden/>
    <w:rsid w:val="00A43B8F"/>
    <w:rPr>
      <w:rFonts w:ascii="Tahoma" w:hAnsi="Tahoma" w:cs="Tahoma"/>
      <w:sz w:val="16"/>
      <w:szCs w:val="16"/>
    </w:rPr>
  </w:style>
  <w:style w:type="paragraph" w:customStyle="1" w:styleId="a">
    <w:name w:val="Знак Знак Знак Знак Знак Знак Знак Знак Знак"/>
    <w:basedOn w:val="Normal"/>
    <w:link w:val="DefaultParagraphFont"/>
    <w:rsid w:val="004F1512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 Знак Знак Знак Знак Знак Знак Знак Знак Знак Знак Знак Знак Знак Знак Знак Знак Знак Знак Знак Знак Знак"/>
    <w:basedOn w:val="Normal"/>
    <w:rsid w:val="00F97687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"/>
    <w:basedOn w:val="Normal"/>
    <w:rsid w:val="00BE0640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F53E52"/>
    <w:pPr>
      <w:spacing w:after="120" w:line="480" w:lineRule="auto"/>
    </w:pPr>
  </w:style>
  <w:style w:type="character" w:customStyle="1" w:styleId="FontStyle23">
    <w:name w:val="Font Style23"/>
    <w:basedOn w:val="DefaultParagraphFont"/>
    <w:rsid w:val="0043314F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Subtitle"/>
    <w:qFormat/>
    <w:rsid w:val="00472FA3"/>
    <w:pPr>
      <w:suppressAutoHyphens/>
      <w:ind w:firstLine="709"/>
      <w:jc w:val="center"/>
    </w:pPr>
    <w:rPr>
      <w:b/>
      <w:sz w:val="28"/>
      <w:szCs w:val="20"/>
      <w:lang w:eastAsia="ar-SA"/>
    </w:rPr>
  </w:style>
  <w:style w:type="paragraph" w:styleId="Subtitle">
    <w:name w:val="Subtitle"/>
    <w:basedOn w:val="Normal"/>
    <w:qFormat/>
    <w:rsid w:val="00472FA3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a5">
    <w:name w:val="Знак"/>
    <w:basedOn w:val="Normal"/>
    <w:rsid w:val="00DD738F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_"/>
    <w:link w:val="3"/>
    <w:rsid w:val="00026C0F"/>
    <w:rPr>
      <w:spacing w:val="1"/>
      <w:shd w:val="clear" w:color="auto" w:fill="FFFFFF"/>
      <w:lang w:bidi="ar-SA"/>
    </w:rPr>
  </w:style>
  <w:style w:type="paragraph" w:customStyle="1" w:styleId="3">
    <w:name w:val="Основной текст3"/>
    <w:basedOn w:val="Normal"/>
    <w:link w:val="a6"/>
    <w:rsid w:val="00026C0F"/>
    <w:pPr>
      <w:widowControl w:val="0"/>
      <w:shd w:val="clear" w:color="auto" w:fill="FFFFFF"/>
      <w:spacing w:after="60" w:line="331" w:lineRule="exact"/>
      <w:ind w:hanging="540"/>
      <w:jc w:val="both"/>
    </w:pPr>
    <w:rPr>
      <w:spacing w:val="1"/>
      <w:sz w:val="20"/>
      <w:szCs w:val="20"/>
      <w:shd w:val="clear" w:color="auto" w:fill="FFFFFF"/>
      <w:lang w:val="uk-UA" w:eastAsia="uk-UA"/>
    </w:rPr>
  </w:style>
  <w:style w:type="paragraph" w:customStyle="1" w:styleId="Style5">
    <w:name w:val="Style5"/>
    <w:basedOn w:val="Normal"/>
    <w:rsid w:val="00191F86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Arial Narrow" w:hAnsi="Arial Narrow"/>
      <w:lang w:val="ru-RU" w:eastAsia="ru-RU"/>
    </w:rPr>
  </w:style>
  <w:style w:type="character" w:customStyle="1" w:styleId="FontStyle13">
    <w:name w:val="Font Style13"/>
    <w:basedOn w:val="DefaultParagraphFont"/>
    <w:rsid w:val="00191F86"/>
    <w:rPr>
      <w:rFonts w:ascii="Times New Roman" w:hAnsi="Times New Roman" w:cs="Times New Roman"/>
      <w:sz w:val="22"/>
      <w:szCs w:val="22"/>
    </w:rPr>
  </w:style>
  <w:style w:type="paragraph" w:customStyle="1" w:styleId="20">
    <w:name w:val=" Знак2 Знак Знак Знак"/>
    <w:basedOn w:val="Normal"/>
    <w:rsid w:val="004C37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13717</Words>
  <Characters>7819</Characters>
  <Application>Microsoft Office Word</Application>
  <DocSecurity>0</DocSecurity>
  <Lines>65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Головне управління економіки Хм. ОДА</Company>
  <LinksUpToDate>false</LinksUpToDate>
  <CharactersWithSpaces>21494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vфComp04</dc:creator>
  <cp:lastModifiedBy>Йоко</cp:lastModifiedBy>
  <cp:revision>2</cp:revision>
  <cp:lastPrinted>2015-09-24T09:16:00Z</cp:lastPrinted>
  <dcterms:created xsi:type="dcterms:W3CDTF">2015-09-30T14:27:00Z</dcterms:created>
  <dcterms:modified xsi:type="dcterms:W3CDTF">2015-09-30T14:27:00Z</dcterms:modified>
</cp:coreProperties>
</file>