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E4" w:rsidRDefault="00E14ACF" w:rsidP="005263E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2DE4" w:rsidRDefault="00742DE4" w:rsidP="00742DE4">
      <w:pPr>
        <w:suppressAutoHyphens/>
        <w:rPr>
          <w:sz w:val="28"/>
          <w:szCs w:val="28"/>
          <w:lang w:val="uk-UA"/>
        </w:rPr>
      </w:pPr>
    </w:p>
    <w:p w:rsidR="00742DE4" w:rsidRDefault="00742DE4" w:rsidP="00742DE4">
      <w:pPr>
        <w:rPr>
          <w:sz w:val="28"/>
          <w:szCs w:val="28"/>
        </w:rPr>
      </w:pPr>
    </w:p>
    <w:p w:rsidR="00742DE4" w:rsidRDefault="00742DE4" w:rsidP="00742DE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42DE4" w:rsidRPr="00742DE4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2DE4" w:rsidRDefault="00742DE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42DE4">
              <w:rPr>
                <w:sz w:val="28"/>
                <w:szCs w:val="28"/>
                <w:lang w:val="uk-UA"/>
              </w:rPr>
              <w:t>Про реєстрацію статуту 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42DE4">
              <w:rPr>
                <w:sz w:val="28"/>
                <w:szCs w:val="28"/>
                <w:lang w:val="uk-UA"/>
              </w:rPr>
              <w:t xml:space="preserve">ГІЙНОЇ ОРГАНІЗАЦІЇ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742DE4">
              <w:rPr>
                <w:sz w:val="28"/>
                <w:szCs w:val="28"/>
                <w:lang w:val="uk-UA"/>
              </w:rPr>
              <w:t>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42DE4">
              <w:rPr>
                <w:sz w:val="28"/>
                <w:szCs w:val="28"/>
                <w:lang w:val="uk-UA"/>
              </w:rPr>
              <w:t>Г</w:t>
            </w:r>
            <w:r w:rsidRPr="00742DE4">
              <w:rPr>
                <w:spacing w:val="-6"/>
                <w:sz w:val="28"/>
                <w:szCs w:val="28"/>
                <w:lang w:val="uk-UA"/>
              </w:rPr>
              <w:t>ІЙНА ГРОМАДА (ПАРАФІЯ)</w:t>
            </w:r>
            <w:r w:rsidRPr="00742DE4">
              <w:rPr>
                <w:sz w:val="28"/>
                <w:szCs w:val="28"/>
                <w:lang w:val="uk-UA"/>
              </w:rPr>
              <w:t xml:space="preserve"> ДОБРОГО ПАСТИРЯ КАМ</w:t>
            </w:r>
            <w:r>
              <w:rPr>
                <w:sz w:val="28"/>
                <w:szCs w:val="28"/>
                <w:lang w:val="uk-UA"/>
              </w:rPr>
              <w:t>’</w:t>
            </w:r>
            <w:r w:rsidRPr="00742DE4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42DE4">
              <w:rPr>
                <w:spacing w:val="-8"/>
                <w:sz w:val="28"/>
                <w:szCs w:val="28"/>
                <w:lang w:val="uk-UA"/>
              </w:rPr>
              <w:t>НЕЦЬ-ПОДІЛЬСЬКОЇ ДІЄЦЕЗІЇ</w:t>
            </w:r>
            <w:r>
              <w:rPr>
                <w:sz w:val="28"/>
                <w:szCs w:val="28"/>
                <w:lang w:val="uk-UA"/>
              </w:rPr>
              <w:t xml:space="preserve"> РИМСЬКО-</w:t>
            </w:r>
            <w:r w:rsidRPr="00742DE4">
              <w:rPr>
                <w:sz w:val="28"/>
                <w:szCs w:val="28"/>
                <w:lang w:val="uk-UA"/>
              </w:rPr>
              <w:t xml:space="preserve">КАТОЛИЦЬКОЇ </w:t>
            </w:r>
            <w:r w:rsidRPr="00742DE4">
              <w:rPr>
                <w:spacing w:val="-16"/>
                <w:sz w:val="28"/>
                <w:szCs w:val="28"/>
                <w:lang w:val="uk-UA"/>
              </w:rPr>
              <w:t>ЦЕРКВИ У С. РУДКА ДУНАЄ</w:t>
            </w:r>
            <w:r>
              <w:rPr>
                <w:spacing w:val="-16"/>
                <w:sz w:val="28"/>
                <w:szCs w:val="28"/>
                <w:lang w:val="uk-UA"/>
              </w:rPr>
              <w:softHyphen/>
            </w:r>
            <w:r w:rsidRPr="00742DE4">
              <w:rPr>
                <w:spacing w:val="-16"/>
                <w:sz w:val="28"/>
                <w:szCs w:val="28"/>
                <w:lang w:val="uk-UA"/>
              </w:rPr>
              <w:t>В</w:t>
            </w:r>
            <w:r w:rsidRPr="00742DE4">
              <w:rPr>
                <w:spacing w:val="-8"/>
                <w:sz w:val="28"/>
                <w:szCs w:val="28"/>
                <w:lang w:val="uk-UA"/>
              </w:rPr>
              <w:t>ЕЦЬКОГО РАЙОНУ ХМЕЛЬ</w:t>
            </w:r>
            <w:r w:rsidRPr="00742DE4">
              <w:rPr>
                <w:spacing w:val="-8"/>
                <w:sz w:val="28"/>
                <w:szCs w:val="28"/>
                <w:lang w:val="uk-UA"/>
              </w:rPr>
              <w:softHyphen/>
            </w:r>
            <w:r w:rsidRPr="00742DE4">
              <w:rPr>
                <w:sz w:val="28"/>
                <w:szCs w:val="28"/>
                <w:lang w:val="uk-UA"/>
              </w:rPr>
              <w:t>НИЦЬКОЇ ОБЛАСТІ</w:t>
            </w:r>
            <w:r>
              <w:rPr>
                <w:sz w:val="28"/>
                <w:szCs w:val="28"/>
                <w:lang w:val="uk-UA"/>
              </w:rPr>
              <w:t>”</w:t>
            </w:r>
            <w:r w:rsidRPr="00742DE4">
              <w:rPr>
                <w:sz w:val="28"/>
                <w:szCs w:val="28"/>
                <w:lang w:val="uk-UA"/>
              </w:rPr>
              <w:t xml:space="preserve"> у новій редакції</w:t>
            </w:r>
          </w:p>
        </w:tc>
      </w:tr>
    </w:tbl>
    <w:p w:rsidR="00742DE4" w:rsidRDefault="00742DE4" w:rsidP="00742DE4">
      <w:pPr>
        <w:jc w:val="both"/>
        <w:rPr>
          <w:sz w:val="28"/>
          <w:szCs w:val="28"/>
          <w:lang w:val="uk-UA"/>
        </w:rPr>
      </w:pPr>
    </w:p>
    <w:p w:rsidR="00742DE4" w:rsidRDefault="00742DE4" w:rsidP="00742DE4">
      <w:pPr>
        <w:jc w:val="both"/>
        <w:rPr>
          <w:sz w:val="28"/>
          <w:szCs w:val="28"/>
          <w:lang w:val="uk-UA"/>
        </w:rPr>
      </w:pPr>
    </w:p>
    <w:p w:rsidR="00742DE4" w:rsidRPr="00742DE4" w:rsidRDefault="00742DE4" w:rsidP="00742DE4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eastAsia="ru-RU"/>
        </w:rPr>
        <w:t xml:space="preserve">а підставі статей </w:t>
      </w:r>
      <w:r>
        <w:rPr>
          <w:sz w:val="28"/>
          <w:szCs w:val="28"/>
        </w:rPr>
        <w:t xml:space="preserve">2, </w:t>
      </w:r>
      <w:r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 xml:space="preserve">13, 39 </w:t>
      </w:r>
      <w:r>
        <w:rPr>
          <w:sz w:val="28"/>
          <w:szCs w:val="28"/>
          <w:lang w:eastAsia="ru-RU"/>
        </w:rPr>
        <w:t>Закону України “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 xml:space="preserve">місцеві державні адміністрації”, статей 12, 14 Закону України “Про свободу совісті та релігійні організації”, розглянувши подані документи для реєстрації статуту релігійної організації, враховуючи заяву релігійної громади Римсько-католицької </w:t>
      </w:r>
      <w:r>
        <w:rPr>
          <w:sz w:val="28"/>
          <w:szCs w:val="28"/>
        </w:rPr>
        <w:t xml:space="preserve">церкви </w:t>
      </w:r>
      <w:r w:rsidRPr="00742DE4">
        <w:rPr>
          <w:spacing w:val="-6"/>
          <w:sz w:val="28"/>
          <w:szCs w:val="28"/>
        </w:rPr>
        <w:t>с. Рудка Дунаєвецького району Хмельницької області від 02.09.2015 року та витяг</w:t>
      </w:r>
      <w:r>
        <w:rPr>
          <w:sz w:val="28"/>
          <w:szCs w:val="28"/>
        </w:rPr>
        <w:t xml:space="preserve"> з протоколу загальних зборів віруючих громадян від 15.08.2015 року:</w:t>
      </w:r>
    </w:p>
    <w:p w:rsidR="00742DE4" w:rsidRDefault="00742DE4" w:rsidP="00742DE4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Зареєструвати статут РЕЛІГІЙНОЇ ОРГАНІЗАЦІЇ “РЕЛІГІЙНА ГРОМА</w:t>
      </w:r>
      <w:r w:rsidRPr="00742DE4">
        <w:rPr>
          <w:sz w:val="28"/>
          <w:szCs w:val="28"/>
        </w:rPr>
        <w:softHyphen/>
      </w:r>
      <w:r>
        <w:rPr>
          <w:sz w:val="28"/>
          <w:szCs w:val="28"/>
        </w:rPr>
        <w:t xml:space="preserve">ДА (ПАРАФІЯ) ДОБРОГО ПАСТИРЯ КАМ'ЯНЕЦЬ-ПОДІЛЬСЬКОЇ ДІЄЦЕЗІЇ </w:t>
      </w:r>
      <w:r w:rsidRPr="00577E5E">
        <w:rPr>
          <w:spacing w:val="-10"/>
          <w:sz w:val="28"/>
          <w:szCs w:val="28"/>
        </w:rPr>
        <w:t>РИМСЬКО-КАТОЛИЦЬКОЇ ЦЕРКВИ У С. РУДКА ДУНАЄВЕЦЬКОГО РАЙОНУ</w:t>
      </w:r>
      <w:r>
        <w:rPr>
          <w:sz w:val="28"/>
          <w:szCs w:val="28"/>
        </w:rPr>
        <w:t xml:space="preserve"> ХМЕЛЬНИЦЬКОЇ ОБЛАСТІ” у новій редакції.</w:t>
      </w:r>
    </w:p>
    <w:p w:rsidR="00742DE4" w:rsidRDefault="00742DE4" w:rsidP="00742DE4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742DE4" w:rsidRDefault="00742DE4" w:rsidP="00742DE4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4B70E7" w:rsidRPr="00742DE4" w:rsidRDefault="00742DE4" w:rsidP="005263E9">
      <w:pPr>
        <w:tabs>
          <w:tab w:val="left" w:pos="7020"/>
        </w:tabs>
        <w:rPr>
          <w:sz w:val="26"/>
          <w:szCs w:val="26"/>
          <w:lang w:val="uk-UA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М.Загородний</w:t>
      </w:r>
    </w:p>
    <w:sectPr w:rsidR="004B70E7" w:rsidRPr="00742DE4" w:rsidSect="005263E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4"/>
    <w:rsid w:val="002D28CD"/>
    <w:rsid w:val="003A58E9"/>
    <w:rsid w:val="004A0EF6"/>
    <w:rsid w:val="004B70E7"/>
    <w:rsid w:val="005263E9"/>
    <w:rsid w:val="00577E5E"/>
    <w:rsid w:val="00742DE4"/>
    <w:rsid w:val="008320B4"/>
    <w:rsid w:val="00AA531E"/>
    <w:rsid w:val="00E1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DE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742DE4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742DE4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E14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AC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DE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742DE4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742DE4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E14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AC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2015-09-24T13:10:00Z</cp:lastPrinted>
  <dcterms:created xsi:type="dcterms:W3CDTF">2015-09-30T14:21:00Z</dcterms:created>
  <dcterms:modified xsi:type="dcterms:W3CDTF">2015-09-30T15:27:00Z</dcterms:modified>
</cp:coreProperties>
</file>