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320"/>
      </w:tblGrid>
      <w:tr w:rsidR="004376F0" w:rsidRPr="00A11587" w:rsidTr="004376F0">
        <w:trPr>
          <w:trHeight w:val="1258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4376F0" w:rsidRPr="00A11587" w:rsidRDefault="008F3BDC">
            <w:pPr>
              <w:pStyle w:val="Heading1"/>
              <w:jc w:val="center"/>
              <w:rPr>
                <w:szCs w:val="28"/>
              </w:rPr>
            </w:pPr>
            <w:bookmarkStart w:id="0" w:name="_GoBack"/>
            <w:bookmarkEnd w:id="0"/>
            <w:r w:rsidRPr="00A11587">
              <w:rPr>
                <w:bCs/>
                <w:szCs w:val="28"/>
              </w:rPr>
              <w:t>Додаток 5</w:t>
            </w:r>
          </w:p>
          <w:p w:rsidR="004376F0" w:rsidRPr="00A11587" w:rsidRDefault="004376F0">
            <w:pPr>
              <w:pStyle w:val="BodyText2"/>
              <w:rPr>
                <w:sz w:val="28"/>
                <w:szCs w:val="28"/>
              </w:rPr>
            </w:pPr>
            <w:r w:rsidRPr="00A11587">
              <w:rPr>
                <w:spacing w:val="-6"/>
                <w:sz w:val="28"/>
                <w:szCs w:val="28"/>
              </w:rPr>
              <w:t>до розпорядження голови обласної</w:t>
            </w:r>
            <w:r w:rsidRPr="00A11587">
              <w:rPr>
                <w:sz w:val="28"/>
                <w:szCs w:val="28"/>
              </w:rPr>
              <w:t xml:space="preserve"> державної адміністрації </w:t>
            </w:r>
          </w:p>
          <w:p w:rsidR="004376F0" w:rsidRPr="00A11587" w:rsidRDefault="00BB0878">
            <w:r>
              <w:t>28.10.</w:t>
            </w:r>
            <w:r w:rsidR="004376F0" w:rsidRPr="00A11587">
              <w:t xml:space="preserve">2015 № </w:t>
            </w:r>
            <w:r>
              <w:t>526/2015-р</w:t>
            </w:r>
          </w:p>
        </w:tc>
      </w:tr>
    </w:tbl>
    <w:p w:rsidR="004376F0" w:rsidRDefault="004376F0" w:rsidP="004376F0">
      <w:pPr>
        <w:shd w:val="clear" w:color="auto" w:fill="FFFFFF"/>
        <w:jc w:val="center"/>
      </w:pPr>
    </w:p>
    <w:p w:rsidR="00C2090F" w:rsidRPr="00A11587" w:rsidRDefault="00C2090F" w:rsidP="004376F0">
      <w:pPr>
        <w:shd w:val="clear" w:color="auto" w:fill="FFFFFF"/>
        <w:jc w:val="center"/>
      </w:pPr>
    </w:p>
    <w:p w:rsidR="008F3BDC" w:rsidRPr="00A11587" w:rsidRDefault="008F3BDC" w:rsidP="008F3BDC">
      <w:pPr>
        <w:jc w:val="center"/>
        <w:rPr>
          <w:b/>
          <w:bCs/>
          <w:sz w:val="26"/>
          <w:szCs w:val="24"/>
        </w:rPr>
      </w:pPr>
      <w:r w:rsidRPr="00A11587">
        <w:rPr>
          <w:b/>
          <w:bCs/>
          <w:sz w:val="26"/>
          <w:szCs w:val="24"/>
        </w:rPr>
        <w:t xml:space="preserve">Зміни до додатку 6 до рішення сесії обласної ради від 20.08.2015 №25-34/2015, </w:t>
      </w:r>
    </w:p>
    <w:p w:rsidR="008F3BDC" w:rsidRPr="00A11587" w:rsidRDefault="008F3BDC" w:rsidP="008F3BDC">
      <w:pPr>
        <w:jc w:val="center"/>
        <w:rPr>
          <w:b/>
          <w:bCs/>
          <w:sz w:val="26"/>
          <w:szCs w:val="24"/>
        </w:rPr>
      </w:pPr>
      <w:r w:rsidRPr="00A11587">
        <w:rPr>
          <w:b/>
          <w:bCs/>
          <w:sz w:val="26"/>
          <w:szCs w:val="24"/>
        </w:rPr>
        <w:t xml:space="preserve">зі змінами, “Перелік об’єктів, видатки на які у 2015 році будуть проводитися </w:t>
      </w:r>
    </w:p>
    <w:p w:rsidR="00E73DE3" w:rsidRPr="00A11587" w:rsidRDefault="008F3BDC" w:rsidP="008F3BDC">
      <w:pPr>
        <w:jc w:val="center"/>
      </w:pPr>
      <w:r w:rsidRPr="00A11587">
        <w:rPr>
          <w:b/>
          <w:bCs/>
          <w:sz w:val="26"/>
          <w:szCs w:val="24"/>
        </w:rPr>
        <w:t>за рахунок коштів бюджету розвитку”</w:t>
      </w:r>
    </w:p>
    <w:tbl>
      <w:tblPr>
        <w:tblW w:w="9720" w:type="dxa"/>
        <w:tblInd w:w="-12" w:type="dxa"/>
        <w:tblLayout w:type="fixed"/>
        <w:tblLook w:val="0000" w:firstRow="0" w:lastRow="0" w:firstColumn="0" w:lastColumn="0" w:noHBand="0" w:noVBand="0"/>
      </w:tblPr>
      <w:tblGrid>
        <w:gridCol w:w="1440"/>
        <w:gridCol w:w="2520"/>
        <w:gridCol w:w="1800"/>
        <w:gridCol w:w="840"/>
        <w:gridCol w:w="960"/>
        <w:gridCol w:w="840"/>
        <w:gridCol w:w="1320"/>
      </w:tblGrid>
      <w:tr w:rsidR="00A11587" w:rsidRPr="00A11587" w:rsidTr="00C2090F">
        <w:trPr>
          <w:trHeight w:val="315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76F0" w:rsidRPr="00A11587" w:rsidRDefault="004376F0" w:rsidP="00C2090F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76F0" w:rsidRPr="00A11587" w:rsidRDefault="004376F0" w:rsidP="004376F0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76F0" w:rsidRPr="00A11587" w:rsidRDefault="004376F0" w:rsidP="004376F0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76F0" w:rsidRPr="00A11587" w:rsidRDefault="004376F0" w:rsidP="004376F0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76F0" w:rsidRPr="00A11587" w:rsidRDefault="004376F0" w:rsidP="004376F0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76F0" w:rsidRPr="00A11587" w:rsidRDefault="004376F0" w:rsidP="004376F0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76F0" w:rsidRPr="00C2090F" w:rsidRDefault="004376F0" w:rsidP="00C2090F">
            <w:pPr>
              <w:ind w:right="284"/>
              <w:jc w:val="right"/>
              <w:rPr>
                <w:sz w:val="20"/>
                <w:szCs w:val="20"/>
              </w:rPr>
            </w:pPr>
            <w:r w:rsidRPr="00C2090F">
              <w:rPr>
                <w:sz w:val="20"/>
                <w:szCs w:val="20"/>
              </w:rPr>
              <w:t>(грн.)</w:t>
            </w:r>
          </w:p>
        </w:tc>
      </w:tr>
      <w:tr w:rsidR="00A11587" w:rsidRPr="00A11587" w:rsidTr="00C2090F">
        <w:trPr>
          <w:trHeight w:val="276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6F0" w:rsidRPr="00A11587" w:rsidRDefault="004376F0" w:rsidP="004376F0">
            <w:pPr>
              <w:jc w:val="center"/>
              <w:rPr>
                <w:b/>
                <w:sz w:val="19"/>
                <w:szCs w:val="19"/>
              </w:rPr>
            </w:pPr>
            <w:r w:rsidRPr="00A11587">
              <w:rPr>
                <w:b/>
                <w:sz w:val="19"/>
                <w:szCs w:val="19"/>
              </w:rPr>
              <w:t>Код типової відомчої класифікації видатків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6F0" w:rsidRPr="00A11587" w:rsidRDefault="004376F0" w:rsidP="004376F0">
            <w:pPr>
              <w:jc w:val="center"/>
              <w:rPr>
                <w:b/>
                <w:sz w:val="19"/>
                <w:szCs w:val="19"/>
              </w:rPr>
            </w:pPr>
            <w:r w:rsidRPr="00A11587">
              <w:rPr>
                <w:b/>
                <w:sz w:val="19"/>
                <w:szCs w:val="19"/>
              </w:rPr>
              <w:t xml:space="preserve">Назва головного розпорядника коштів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6F0" w:rsidRPr="00A11587" w:rsidRDefault="00A11587" w:rsidP="004376F0">
            <w:pPr>
              <w:jc w:val="center"/>
              <w:rPr>
                <w:b/>
                <w:sz w:val="19"/>
                <w:szCs w:val="19"/>
              </w:rPr>
            </w:pPr>
            <w:r w:rsidRPr="00A11587">
              <w:rPr>
                <w:b/>
                <w:sz w:val="19"/>
                <w:szCs w:val="19"/>
              </w:rPr>
              <w:t xml:space="preserve">Назва об’єктів відповідно </w:t>
            </w:r>
            <w:r w:rsidR="004376F0" w:rsidRPr="00A11587">
              <w:rPr>
                <w:b/>
                <w:sz w:val="19"/>
                <w:szCs w:val="19"/>
              </w:rPr>
              <w:t>до проектно-</w:t>
            </w:r>
            <w:r w:rsidRPr="00A11587">
              <w:rPr>
                <w:b/>
                <w:sz w:val="19"/>
                <w:szCs w:val="19"/>
              </w:rPr>
              <w:t>кошторисної документації</w:t>
            </w:r>
            <w:r w:rsidR="004376F0" w:rsidRPr="00A11587">
              <w:rPr>
                <w:b/>
                <w:sz w:val="19"/>
                <w:szCs w:val="19"/>
              </w:rPr>
              <w:t xml:space="preserve"> тощо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6F0" w:rsidRPr="00A11587" w:rsidRDefault="004376F0" w:rsidP="004376F0">
            <w:pPr>
              <w:jc w:val="center"/>
              <w:rPr>
                <w:b/>
                <w:sz w:val="19"/>
                <w:szCs w:val="19"/>
              </w:rPr>
            </w:pPr>
            <w:r w:rsidRPr="00A11587">
              <w:rPr>
                <w:b/>
                <w:sz w:val="19"/>
                <w:szCs w:val="19"/>
              </w:rPr>
              <w:t>Загаль</w:t>
            </w:r>
            <w:r w:rsidR="00A11587" w:rsidRPr="00A11587">
              <w:rPr>
                <w:b/>
                <w:sz w:val="19"/>
                <w:szCs w:val="19"/>
              </w:rPr>
              <w:softHyphen/>
            </w:r>
            <w:r w:rsidRPr="00A11587">
              <w:rPr>
                <w:b/>
                <w:sz w:val="19"/>
                <w:szCs w:val="19"/>
              </w:rPr>
              <w:t>ний обсяг фінан</w:t>
            </w:r>
            <w:r w:rsidR="00A11587" w:rsidRPr="00A11587">
              <w:rPr>
                <w:b/>
                <w:sz w:val="19"/>
                <w:szCs w:val="19"/>
              </w:rPr>
              <w:softHyphen/>
            </w:r>
            <w:r w:rsidRPr="00A11587">
              <w:rPr>
                <w:b/>
                <w:spacing w:val="-12"/>
                <w:sz w:val="19"/>
                <w:szCs w:val="19"/>
              </w:rPr>
              <w:t>сування</w:t>
            </w:r>
            <w:r w:rsidRPr="00A11587">
              <w:rPr>
                <w:b/>
                <w:sz w:val="19"/>
                <w:szCs w:val="19"/>
              </w:rPr>
              <w:t xml:space="preserve"> будів</w:t>
            </w:r>
            <w:r w:rsidR="00A11587" w:rsidRPr="00A11587">
              <w:rPr>
                <w:b/>
                <w:sz w:val="19"/>
                <w:szCs w:val="19"/>
              </w:rPr>
              <w:softHyphen/>
            </w:r>
            <w:r w:rsidRPr="00A11587">
              <w:rPr>
                <w:b/>
                <w:sz w:val="19"/>
                <w:szCs w:val="19"/>
              </w:rPr>
              <w:t xml:space="preserve">ництва 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6F0" w:rsidRPr="00A11587" w:rsidRDefault="004376F0" w:rsidP="004376F0">
            <w:pPr>
              <w:jc w:val="center"/>
              <w:rPr>
                <w:b/>
                <w:sz w:val="19"/>
                <w:szCs w:val="19"/>
              </w:rPr>
            </w:pPr>
            <w:r w:rsidRPr="00A11587">
              <w:rPr>
                <w:b/>
                <w:sz w:val="19"/>
                <w:szCs w:val="19"/>
              </w:rPr>
              <w:t>В</w:t>
            </w:r>
            <w:r w:rsidRPr="00A11587">
              <w:rPr>
                <w:b/>
                <w:spacing w:val="-8"/>
                <w:sz w:val="19"/>
                <w:szCs w:val="19"/>
              </w:rPr>
              <w:t xml:space="preserve">ідсоток </w:t>
            </w:r>
            <w:r w:rsidRPr="00A11587">
              <w:rPr>
                <w:b/>
                <w:sz w:val="19"/>
                <w:szCs w:val="19"/>
              </w:rPr>
              <w:t>заверше</w:t>
            </w:r>
            <w:r w:rsidR="00A11587" w:rsidRPr="00A11587">
              <w:rPr>
                <w:b/>
                <w:sz w:val="19"/>
                <w:szCs w:val="19"/>
              </w:rPr>
              <w:softHyphen/>
              <w:t xml:space="preserve">ності </w:t>
            </w:r>
            <w:r w:rsidRPr="00A11587">
              <w:rPr>
                <w:b/>
                <w:sz w:val="19"/>
                <w:szCs w:val="19"/>
              </w:rPr>
              <w:t>бу</w:t>
            </w:r>
            <w:r w:rsidR="00A11587" w:rsidRPr="00A11587">
              <w:rPr>
                <w:b/>
                <w:sz w:val="19"/>
                <w:szCs w:val="19"/>
              </w:rPr>
              <w:softHyphen/>
            </w:r>
            <w:r w:rsidRPr="00A11587">
              <w:rPr>
                <w:b/>
                <w:sz w:val="19"/>
                <w:szCs w:val="19"/>
              </w:rPr>
              <w:t>дівницт</w:t>
            </w:r>
            <w:r w:rsidR="00A11587">
              <w:rPr>
                <w:b/>
                <w:sz w:val="19"/>
                <w:szCs w:val="19"/>
              </w:rPr>
              <w:softHyphen/>
            </w:r>
            <w:r w:rsidRPr="00A11587">
              <w:rPr>
                <w:b/>
                <w:spacing w:val="-10"/>
                <w:sz w:val="19"/>
                <w:szCs w:val="19"/>
              </w:rPr>
              <w:t>ва об</w:t>
            </w:r>
            <w:r w:rsidR="00A11587" w:rsidRPr="00A11587">
              <w:rPr>
                <w:b/>
                <w:spacing w:val="-10"/>
                <w:sz w:val="19"/>
                <w:szCs w:val="19"/>
              </w:rPr>
              <w:t>’</w:t>
            </w:r>
            <w:r w:rsidRPr="00A11587">
              <w:rPr>
                <w:b/>
                <w:spacing w:val="-10"/>
                <w:sz w:val="19"/>
                <w:szCs w:val="19"/>
              </w:rPr>
              <w:t>єк</w:t>
            </w:r>
            <w:r w:rsidR="00A11587" w:rsidRPr="00A11587">
              <w:rPr>
                <w:b/>
                <w:spacing w:val="-10"/>
                <w:sz w:val="19"/>
                <w:szCs w:val="19"/>
              </w:rPr>
              <w:softHyphen/>
            </w:r>
            <w:r w:rsidRPr="00A11587">
              <w:rPr>
                <w:b/>
                <w:sz w:val="19"/>
                <w:szCs w:val="19"/>
              </w:rPr>
              <w:t xml:space="preserve">тів на </w:t>
            </w:r>
            <w:r w:rsidR="00A11587">
              <w:rPr>
                <w:b/>
                <w:sz w:val="19"/>
                <w:szCs w:val="19"/>
              </w:rPr>
              <w:t>майбут</w:t>
            </w:r>
            <w:r w:rsidR="00A11587">
              <w:rPr>
                <w:b/>
                <w:sz w:val="19"/>
                <w:szCs w:val="19"/>
              </w:rPr>
              <w:softHyphen/>
            </w:r>
            <w:r w:rsidRPr="00A11587">
              <w:rPr>
                <w:b/>
                <w:sz w:val="19"/>
                <w:szCs w:val="19"/>
              </w:rPr>
              <w:t xml:space="preserve">ні роки 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6F0" w:rsidRPr="00A11587" w:rsidRDefault="00A11587" w:rsidP="004376F0">
            <w:pPr>
              <w:jc w:val="center"/>
              <w:rPr>
                <w:b/>
                <w:sz w:val="19"/>
                <w:szCs w:val="19"/>
              </w:rPr>
            </w:pPr>
            <w:r w:rsidRPr="00A11587">
              <w:rPr>
                <w:b/>
                <w:sz w:val="19"/>
                <w:szCs w:val="19"/>
              </w:rPr>
              <w:t>У</w:t>
            </w:r>
            <w:r w:rsidR="004376F0" w:rsidRPr="00A11587">
              <w:rPr>
                <w:b/>
                <w:sz w:val="19"/>
                <w:szCs w:val="19"/>
              </w:rPr>
              <w:t>сього видат</w:t>
            </w:r>
            <w:r w:rsidR="00C2090F">
              <w:rPr>
                <w:b/>
                <w:sz w:val="19"/>
                <w:szCs w:val="19"/>
              </w:rPr>
              <w:softHyphen/>
            </w:r>
            <w:r w:rsidR="004376F0" w:rsidRPr="00A11587">
              <w:rPr>
                <w:b/>
                <w:sz w:val="19"/>
                <w:szCs w:val="19"/>
              </w:rPr>
              <w:t>ків на завер</w:t>
            </w:r>
            <w:r w:rsidRPr="00A11587">
              <w:rPr>
                <w:b/>
                <w:sz w:val="19"/>
                <w:szCs w:val="19"/>
              </w:rPr>
              <w:softHyphen/>
            </w:r>
            <w:r w:rsidR="004376F0" w:rsidRPr="00A11587">
              <w:rPr>
                <w:b/>
                <w:sz w:val="19"/>
                <w:szCs w:val="19"/>
              </w:rPr>
              <w:t>шення будів</w:t>
            </w:r>
            <w:r w:rsidRPr="00A11587">
              <w:rPr>
                <w:b/>
                <w:sz w:val="19"/>
                <w:szCs w:val="19"/>
              </w:rPr>
              <w:softHyphen/>
              <w:t>ництва об</w:t>
            </w:r>
            <w:r>
              <w:rPr>
                <w:b/>
                <w:sz w:val="19"/>
                <w:szCs w:val="19"/>
              </w:rPr>
              <w:t>’</w:t>
            </w:r>
            <w:r w:rsidR="004376F0" w:rsidRPr="00A11587">
              <w:rPr>
                <w:b/>
                <w:sz w:val="19"/>
                <w:szCs w:val="19"/>
              </w:rPr>
              <w:t>єк</w:t>
            </w:r>
            <w:r>
              <w:rPr>
                <w:b/>
                <w:sz w:val="19"/>
                <w:szCs w:val="19"/>
              </w:rPr>
              <w:softHyphen/>
            </w:r>
            <w:r w:rsidR="004376F0" w:rsidRPr="00A11587">
              <w:rPr>
                <w:b/>
                <w:sz w:val="19"/>
                <w:szCs w:val="19"/>
              </w:rPr>
              <w:t>тів на майбут</w:t>
            </w:r>
            <w:r>
              <w:rPr>
                <w:b/>
                <w:sz w:val="19"/>
                <w:szCs w:val="19"/>
              </w:rPr>
              <w:softHyphen/>
            </w:r>
            <w:r w:rsidR="004376F0" w:rsidRPr="00A11587">
              <w:rPr>
                <w:b/>
                <w:spacing w:val="-6"/>
                <w:sz w:val="19"/>
                <w:szCs w:val="19"/>
              </w:rPr>
              <w:t xml:space="preserve">ні роки 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6F0" w:rsidRPr="00A11587" w:rsidRDefault="004376F0" w:rsidP="004376F0">
            <w:pPr>
              <w:jc w:val="center"/>
              <w:rPr>
                <w:b/>
                <w:sz w:val="19"/>
                <w:szCs w:val="19"/>
              </w:rPr>
            </w:pPr>
            <w:r w:rsidRPr="00A11587">
              <w:rPr>
                <w:b/>
                <w:sz w:val="19"/>
                <w:szCs w:val="19"/>
              </w:rPr>
              <w:t>Разом видатків на поточ</w:t>
            </w:r>
            <w:r w:rsidR="00A11587">
              <w:rPr>
                <w:b/>
                <w:sz w:val="19"/>
                <w:szCs w:val="19"/>
              </w:rPr>
              <w:softHyphen/>
            </w:r>
            <w:r w:rsidRPr="00A11587">
              <w:rPr>
                <w:b/>
                <w:sz w:val="19"/>
                <w:szCs w:val="19"/>
              </w:rPr>
              <w:t xml:space="preserve">ний рік </w:t>
            </w:r>
          </w:p>
        </w:tc>
      </w:tr>
      <w:tr w:rsidR="00A11587" w:rsidRPr="00A11587" w:rsidTr="00C2090F">
        <w:trPr>
          <w:trHeight w:val="475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6F0" w:rsidRPr="00A11587" w:rsidRDefault="004376F0" w:rsidP="004376F0">
            <w:pPr>
              <w:rPr>
                <w:b/>
                <w:sz w:val="19"/>
                <w:szCs w:val="19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6F0" w:rsidRPr="00A11587" w:rsidRDefault="004376F0" w:rsidP="004376F0">
            <w:pPr>
              <w:rPr>
                <w:b/>
                <w:sz w:val="19"/>
                <w:szCs w:val="19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6F0" w:rsidRPr="00A11587" w:rsidRDefault="004376F0" w:rsidP="004376F0">
            <w:pPr>
              <w:rPr>
                <w:b/>
                <w:sz w:val="19"/>
                <w:szCs w:val="19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6F0" w:rsidRPr="00A11587" w:rsidRDefault="004376F0" w:rsidP="004376F0">
            <w:pPr>
              <w:rPr>
                <w:b/>
                <w:sz w:val="19"/>
                <w:szCs w:val="19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6F0" w:rsidRPr="00A11587" w:rsidRDefault="004376F0" w:rsidP="004376F0">
            <w:pPr>
              <w:rPr>
                <w:b/>
                <w:sz w:val="19"/>
                <w:szCs w:val="19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6F0" w:rsidRPr="00A11587" w:rsidRDefault="004376F0" w:rsidP="004376F0">
            <w:pPr>
              <w:rPr>
                <w:b/>
                <w:sz w:val="19"/>
                <w:szCs w:val="19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6F0" w:rsidRPr="00A11587" w:rsidRDefault="004376F0" w:rsidP="004376F0">
            <w:pPr>
              <w:rPr>
                <w:b/>
                <w:sz w:val="19"/>
                <w:szCs w:val="19"/>
              </w:rPr>
            </w:pPr>
          </w:p>
        </w:tc>
      </w:tr>
      <w:tr w:rsidR="00A11587" w:rsidRPr="00A11587" w:rsidTr="00C2090F">
        <w:trPr>
          <w:trHeight w:val="792"/>
        </w:trPr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6F0" w:rsidRPr="00A11587" w:rsidRDefault="004376F0" w:rsidP="004376F0">
            <w:pPr>
              <w:jc w:val="center"/>
              <w:rPr>
                <w:b/>
                <w:sz w:val="19"/>
                <w:szCs w:val="19"/>
              </w:rPr>
            </w:pPr>
            <w:r w:rsidRPr="00A11587">
              <w:rPr>
                <w:b/>
                <w:sz w:val="19"/>
                <w:szCs w:val="19"/>
              </w:rPr>
              <w:t>Код тимчасової класифікації видатків та кредитування місцевих бюджетів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6F0" w:rsidRPr="00A11587" w:rsidRDefault="004376F0" w:rsidP="004376F0">
            <w:pPr>
              <w:jc w:val="center"/>
              <w:rPr>
                <w:b/>
                <w:sz w:val="19"/>
                <w:szCs w:val="19"/>
              </w:rPr>
            </w:pPr>
            <w:r w:rsidRPr="00A11587">
              <w:rPr>
                <w:b/>
                <w:sz w:val="19"/>
                <w:szCs w:val="19"/>
              </w:rPr>
              <w:t>Найменування коду тимчасової класифікації видатків та кредитування місцевих бюджетів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6F0" w:rsidRPr="00A11587" w:rsidRDefault="004376F0" w:rsidP="004376F0">
            <w:pPr>
              <w:rPr>
                <w:b/>
                <w:sz w:val="19"/>
                <w:szCs w:val="19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6F0" w:rsidRPr="00A11587" w:rsidRDefault="004376F0" w:rsidP="004376F0">
            <w:pPr>
              <w:rPr>
                <w:b/>
                <w:sz w:val="19"/>
                <w:szCs w:val="19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6F0" w:rsidRPr="00A11587" w:rsidRDefault="004376F0" w:rsidP="004376F0">
            <w:pPr>
              <w:rPr>
                <w:b/>
                <w:sz w:val="19"/>
                <w:szCs w:val="19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6F0" w:rsidRPr="00A11587" w:rsidRDefault="004376F0" w:rsidP="004376F0">
            <w:pPr>
              <w:rPr>
                <w:b/>
                <w:sz w:val="19"/>
                <w:szCs w:val="19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6F0" w:rsidRPr="00A11587" w:rsidRDefault="004376F0" w:rsidP="004376F0">
            <w:pPr>
              <w:rPr>
                <w:b/>
                <w:sz w:val="19"/>
                <w:szCs w:val="19"/>
              </w:rPr>
            </w:pPr>
          </w:p>
        </w:tc>
      </w:tr>
      <w:tr w:rsidR="00A11587" w:rsidRPr="00A11587" w:rsidTr="00C2090F">
        <w:trPr>
          <w:trHeight w:val="695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6F0" w:rsidRPr="00A11587" w:rsidRDefault="004376F0" w:rsidP="004376F0">
            <w:pPr>
              <w:rPr>
                <w:b/>
                <w:sz w:val="19"/>
                <w:szCs w:val="19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6F0" w:rsidRPr="00A11587" w:rsidRDefault="004376F0" w:rsidP="004376F0">
            <w:pPr>
              <w:rPr>
                <w:b/>
                <w:sz w:val="19"/>
                <w:szCs w:val="19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6F0" w:rsidRPr="00A11587" w:rsidRDefault="004376F0" w:rsidP="004376F0">
            <w:pPr>
              <w:rPr>
                <w:b/>
                <w:sz w:val="19"/>
                <w:szCs w:val="19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6F0" w:rsidRPr="00A11587" w:rsidRDefault="004376F0" w:rsidP="004376F0">
            <w:pPr>
              <w:rPr>
                <w:b/>
                <w:sz w:val="19"/>
                <w:szCs w:val="19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6F0" w:rsidRPr="00A11587" w:rsidRDefault="004376F0" w:rsidP="004376F0">
            <w:pPr>
              <w:rPr>
                <w:b/>
                <w:sz w:val="19"/>
                <w:szCs w:val="19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6F0" w:rsidRPr="00A11587" w:rsidRDefault="004376F0" w:rsidP="004376F0">
            <w:pPr>
              <w:rPr>
                <w:b/>
                <w:sz w:val="19"/>
                <w:szCs w:val="19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6F0" w:rsidRPr="00A11587" w:rsidRDefault="004376F0" w:rsidP="004376F0">
            <w:pPr>
              <w:rPr>
                <w:b/>
                <w:sz w:val="19"/>
                <w:szCs w:val="19"/>
              </w:rPr>
            </w:pPr>
          </w:p>
        </w:tc>
      </w:tr>
      <w:tr w:rsidR="00A11587" w:rsidRPr="00A11587" w:rsidTr="00C2090F">
        <w:trPr>
          <w:trHeight w:val="73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6F0" w:rsidRPr="00A11587" w:rsidRDefault="004376F0" w:rsidP="004376F0">
            <w:pPr>
              <w:jc w:val="center"/>
              <w:rPr>
                <w:b/>
                <w:sz w:val="19"/>
                <w:szCs w:val="19"/>
              </w:rPr>
            </w:pPr>
            <w:r w:rsidRPr="00A11587">
              <w:rPr>
                <w:b/>
                <w:sz w:val="19"/>
                <w:szCs w:val="19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6F0" w:rsidRPr="00A11587" w:rsidRDefault="004376F0" w:rsidP="004376F0">
            <w:pPr>
              <w:jc w:val="center"/>
              <w:rPr>
                <w:b/>
                <w:sz w:val="19"/>
                <w:szCs w:val="19"/>
              </w:rPr>
            </w:pPr>
            <w:r w:rsidRPr="00A11587">
              <w:rPr>
                <w:b/>
                <w:sz w:val="19"/>
                <w:szCs w:val="19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6F0" w:rsidRPr="00A11587" w:rsidRDefault="004376F0" w:rsidP="004376F0">
            <w:pPr>
              <w:jc w:val="center"/>
              <w:rPr>
                <w:b/>
                <w:sz w:val="19"/>
                <w:szCs w:val="19"/>
              </w:rPr>
            </w:pPr>
            <w:r w:rsidRPr="00A11587">
              <w:rPr>
                <w:b/>
                <w:sz w:val="19"/>
                <w:szCs w:val="19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6F0" w:rsidRPr="00A11587" w:rsidRDefault="004376F0" w:rsidP="004376F0">
            <w:pPr>
              <w:jc w:val="center"/>
              <w:rPr>
                <w:b/>
                <w:sz w:val="19"/>
                <w:szCs w:val="19"/>
              </w:rPr>
            </w:pPr>
            <w:r w:rsidRPr="00A11587">
              <w:rPr>
                <w:b/>
                <w:sz w:val="19"/>
                <w:szCs w:val="19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6F0" w:rsidRPr="00A11587" w:rsidRDefault="004376F0" w:rsidP="004376F0">
            <w:pPr>
              <w:jc w:val="center"/>
              <w:rPr>
                <w:b/>
                <w:sz w:val="19"/>
                <w:szCs w:val="19"/>
              </w:rPr>
            </w:pPr>
            <w:r w:rsidRPr="00A11587">
              <w:rPr>
                <w:b/>
                <w:sz w:val="19"/>
                <w:szCs w:val="19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6F0" w:rsidRPr="00A11587" w:rsidRDefault="004376F0" w:rsidP="004376F0">
            <w:pPr>
              <w:jc w:val="center"/>
              <w:rPr>
                <w:b/>
                <w:sz w:val="19"/>
                <w:szCs w:val="19"/>
              </w:rPr>
            </w:pPr>
            <w:r w:rsidRPr="00A11587">
              <w:rPr>
                <w:b/>
                <w:sz w:val="19"/>
                <w:szCs w:val="19"/>
              </w:rPr>
              <w:t>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6F0" w:rsidRPr="00A11587" w:rsidRDefault="004376F0" w:rsidP="004376F0">
            <w:pPr>
              <w:jc w:val="center"/>
              <w:rPr>
                <w:b/>
                <w:sz w:val="19"/>
                <w:szCs w:val="19"/>
              </w:rPr>
            </w:pPr>
            <w:r w:rsidRPr="00A11587">
              <w:rPr>
                <w:b/>
                <w:sz w:val="19"/>
                <w:szCs w:val="19"/>
              </w:rPr>
              <w:t>7</w:t>
            </w:r>
          </w:p>
        </w:tc>
      </w:tr>
      <w:tr w:rsidR="00A11587" w:rsidRPr="00A11587" w:rsidTr="00C2090F">
        <w:trPr>
          <w:trHeight w:val="578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6F0" w:rsidRPr="00A11587" w:rsidRDefault="004376F0" w:rsidP="004376F0">
            <w:pPr>
              <w:jc w:val="center"/>
              <w:rPr>
                <w:b/>
                <w:bCs/>
                <w:sz w:val="23"/>
                <w:szCs w:val="23"/>
              </w:rPr>
            </w:pPr>
            <w:r w:rsidRPr="00A11587">
              <w:rPr>
                <w:b/>
                <w:bCs/>
                <w:sz w:val="23"/>
                <w:szCs w:val="23"/>
              </w:rPr>
              <w:t>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6F0" w:rsidRPr="00A11587" w:rsidRDefault="004376F0" w:rsidP="004376F0">
            <w:pPr>
              <w:rPr>
                <w:b/>
                <w:bCs/>
                <w:sz w:val="23"/>
                <w:szCs w:val="23"/>
              </w:rPr>
            </w:pPr>
            <w:r w:rsidRPr="00A11587">
              <w:rPr>
                <w:b/>
                <w:bCs/>
                <w:sz w:val="23"/>
                <w:szCs w:val="23"/>
              </w:rPr>
              <w:t>Департамент освіти і науки ОДА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6F0" w:rsidRPr="00A11587" w:rsidRDefault="004376F0" w:rsidP="004376F0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6F0" w:rsidRPr="00A11587" w:rsidRDefault="00C2090F" w:rsidP="004376F0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–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6F0" w:rsidRPr="00A11587" w:rsidRDefault="00C2090F" w:rsidP="00C2090F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–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6F0" w:rsidRPr="00A11587" w:rsidRDefault="00C2090F" w:rsidP="004376F0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–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6F0" w:rsidRPr="00A11587" w:rsidRDefault="004376F0" w:rsidP="004376F0">
            <w:pPr>
              <w:jc w:val="center"/>
              <w:rPr>
                <w:b/>
                <w:bCs/>
                <w:sz w:val="23"/>
                <w:szCs w:val="23"/>
              </w:rPr>
            </w:pPr>
            <w:r w:rsidRPr="00A11587">
              <w:rPr>
                <w:b/>
                <w:bCs/>
                <w:sz w:val="23"/>
                <w:szCs w:val="23"/>
              </w:rPr>
              <w:t>27 993,0</w:t>
            </w:r>
          </w:p>
        </w:tc>
      </w:tr>
      <w:tr w:rsidR="00A11587" w:rsidRPr="00A11587" w:rsidTr="00C2090F">
        <w:trPr>
          <w:trHeight w:val="73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6F0" w:rsidRPr="00A11587" w:rsidRDefault="004376F0" w:rsidP="004376F0">
            <w:pPr>
              <w:jc w:val="center"/>
              <w:rPr>
                <w:sz w:val="23"/>
                <w:szCs w:val="23"/>
              </w:rPr>
            </w:pPr>
            <w:r w:rsidRPr="00A11587">
              <w:rPr>
                <w:sz w:val="23"/>
                <w:szCs w:val="23"/>
              </w:rPr>
              <w:t>070501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6F0" w:rsidRPr="00A11587" w:rsidRDefault="004376F0" w:rsidP="004376F0">
            <w:pPr>
              <w:rPr>
                <w:sz w:val="23"/>
                <w:szCs w:val="23"/>
              </w:rPr>
            </w:pPr>
            <w:r w:rsidRPr="00A11587">
              <w:rPr>
                <w:sz w:val="23"/>
                <w:szCs w:val="23"/>
              </w:rPr>
              <w:t>Професійно-технічні заклади освіти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6F0" w:rsidRPr="00A11587" w:rsidRDefault="004376F0" w:rsidP="004376F0">
            <w:pPr>
              <w:rPr>
                <w:sz w:val="23"/>
                <w:szCs w:val="23"/>
              </w:rPr>
            </w:pPr>
            <w:r w:rsidRPr="00A11587">
              <w:rPr>
                <w:sz w:val="23"/>
                <w:szCs w:val="23"/>
              </w:rPr>
              <w:t>Капітальні видатки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6F0" w:rsidRPr="00A11587" w:rsidRDefault="00C2090F" w:rsidP="00C2090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–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6F0" w:rsidRPr="00A11587" w:rsidRDefault="00C2090F" w:rsidP="004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–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6F0" w:rsidRPr="00A11587" w:rsidRDefault="00C2090F" w:rsidP="004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–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6F0" w:rsidRPr="00A11587" w:rsidRDefault="004376F0" w:rsidP="004376F0">
            <w:pPr>
              <w:jc w:val="center"/>
              <w:rPr>
                <w:sz w:val="23"/>
                <w:szCs w:val="23"/>
              </w:rPr>
            </w:pPr>
            <w:r w:rsidRPr="00A11587">
              <w:rPr>
                <w:sz w:val="23"/>
                <w:szCs w:val="23"/>
              </w:rPr>
              <w:t>27 993,0</w:t>
            </w:r>
          </w:p>
        </w:tc>
      </w:tr>
      <w:tr w:rsidR="00A11587" w:rsidRPr="00A11587" w:rsidTr="00C2090F">
        <w:trPr>
          <w:trHeight w:val="73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6F0" w:rsidRPr="00A11587" w:rsidRDefault="004376F0" w:rsidP="004376F0">
            <w:pPr>
              <w:jc w:val="center"/>
              <w:rPr>
                <w:b/>
                <w:bCs/>
                <w:sz w:val="23"/>
                <w:szCs w:val="23"/>
              </w:rPr>
            </w:pPr>
            <w:r w:rsidRPr="00A11587">
              <w:rPr>
                <w:b/>
                <w:bCs/>
                <w:sz w:val="23"/>
                <w:szCs w:val="23"/>
              </w:rPr>
              <w:t>14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6F0" w:rsidRPr="00A11587" w:rsidRDefault="00A11587" w:rsidP="004376F0">
            <w:pPr>
              <w:rPr>
                <w:b/>
                <w:bCs/>
                <w:sz w:val="23"/>
                <w:szCs w:val="23"/>
              </w:rPr>
            </w:pPr>
            <w:r w:rsidRPr="00A11587">
              <w:rPr>
                <w:b/>
                <w:bCs/>
                <w:sz w:val="23"/>
                <w:szCs w:val="23"/>
              </w:rPr>
              <w:t>Департамент</w:t>
            </w:r>
            <w:r w:rsidR="004376F0" w:rsidRPr="00A11587">
              <w:rPr>
                <w:b/>
                <w:bCs/>
                <w:sz w:val="23"/>
                <w:szCs w:val="23"/>
              </w:rPr>
              <w:t xml:space="preserve"> охорони здоров’я ОДА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6F0" w:rsidRPr="00A11587" w:rsidRDefault="004376F0" w:rsidP="004376F0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6F0" w:rsidRPr="00A11587" w:rsidRDefault="00C2090F" w:rsidP="004376F0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–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6F0" w:rsidRPr="00A11587" w:rsidRDefault="00C2090F" w:rsidP="004376F0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–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6F0" w:rsidRPr="00A11587" w:rsidRDefault="00C2090F" w:rsidP="004376F0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–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6F0" w:rsidRPr="00A11587" w:rsidRDefault="004376F0" w:rsidP="004376F0">
            <w:pPr>
              <w:jc w:val="center"/>
              <w:rPr>
                <w:b/>
                <w:bCs/>
                <w:sz w:val="23"/>
                <w:szCs w:val="23"/>
              </w:rPr>
            </w:pPr>
            <w:r w:rsidRPr="00A11587">
              <w:rPr>
                <w:b/>
                <w:bCs/>
                <w:sz w:val="23"/>
                <w:szCs w:val="23"/>
              </w:rPr>
              <w:t>199 500,0</w:t>
            </w:r>
          </w:p>
        </w:tc>
      </w:tr>
      <w:tr w:rsidR="00A11587" w:rsidRPr="00A11587" w:rsidTr="00C2090F">
        <w:trPr>
          <w:trHeight w:val="46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6F0" w:rsidRPr="00A11587" w:rsidRDefault="004376F0" w:rsidP="004376F0">
            <w:pPr>
              <w:jc w:val="center"/>
              <w:rPr>
                <w:sz w:val="23"/>
                <w:szCs w:val="23"/>
              </w:rPr>
            </w:pPr>
            <w:r w:rsidRPr="00A11587">
              <w:rPr>
                <w:sz w:val="23"/>
                <w:szCs w:val="23"/>
              </w:rPr>
              <w:t>081002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6F0" w:rsidRPr="00A11587" w:rsidRDefault="004376F0" w:rsidP="004376F0">
            <w:pPr>
              <w:rPr>
                <w:sz w:val="23"/>
                <w:szCs w:val="23"/>
              </w:rPr>
            </w:pPr>
            <w:r w:rsidRPr="00A11587">
              <w:rPr>
                <w:sz w:val="23"/>
                <w:szCs w:val="23"/>
              </w:rPr>
              <w:t>Інші заходи по охороні здоров</w:t>
            </w:r>
            <w:r w:rsidR="00A11587" w:rsidRPr="00A11587">
              <w:rPr>
                <w:sz w:val="23"/>
                <w:szCs w:val="23"/>
              </w:rPr>
              <w:t>'</w:t>
            </w:r>
            <w:r w:rsidRPr="00A11587">
              <w:rPr>
                <w:sz w:val="23"/>
                <w:szCs w:val="23"/>
              </w:rPr>
              <w:t>я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6F0" w:rsidRPr="00A11587" w:rsidRDefault="004376F0" w:rsidP="004376F0">
            <w:pPr>
              <w:rPr>
                <w:sz w:val="23"/>
                <w:szCs w:val="23"/>
              </w:rPr>
            </w:pPr>
            <w:r w:rsidRPr="00A11587">
              <w:rPr>
                <w:sz w:val="23"/>
                <w:szCs w:val="23"/>
              </w:rPr>
              <w:t>Капітальні видатки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6F0" w:rsidRPr="00A11587" w:rsidRDefault="00C2090F" w:rsidP="004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–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6F0" w:rsidRPr="00A11587" w:rsidRDefault="00C2090F" w:rsidP="004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–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6F0" w:rsidRPr="00A11587" w:rsidRDefault="00C2090F" w:rsidP="004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–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6F0" w:rsidRPr="00A11587" w:rsidRDefault="004376F0" w:rsidP="004376F0">
            <w:pPr>
              <w:jc w:val="center"/>
              <w:rPr>
                <w:sz w:val="23"/>
                <w:szCs w:val="23"/>
              </w:rPr>
            </w:pPr>
            <w:r w:rsidRPr="00A11587">
              <w:rPr>
                <w:sz w:val="23"/>
                <w:szCs w:val="23"/>
              </w:rPr>
              <w:t>199 500,0</w:t>
            </w:r>
          </w:p>
        </w:tc>
      </w:tr>
      <w:tr w:rsidR="00A11587" w:rsidRPr="00A11587" w:rsidTr="00C2090F">
        <w:trPr>
          <w:trHeight w:val="983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6F0" w:rsidRPr="00A11587" w:rsidRDefault="004376F0" w:rsidP="004376F0">
            <w:pPr>
              <w:jc w:val="center"/>
              <w:rPr>
                <w:b/>
                <w:bCs/>
                <w:sz w:val="23"/>
                <w:szCs w:val="23"/>
              </w:rPr>
            </w:pPr>
            <w:r w:rsidRPr="00A11587">
              <w:rPr>
                <w:b/>
                <w:bCs/>
                <w:sz w:val="23"/>
                <w:szCs w:val="23"/>
              </w:rPr>
              <w:t>15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6F0" w:rsidRPr="00A11587" w:rsidRDefault="004376F0" w:rsidP="004376F0">
            <w:pPr>
              <w:rPr>
                <w:b/>
                <w:bCs/>
                <w:sz w:val="23"/>
                <w:szCs w:val="23"/>
              </w:rPr>
            </w:pPr>
            <w:r w:rsidRPr="00A11587">
              <w:rPr>
                <w:b/>
                <w:bCs/>
                <w:sz w:val="23"/>
                <w:szCs w:val="23"/>
              </w:rPr>
              <w:t>Департамент соціаль</w:t>
            </w:r>
            <w:r w:rsidR="00A11587" w:rsidRPr="00A11587">
              <w:rPr>
                <w:b/>
                <w:bCs/>
                <w:sz w:val="23"/>
                <w:szCs w:val="23"/>
              </w:rPr>
              <w:softHyphen/>
            </w:r>
            <w:r w:rsidRPr="00A11587">
              <w:rPr>
                <w:b/>
                <w:bCs/>
                <w:sz w:val="23"/>
                <w:szCs w:val="23"/>
              </w:rPr>
              <w:t>ного захисту населен</w:t>
            </w:r>
            <w:r w:rsidR="00A11587" w:rsidRPr="00A11587">
              <w:rPr>
                <w:b/>
                <w:bCs/>
                <w:sz w:val="23"/>
                <w:szCs w:val="23"/>
              </w:rPr>
              <w:softHyphen/>
            </w:r>
            <w:r w:rsidRPr="00A11587">
              <w:rPr>
                <w:b/>
                <w:bCs/>
                <w:sz w:val="23"/>
                <w:szCs w:val="23"/>
              </w:rPr>
              <w:t>ня ОДА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6F0" w:rsidRPr="00A11587" w:rsidRDefault="004376F0" w:rsidP="004376F0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6F0" w:rsidRPr="00A11587" w:rsidRDefault="00C2090F" w:rsidP="004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–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6F0" w:rsidRPr="00A11587" w:rsidRDefault="00C2090F" w:rsidP="004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–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6F0" w:rsidRPr="00A11587" w:rsidRDefault="00C2090F" w:rsidP="004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–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6F0" w:rsidRPr="00A11587" w:rsidRDefault="004376F0" w:rsidP="004376F0">
            <w:pPr>
              <w:jc w:val="center"/>
              <w:rPr>
                <w:b/>
                <w:bCs/>
                <w:sz w:val="23"/>
                <w:szCs w:val="23"/>
              </w:rPr>
            </w:pPr>
            <w:r w:rsidRPr="00A11587">
              <w:rPr>
                <w:b/>
                <w:bCs/>
                <w:sz w:val="23"/>
                <w:szCs w:val="23"/>
              </w:rPr>
              <w:t>323 250,0</w:t>
            </w:r>
          </w:p>
        </w:tc>
      </w:tr>
      <w:tr w:rsidR="00A11587" w:rsidRPr="00A11587" w:rsidTr="00C2090F">
        <w:trPr>
          <w:trHeight w:val="2063"/>
        </w:trPr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6F0" w:rsidRPr="00A11587" w:rsidRDefault="004376F0" w:rsidP="004376F0">
            <w:pPr>
              <w:jc w:val="center"/>
              <w:rPr>
                <w:sz w:val="23"/>
                <w:szCs w:val="23"/>
              </w:rPr>
            </w:pPr>
            <w:r w:rsidRPr="00A11587">
              <w:rPr>
                <w:sz w:val="23"/>
                <w:szCs w:val="23"/>
              </w:rPr>
              <w:t>090901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6F0" w:rsidRPr="00A11587" w:rsidRDefault="004376F0" w:rsidP="004376F0">
            <w:pPr>
              <w:rPr>
                <w:sz w:val="23"/>
                <w:szCs w:val="23"/>
              </w:rPr>
            </w:pPr>
            <w:r w:rsidRPr="00A11587">
              <w:rPr>
                <w:sz w:val="23"/>
                <w:szCs w:val="23"/>
              </w:rPr>
              <w:t>Будинки-інтернати (пансіонати) для літніх людей та інвалідів системи соціального захисту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6F0" w:rsidRPr="00A11587" w:rsidRDefault="004376F0" w:rsidP="004376F0">
            <w:pPr>
              <w:rPr>
                <w:sz w:val="23"/>
                <w:szCs w:val="23"/>
              </w:rPr>
            </w:pPr>
            <w:r w:rsidRPr="00A11587">
              <w:rPr>
                <w:sz w:val="23"/>
                <w:szCs w:val="23"/>
              </w:rPr>
              <w:t>Виноградівсько</w:t>
            </w:r>
            <w:r w:rsidR="00A11587" w:rsidRPr="00A11587">
              <w:rPr>
                <w:sz w:val="23"/>
                <w:szCs w:val="23"/>
              </w:rPr>
              <w:softHyphen/>
            </w:r>
            <w:r w:rsidRPr="00A11587">
              <w:rPr>
                <w:sz w:val="23"/>
                <w:szCs w:val="23"/>
              </w:rPr>
              <w:t>му психоневро</w:t>
            </w:r>
            <w:r w:rsidR="00A11587" w:rsidRPr="00A11587">
              <w:rPr>
                <w:sz w:val="23"/>
                <w:szCs w:val="23"/>
              </w:rPr>
              <w:softHyphen/>
            </w:r>
            <w:r w:rsidRPr="00A11587">
              <w:rPr>
                <w:spacing w:val="-6"/>
                <w:sz w:val="23"/>
                <w:szCs w:val="23"/>
              </w:rPr>
              <w:t>логічному інтер</w:t>
            </w:r>
            <w:r w:rsidR="00A11587" w:rsidRPr="00A11587">
              <w:rPr>
                <w:spacing w:val="-6"/>
                <w:sz w:val="23"/>
                <w:szCs w:val="23"/>
              </w:rPr>
              <w:softHyphen/>
            </w:r>
            <w:r w:rsidRPr="00A11587">
              <w:rPr>
                <w:sz w:val="23"/>
                <w:szCs w:val="23"/>
              </w:rPr>
              <w:t>нату на рекон</w:t>
            </w:r>
            <w:r w:rsidR="00A11587" w:rsidRPr="00A11587">
              <w:rPr>
                <w:sz w:val="23"/>
                <w:szCs w:val="23"/>
              </w:rPr>
              <w:softHyphen/>
            </w:r>
            <w:r w:rsidRPr="00A11587">
              <w:rPr>
                <w:spacing w:val="-8"/>
                <w:sz w:val="23"/>
                <w:szCs w:val="23"/>
              </w:rPr>
              <w:t>струкцію котель</w:t>
            </w:r>
            <w:r w:rsidR="00A11587" w:rsidRPr="00A11587">
              <w:rPr>
                <w:spacing w:val="-8"/>
                <w:sz w:val="23"/>
                <w:szCs w:val="23"/>
              </w:rPr>
              <w:softHyphen/>
            </w:r>
            <w:r w:rsidRPr="00A11587">
              <w:rPr>
                <w:sz w:val="23"/>
                <w:szCs w:val="23"/>
              </w:rPr>
              <w:t>ні з встановлен</w:t>
            </w:r>
            <w:r w:rsidR="00A11587" w:rsidRPr="00A11587">
              <w:rPr>
                <w:sz w:val="23"/>
                <w:szCs w:val="23"/>
              </w:rPr>
              <w:softHyphen/>
            </w:r>
            <w:r w:rsidRPr="00A11587">
              <w:rPr>
                <w:sz w:val="23"/>
                <w:szCs w:val="23"/>
              </w:rPr>
              <w:t>ням 2-х твердо</w:t>
            </w:r>
            <w:r w:rsidR="00A11587" w:rsidRPr="00A11587">
              <w:rPr>
                <w:sz w:val="23"/>
                <w:szCs w:val="23"/>
              </w:rPr>
              <w:softHyphen/>
            </w:r>
            <w:r w:rsidRPr="00A11587">
              <w:rPr>
                <w:sz w:val="23"/>
                <w:szCs w:val="23"/>
              </w:rPr>
              <w:t>паливних кот</w:t>
            </w:r>
            <w:r w:rsidR="00A11587" w:rsidRPr="00A11587">
              <w:rPr>
                <w:sz w:val="23"/>
                <w:szCs w:val="23"/>
              </w:rPr>
              <w:softHyphen/>
            </w:r>
            <w:r w:rsidRPr="00A11587">
              <w:rPr>
                <w:sz w:val="23"/>
                <w:szCs w:val="23"/>
              </w:rPr>
              <w:t xml:space="preserve">лів </w:t>
            </w:r>
            <w:r w:rsidR="00A11587" w:rsidRPr="00A11587">
              <w:rPr>
                <w:sz w:val="23"/>
                <w:szCs w:val="23"/>
              </w:rPr>
              <w:t>у</w:t>
            </w:r>
            <w:r w:rsidRPr="00A11587">
              <w:rPr>
                <w:sz w:val="23"/>
                <w:szCs w:val="23"/>
              </w:rPr>
              <w:t xml:space="preserve"> с.</w:t>
            </w:r>
            <w:r w:rsidR="00A11587" w:rsidRPr="00A11587">
              <w:rPr>
                <w:sz w:val="23"/>
                <w:szCs w:val="23"/>
              </w:rPr>
              <w:t> </w:t>
            </w:r>
            <w:r w:rsidRPr="00A11587">
              <w:rPr>
                <w:spacing w:val="-6"/>
                <w:sz w:val="23"/>
                <w:szCs w:val="23"/>
              </w:rPr>
              <w:t>Вино</w:t>
            </w:r>
            <w:r w:rsidR="00A11587" w:rsidRPr="00A11587">
              <w:rPr>
                <w:spacing w:val="-6"/>
                <w:sz w:val="23"/>
                <w:szCs w:val="23"/>
              </w:rPr>
              <w:softHyphen/>
            </w:r>
            <w:r w:rsidRPr="00A11587">
              <w:rPr>
                <w:spacing w:val="-6"/>
                <w:sz w:val="23"/>
                <w:szCs w:val="23"/>
              </w:rPr>
              <w:t>градівка по вул. Центральна, 15а</w:t>
            </w:r>
            <w:r w:rsidRPr="00A11587">
              <w:rPr>
                <w:sz w:val="23"/>
                <w:szCs w:val="23"/>
              </w:rPr>
              <w:t xml:space="preserve"> Ярмолинецько</w:t>
            </w:r>
            <w:r w:rsidR="00A11587" w:rsidRPr="00A11587">
              <w:rPr>
                <w:sz w:val="23"/>
                <w:szCs w:val="23"/>
              </w:rPr>
              <w:softHyphen/>
            </w:r>
            <w:r w:rsidRPr="00A11587">
              <w:rPr>
                <w:spacing w:val="-10"/>
                <w:sz w:val="23"/>
                <w:szCs w:val="23"/>
              </w:rPr>
              <w:t>го району Хмель</w:t>
            </w:r>
            <w:r w:rsidR="00A11587" w:rsidRPr="00A11587">
              <w:rPr>
                <w:spacing w:val="-10"/>
                <w:sz w:val="23"/>
                <w:szCs w:val="23"/>
              </w:rPr>
              <w:softHyphen/>
            </w:r>
            <w:r w:rsidRPr="00A11587">
              <w:rPr>
                <w:sz w:val="23"/>
                <w:szCs w:val="23"/>
              </w:rPr>
              <w:t>ницької області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6F0" w:rsidRPr="00A11587" w:rsidRDefault="00C2090F" w:rsidP="004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–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6F0" w:rsidRPr="00A11587" w:rsidRDefault="00C2090F" w:rsidP="004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–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6F0" w:rsidRPr="00A11587" w:rsidRDefault="00C2090F" w:rsidP="004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–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6F0" w:rsidRPr="00A11587" w:rsidRDefault="004376F0" w:rsidP="004376F0">
            <w:pPr>
              <w:jc w:val="center"/>
              <w:rPr>
                <w:sz w:val="23"/>
                <w:szCs w:val="23"/>
              </w:rPr>
            </w:pPr>
            <w:r w:rsidRPr="00A11587">
              <w:rPr>
                <w:sz w:val="23"/>
                <w:szCs w:val="23"/>
              </w:rPr>
              <w:t>147 598,0</w:t>
            </w:r>
          </w:p>
        </w:tc>
      </w:tr>
      <w:tr w:rsidR="00C2090F" w:rsidRPr="00A11587" w:rsidTr="00C2090F">
        <w:trPr>
          <w:trHeight w:val="540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90F" w:rsidRPr="00A11587" w:rsidRDefault="00C2090F" w:rsidP="004376F0">
            <w:pPr>
              <w:rPr>
                <w:sz w:val="23"/>
                <w:szCs w:val="23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90F" w:rsidRPr="00A11587" w:rsidRDefault="00C2090F" w:rsidP="004376F0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90F" w:rsidRPr="00A11587" w:rsidRDefault="00C2090F" w:rsidP="004376F0">
            <w:pPr>
              <w:rPr>
                <w:sz w:val="23"/>
                <w:szCs w:val="23"/>
              </w:rPr>
            </w:pPr>
            <w:r w:rsidRPr="00A11587">
              <w:rPr>
                <w:sz w:val="23"/>
                <w:szCs w:val="23"/>
              </w:rPr>
              <w:t>Капітальні видатки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90F" w:rsidRPr="00A11587" w:rsidRDefault="00C2090F" w:rsidP="00B501C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–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90F" w:rsidRPr="00A11587" w:rsidRDefault="00C2090F" w:rsidP="00B501C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–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90F" w:rsidRPr="00A11587" w:rsidRDefault="00C2090F" w:rsidP="00B501C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–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90F" w:rsidRPr="00A11587" w:rsidRDefault="00C2090F" w:rsidP="004376F0">
            <w:pPr>
              <w:jc w:val="center"/>
              <w:rPr>
                <w:sz w:val="23"/>
                <w:szCs w:val="23"/>
              </w:rPr>
            </w:pPr>
            <w:r w:rsidRPr="00A11587">
              <w:rPr>
                <w:sz w:val="23"/>
                <w:szCs w:val="23"/>
              </w:rPr>
              <w:t>175 652,0</w:t>
            </w:r>
          </w:p>
        </w:tc>
      </w:tr>
    </w:tbl>
    <w:p w:rsidR="00C2090F" w:rsidRPr="00C2090F" w:rsidRDefault="00C2090F">
      <w:pPr>
        <w:rPr>
          <w:sz w:val="10"/>
        </w:rPr>
      </w:pPr>
      <w:r>
        <w:br w:type="page"/>
      </w:r>
    </w:p>
    <w:tbl>
      <w:tblPr>
        <w:tblW w:w="9720" w:type="dxa"/>
        <w:tblInd w:w="-12" w:type="dxa"/>
        <w:tblLayout w:type="fixed"/>
        <w:tblLook w:val="0000" w:firstRow="0" w:lastRow="0" w:firstColumn="0" w:lastColumn="0" w:noHBand="0" w:noVBand="0"/>
      </w:tblPr>
      <w:tblGrid>
        <w:gridCol w:w="1440"/>
        <w:gridCol w:w="2520"/>
        <w:gridCol w:w="1800"/>
        <w:gridCol w:w="840"/>
        <w:gridCol w:w="960"/>
        <w:gridCol w:w="840"/>
        <w:gridCol w:w="1320"/>
      </w:tblGrid>
      <w:tr w:rsidR="00C2090F" w:rsidRPr="00A11587" w:rsidTr="00C2090F">
        <w:trPr>
          <w:trHeight w:val="7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90F" w:rsidRPr="00A11587" w:rsidRDefault="00C2090F" w:rsidP="00B501C6">
            <w:pPr>
              <w:jc w:val="center"/>
              <w:rPr>
                <w:b/>
                <w:sz w:val="19"/>
                <w:szCs w:val="19"/>
              </w:rPr>
            </w:pPr>
            <w:r w:rsidRPr="00A11587">
              <w:rPr>
                <w:b/>
                <w:sz w:val="19"/>
                <w:szCs w:val="19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90F" w:rsidRPr="00A11587" w:rsidRDefault="00C2090F" w:rsidP="00B501C6">
            <w:pPr>
              <w:jc w:val="center"/>
              <w:rPr>
                <w:b/>
                <w:sz w:val="19"/>
                <w:szCs w:val="19"/>
              </w:rPr>
            </w:pPr>
            <w:r w:rsidRPr="00A11587">
              <w:rPr>
                <w:b/>
                <w:sz w:val="19"/>
                <w:szCs w:val="19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90F" w:rsidRPr="00A11587" w:rsidRDefault="00C2090F" w:rsidP="00B501C6">
            <w:pPr>
              <w:jc w:val="center"/>
              <w:rPr>
                <w:b/>
                <w:sz w:val="19"/>
                <w:szCs w:val="19"/>
              </w:rPr>
            </w:pPr>
            <w:r w:rsidRPr="00A11587">
              <w:rPr>
                <w:b/>
                <w:sz w:val="19"/>
                <w:szCs w:val="19"/>
              </w:rP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90F" w:rsidRPr="00A11587" w:rsidRDefault="00C2090F" w:rsidP="00B501C6">
            <w:pPr>
              <w:jc w:val="center"/>
              <w:rPr>
                <w:b/>
                <w:sz w:val="19"/>
                <w:szCs w:val="19"/>
              </w:rPr>
            </w:pPr>
            <w:r w:rsidRPr="00A11587">
              <w:rPr>
                <w:b/>
                <w:sz w:val="19"/>
                <w:szCs w:val="19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90F" w:rsidRPr="00A11587" w:rsidRDefault="00C2090F" w:rsidP="00B501C6">
            <w:pPr>
              <w:jc w:val="center"/>
              <w:rPr>
                <w:b/>
                <w:sz w:val="19"/>
                <w:szCs w:val="19"/>
              </w:rPr>
            </w:pPr>
            <w:r w:rsidRPr="00A11587">
              <w:rPr>
                <w:b/>
                <w:sz w:val="19"/>
                <w:szCs w:val="19"/>
              </w:rP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90F" w:rsidRPr="00A11587" w:rsidRDefault="00C2090F" w:rsidP="00B501C6">
            <w:pPr>
              <w:jc w:val="center"/>
              <w:rPr>
                <w:b/>
                <w:sz w:val="19"/>
                <w:szCs w:val="19"/>
              </w:rPr>
            </w:pPr>
            <w:r w:rsidRPr="00A11587">
              <w:rPr>
                <w:b/>
                <w:sz w:val="19"/>
                <w:szCs w:val="19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90F" w:rsidRPr="00A11587" w:rsidRDefault="00C2090F" w:rsidP="00B501C6">
            <w:pPr>
              <w:jc w:val="center"/>
              <w:rPr>
                <w:b/>
                <w:sz w:val="19"/>
                <w:szCs w:val="19"/>
              </w:rPr>
            </w:pPr>
            <w:r w:rsidRPr="00A11587">
              <w:rPr>
                <w:b/>
                <w:sz w:val="19"/>
                <w:szCs w:val="19"/>
              </w:rPr>
              <w:t>7</w:t>
            </w:r>
          </w:p>
        </w:tc>
      </w:tr>
      <w:tr w:rsidR="00C2090F" w:rsidRPr="00A11587" w:rsidTr="00C2090F">
        <w:trPr>
          <w:trHeight w:val="792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90F" w:rsidRPr="00A11587" w:rsidRDefault="00C2090F" w:rsidP="004376F0">
            <w:pPr>
              <w:jc w:val="center"/>
              <w:rPr>
                <w:b/>
                <w:bCs/>
                <w:sz w:val="23"/>
                <w:szCs w:val="23"/>
              </w:rPr>
            </w:pPr>
            <w:r w:rsidRPr="00A11587">
              <w:rPr>
                <w:b/>
                <w:bCs/>
                <w:sz w:val="23"/>
                <w:szCs w:val="23"/>
              </w:rPr>
              <w:t>40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90F" w:rsidRPr="00A11587" w:rsidRDefault="00C2090F" w:rsidP="004376F0">
            <w:pPr>
              <w:rPr>
                <w:b/>
                <w:bCs/>
                <w:sz w:val="23"/>
                <w:szCs w:val="23"/>
              </w:rPr>
            </w:pPr>
            <w:r w:rsidRPr="00A11587">
              <w:rPr>
                <w:b/>
                <w:bCs/>
                <w:sz w:val="23"/>
                <w:szCs w:val="23"/>
              </w:rPr>
              <w:t>Управління житлово-комунального госпо</w:t>
            </w:r>
            <w:r w:rsidRPr="00A11587">
              <w:rPr>
                <w:b/>
                <w:bCs/>
                <w:sz w:val="23"/>
                <w:szCs w:val="23"/>
              </w:rPr>
              <w:softHyphen/>
              <w:t>дарства ОДА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2090F" w:rsidRPr="00A11587" w:rsidRDefault="00C2090F" w:rsidP="004376F0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90F" w:rsidRPr="00A11587" w:rsidRDefault="00C2090F" w:rsidP="00B501C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–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90F" w:rsidRPr="00A11587" w:rsidRDefault="00C2090F" w:rsidP="00B501C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–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90F" w:rsidRPr="00A11587" w:rsidRDefault="00C2090F" w:rsidP="00B501C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–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90F" w:rsidRPr="00A11587" w:rsidRDefault="00C2090F" w:rsidP="004376F0">
            <w:pPr>
              <w:jc w:val="center"/>
              <w:rPr>
                <w:b/>
                <w:bCs/>
                <w:sz w:val="23"/>
                <w:szCs w:val="23"/>
              </w:rPr>
            </w:pPr>
            <w:r w:rsidRPr="00A11587">
              <w:rPr>
                <w:b/>
                <w:bCs/>
                <w:sz w:val="23"/>
                <w:szCs w:val="23"/>
              </w:rPr>
              <w:t>3 524 156,0</w:t>
            </w:r>
          </w:p>
        </w:tc>
      </w:tr>
      <w:tr w:rsidR="00C2090F" w:rsidRPr="00A11587" w:rsidTr="00C2090F">
        <w:trPr>
          <w:trHeight w:val="28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90F" w:rsidRPr="00A11587" w:rsidRDefault="00C2090F" w:rsidP="004376F0">
            <w:pPr>
              <w:jc w:val="center"/>
              <w:rPr>
                <w:sz w:val="23"/>
                <w:szCs w:val="23"/>
              </w:rPr>
            </w:pPr>
            <w:r w:rsidRPr="00A11587">
              <w:rPr>
                <w:sz w:val="23"/>
                <w:szCs w:val="23"/>
              </w:rPr>
              <w:t>150101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90F" w:rsidRPr="00A11587" w:rsidRDefault="00C2090F" w:rsidP="004376F0">
            <w:pPr>
              <w:rPr>
                <w:sz w:val="23"/>
                <w:szCs w:val="23"/>
              </w:rPr>
            </w:pPr>
            <w:r w:rsidRPr="00A11587">
              <w:rPr>
                <w:sz w:val="23"/>
                <w:szCs w:val="23"/>
              </w:rPr>
              <w:t>Капітальні вкладення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2090F" w:rsidRPr="00A11587" w:rsidRDefault="00C2090F" w:rsidP="004376F0">
            <w:pPr>
              <w:rPr>
                <w:sz w:val="23"/>
                <w:szCs w:val="23"/>
              </w:rPr>
            </w:pPr>
            <w:r w:rsidRPr="00A11587">
              <w:rPr>
                <w:sz w:val="23"/>
                <w:szCs w:val="23"/>
              </w:rPr>
              <w:t>Капітальні видатки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90F" w:rsidRPr="00A11587" w:rsidRDefault="00C2090F" w:rsidP="00B501C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–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90F" w:rsidRPr="00A11587" w:rsidRDefault="00C2090F" w:rsidP="00B501C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–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90F" w:rsidRPr="00A11587" w:rsidRDefault="00C2090F" w:rsidP="00B501C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–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90F" w:rsidRPr="00A11587" w:rsidRDefault="00C2090F" w:rsidP="004376F0">
            <w:pPr>
              <w:jc w:val="center"/>
              <w:rPr>
                <w:sz w:val="23"/>
                <w:szCs w:val="23"/>
              </w:rPr>
            </w:pPr>
            <w:r w:rsidRPr="00A11587">
              <w:rPr>
                <w:sz w:val="23"/>
                <w:szCs w:val="23"/>
              </w:rPr>
              <w:t>2 039 002</w:t>
            </w:r>
          </w:p>
        </w:tc>
      </w:tr>
      <w:tr w:rsidR="00C2090F" w:rsidRPr="00A11587" w:rsidTr="00C2090F">
        <w:trPr>
          <w:trHeight w:val="1258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90F" w:rsidRPr="00A11587" w:rsidRDefault="00C2090F" w:rsidP="004376F0">
            <w:pPr>
              <w:jc w:val="center"/>
              <w:rPr>
                <w:sz w:val="23"/>
                <w:szCs w:val="23"/>
              </w:rPr>
            </w:pPr>
            <w:r w:rsidRPr="00A11587">
              <w:rPr>
                <w:sz w:val="23"/>
                <w:szCs w:val="23"/>
              </w:rPr>
              <w:t>170703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90F" w:rsidRPr="00A11587" w:rsidRDefault="00C2090F" w:rsidP="004376F0">
            <w:pPr>
              <w:rPr>
                <w:sz w:val="23"/>
                <w:szCs w:val="23"/>
              </w:rPr>
            </w:pPr>
            <w:r w:rsidRPr="00A11587">
              <w:rPr>
                <w:sz w:val="23"/>
                <w:szCs w:val="23"/>
              </w:rPr>
              <w:t>Видатки на проведен</w:t>
            </w:r>
            <w:r w:rsidRPr="00A11587">
              <w:rPr>
                <w:sz w:val="23"/>
                <w:szCs w:val="23"/>
              </w:rPr>
              <w:softHyphen/>
              <w:t>ня робіт, пов'язаних із бу</w:t>
            </w:r>
            <w:r w:rsidRPr="00A11587">
              <w:rPr>
                <w:sz w:val="23"/>
                <w:szCs w:val="23"/>
              </w:rPr>
              <w:softHyphen/>
            </w:r>
            <w:r w:rsidRPr="00A11587">
              <w:rPr>
                <w:spacing w:val="-6"/>
                <w:sz w:val="23"/>
                <w:szCs w:val="23"/>
              </w:rPr>
              <w:t>дівництвом, рекон</w:t>
            </w:r>
            <w:r w:rsidRPr="00A11587">
              <w:rPr>
                <w:spacing w:val="-6"/>
                <w:sz w:val="23"/>
                <w:szCs w:val="23"/>
              </w:rPr>
              <w:softHyphen/>
              <w:t>струк</w:t>
            </w:r>
            <w:r w:rsidRPr="00A11587">
              <w:rPr>
                <w:spacing w:val="-6"/>
                <w:sz w:val="23"/>
                <w:szCs w:val="23"/>
              </w:rPr>
              <w:softHyphen/>
            </w:r>
            <w:r w:rsidRPr="00A11587">
              <w:rPr>
                <w:sz w:val="23"/>
                <w:szCs w:val="23"/>
              </w:rPr>
              <w:t>цією, ремонтом та утри</w:t>
            </w:r>
            <w:r w:rsidRPr="00A11587">
              <w:rPr>
                <w:sz w:val="23"/>
                <w:szCs w:val="23"/>
              </w:rPr>
              <w:softHyphen/>
              <w:t>манням авто</w:t>
            </w:r>
            <w:r w:rsidRPr="00A11587">
              <w:rPr>
                <w:sz w:val="23"/>
                <w:szCs w:val="23"/>
              </w:rPr>
              <w:softHyphen/>
              <w:t xml:space="preserve">мобільних доріг 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2090F" w:rsidRPr="00A11587" w:rsidRDefault="00C2090F" w:rsidP="004376F0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90F" w:rsidRPr="00A11587" w:rsidRDefault="00C2090F" w:rsidP="00C2090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–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90F" w:rsidRPr="00A11587" w:rsidRDefault="00C2090F" w:rsidP="004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–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90F" w:rsidRPr="00A11587" w:rsidRDefault="00C2090F" w:rsidP="004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–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90F" w:rsidRPr="00A11587" w:rsidRDefault="00C2090F" w:rsidP="004376F0">
            <w:pPr>
              <w:jc w:val="center"/>
              <w:rPr>
                <w:sz w:val="23"/>
                <w:szCs w:val="23"/>
              </w:rPr>
            </w:pPr>
            <w:r w:rsidRPr="00A11587">
              <w:rPr>
                <w:sz w:val="23"/>
                <w:szCs w:val="23"/>
              </w:rPr>
              <w:t>1 485 154</w:t>
            </w:r>
          </w:p>
        </w:tc>
      </w:tr>
      <w:tr w:rsidR="00C2090F" w:rsidRPr="00A11587" w:rsidTr="00C2090F">
        <w:trPr>
          <w:trHeight w:val="549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90F" w:rsidRPr="00A11587" w:rsidRDefault="00C2090F" w:rsidP="004376F0">
            <w:pPr>
              <w:jc w:val="center"/>
              <w:rPr>
                <w:sz w:val="23"/>
                <w:szCs w:val="23"/>
              </w:rPr>
            </w:pPr>
            <w:r w:rsidRPr="00A11587">
              <w:rPr>
                <w:sz w:val="23"/>
                <w:szCs w:val="23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90F" w:rsidRPr="00A11587" w:rsidRDefault="00C2090F" w:rsidP="00A11587">
            <w:pPr>
              <w:jc w:val="both"/>
              <w:rPr>
                <w:b/>
                <w:bCs/>
                <w:sz w:val="23"/>
                <w:szCs w:val="23"/>
              </w:rPr>
            </w:pPr>
            <w:r w:rsidRPr="00A11587">
              <w:rPr>
                <w:b/>
                <w:bCs/>
                <w:sz w:val="23"/>
                <w:szCs w:val="23"/>
              </w:rPr>
              <w:t>Усього видатків: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90F" w:rsidRPr="00A11587" w:rsidRDefault="00C2090F" w:rsidP="004376F0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90F" w:rsidRPr="00A11587" w:rsidRDefault="00C2090F" w:rsidP="004376F0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–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90F" w:rsidRPr="00A11587" w:rsidRDefault="00C2090F" w:rsidP="004376F0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–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90F" w:rsidRPr="00A11587" w:rsidRDefault="00C2090F" w:rsidP="004376F0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–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90F" w:rsidRPr="00A11587" w:rsidRDefault="00C2090F" w:rsidP="004376F0">
            <w:pPr>
              <w:jc w:val="center"/>
              <w:rPr>
                <w:b/>
                <w:bCs/>
                <w:sz w:val="23"/>
                <w:szCs w:val="23"/>
              </w:rPr>
            </w:pPr>
            <w:r w:rsidRPr="00A11587">
              <w:rPr>
                <w:b/>
                <w:bCs/>
                <w:sz w:val="23"/>
                <w:szCs w:val="23"/>
              </w:rPr>
              <w:t>4 074 899,0</w:t>
            </w:r>
          </w:p>
        </w:tc>
      </w:tr>
    </w:tbl>
    <w:p w:rsidR="004376F0" w:rsidRPr="00A11587" w:rsidRDefault="004376F0"/>
    <w:p w:rsidR="004376F0" w:rsidRPr="00A11587" w:rsidRDefault="004376F0" w:rsidP="004376F0"/>
    <w:p w:rsidR="004376F0" w:rsidRPr="00A11587" w:rsidRDefault="004376F0" w:rsidP="004376F0">
      <w:pPr>
        <w:rPr>
          <w:bCs/>
        </w:rPr>
      </w:pPr>
      <w:r w:rsidRPr="00A11587">
        <w:rPr>
          <w:bCs/>
        </w:rPr>
        <w:t>Заступник голови</w:t>
      </w:r>
    </w:p>
    <w:p w:rsidR="004376F0" w:rsidRPr="00A11587" w:rsidRDefault="004376F0" w:rsidP="004376F0">
      <w:r w:rsidRPr="00A11587">
        <w:rPr>
          <w:bCs/>
        </w:rPr>
        <w:t xml:space="preserve">адміністрації </w:t>
      </w:r>
      <w:r w:rsidRPr="00A11587">
        <w:rPr>
          <w:bCs/>
        </w:rPr>
        <w:tab/>
      </w:r>
      <w:r w:rsidRPr="00A11587">
        <w:rPr>
          <w:bCs/>
        </w:rPr>
        <w:tab/>
      </w:r>
      <w:r w:rsidRPr="00A11587">
        <w:rPr>
          <w:bCs/>
        </w:rPr>
        <w:tab/>
      </w:r>
      <w:r w:rsidRPr="00A11587">
        <w:rPr>
          <w:bCs/>
        </w:rPr>
        <w:tab/>
      </w:r>
      <w:r w:rsidRPr="00A11587">
        <w:rPr>
          <w:bCs/>
        </w:rPr>
        <w:tab/>
      </w:r>
      <w:r w:rsidRPr="00A11587">
        <w:rPr>
          <w:bCs/>
        </w:rPr>
        <w:tab/>
      </w:r>
      <w:r w:rsidRPr="00A11587">
        <w:rPr>
          <w:bCs/>
        </w:rPr>
        <w:tab/>
      </w:r>
      <w:r w:rsidRPr="00A11587">
        <w:rPr>
          <w:bCs/>
        </w:rPr>
        <w:tab/>
        <w:t xml:space="preserve">         В.Кальніченко</w:t>
      </w:r>
    </w:p>
    <w:p w:rsidR="004376F0" w:rsidRPr="00A11587" w:rsidRDefault="004376F0"/>
    <w:sectPr w:rsidR="004376F0" w:rsidRPr="00A11587" w:rsidSect="00C2090F">
      <w:headerReference w:type="even" r:id="rId7"/>
      <w:headerReference w:type="default" r:id="rId8"/>
      <w:pgSz w:w="11906" w:h="16838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5BE4" w:rsidRDefault="001E5BE4" w:rsidP="00B501C6">
      <w:r>
        <w:separator/>
      </w:r>
    </w:p>
  </w:endnote>
  <w:endnote w:type="continuationSeparator" w:id="0">
    <w:p w:rsidR="001E5BE4" w:rsidRDefault="001E5BE4" w:rsidP="00B50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5BE4" w:rsidRDefault="001E5BE4" w:rsidP="00B501C6">
      <w:r>
        <w:separator/>
      </w:r>
    </w:p>
  </w:footnote>
  <w:footnote w:type="continuationSeparator" w:id="0">
    <w:p w:rsidR="001E5BE4" w:rsidRDefault="001E5BE4" w:rsidP="00B501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90F" w:rsidRDefault="00C2090F" w:rsidP="00B501C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E21CC">
      <w:rPr>
        <w:rStyle w:val="PageNumber"/>
        <w:noProof/>
      </w:rPr>
      <w:t>2</w:t>
    </w:r>
    <w:r>
      <w:rPr>
        <w:rStyle w:val="PageNumber"/>
      </w:rPr>
      <w:fldChar w:fldCharType="end"/>
    </w:r>
  </w:p>
  <w:p w:rsidR="00C2090F" w:rsidRDefault="00C2090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90F" w:rsidRDefault="00C2090F" w:rsidP="00B501C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F29C6">
      <w:rPr>
        <w:rStyle w:val="PageNumber"/>
        <w:noProof/>
      </w:rPr>
      <w:t>2</w:t>
    </w:r>
    <w:r>
      <w:rPr>
        <w:rStyle w:val="PageNumber"/>
      </w:rPr>
      <w:fldChar w:fldCharType="end"/>
    </w:r>
  </w:p>
  <w:p w:rsidR="00C2090F" w:rsidRDefault="00C2090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DFC"/>
    <w:rsid w:val="001E5BE4"/>
    <w:rsid w:val="003E5737"/>
    <w:rsid w:val="004376F0"/>
    <w:rsid w:val="004812C5"/>
    <w:rsid w:val="0074235C"/>
    <w:rsid w:val="00751770"/>
    <w:rsid w:val="007F29C6"/>
    <w:rsid w:val="00862294"/>
    <w:rsid w:val="008F3BDC"/>
    <w:rsid w:val="00A11587"/>
    <w:rsid w:val="00A177FA"/>
    <w:rsid w:val="00A607A6"/>
    <w:rsid w:val="00B501C6"/>
    <w:rsid w:val="00BB0878"/>
    <w:rsid w:val="00BF7DFC"/>
    <w:rsid w:val="00C2090F"/>
    <w:rsid w:val="00C5414A"/>
    <w:rsid w:val="00E73DE3"/>
    <w:rsid w:val="00FB30B0"/>
    <w:rsid w:val="00FE2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8"/>
      <w:szCs w:val="28"/>
      <w:lang w:eastAsia="ru-RU"/>
    </w:rPr>
  </w:style>
  <w:style w:type="paragraph" w:styleId="Heading1">
    <w:name w:val="heading 1"/>
    <w:basedOn w:val="Normal"/>
    <w:next w:val="Normal"/>
    <w:qFormat/>
    <w:rsid w:val="004376F0"/>
    <w:pPr>
      <w:keepNext/>
      <w:jc w:val="both"/>
      <w:outlineLvl w:val="0"/>
    </w:pPr>
    <w:rPr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4376F0"/>
    <w:pPr>
      <w:jc w:val="both"/>
    </w:pPr>
    <w:rPr>
      <w:sz w:val="27"/>
      <w:szCs w:val="24"/>
    </w:rPr>
  </w:style>
  <w:style w:type="paragraph" w:styleId="Header">
    <w:name w:val="header"/>
    <w:basedOn w:val="Normal"/>
    <w:rsid w:val="00C2090F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C2090F"/>
  </w:style>
  <w:style w:type="paragraph" w:styleId="BalloonText">
    <w:name w:val="Balloon Text"/>
    <w:basedOn w:val="Normal"/>
    <w:semiHidden/>
    <w:rsid w:val="00C209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8"/>
      <w:szCs w:val="28"/>
      <w:lang w:eastAsia="ru-RU"/>
    </w:rPr>
  </w:style>
  <w:style w:type="paragraph" w:styleId="Heading1">
    <w:name w:val="heading 1"/>
    <w:basedOn w:val="Normal"/>
    <w:next w:val="Normal"/>
    <w:qFormat/>
    <w:rsid w:val="004376F0"/>
    <w:pPr>
      <w:keepNext/>
      <w:jc w:val="both"/>
      <w:outlineLvl w:val="0"/>
    </w:pPr>
    <w:rPr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4376F0"/>
    <w:pPr>
      <w:jc w:val="both"/>
    </w:pPr>
    <w:rPr>
      <w:sz w:val="27"/>
      <w:szCs w:val="24"/>
    </w:rPr>
  </w:style>
  <w:style w:type="paragraph" w:styleId="Header">
    <w:name w:val="header"/>
    <w:basedOn w:val="Normal"/>
    <w:rsid w:val="00C2090F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C2090F"/>
  </w:style>
  <w:style w:type="paragraph" w:styleId="BalloonText">
    <w:name w:val="Balloon Text"/>
    <w:basedOn w:val="Normal"/>
    <w:semiHidden/>
    <w:rsid w:val="00C209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0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1246</Words>
  <Characters>711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Andrianova</dc:creator>
  <cp:lastModifiedBy>Йоко</cp:lastModifiedBy>
  <cp:revision>2</cp:revision>
  <cp:lastPrinted>2015-10-27T14:45:00Z</cp:lastPrinted>
  <dcterms:created xsi:type="dcterms:W3CDTF">2015-11-04T13:39:00Z</dcterms:created>
  <dcterms:modified xsi:type="dcterms:W3CDTF">2015-11-04T13:39:00Z</dcterms:modified>
</cp:coreProperties>
</file>