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1D3" w:rsidRDefault="008A37AA" w:rsidP="00D74985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F61D3" w:rsidRPr="00D73624" w:rsidRDefault="009F61D3" w:rsidP="009F61D3">
      <w:pPr>
        <w:rPr>
          <w:sz w:val="28"/>
          <w:szCs w:val="28"/>
          <w:lang w:val="uk-UA"/>
        </w:rPr>
      </w:pPr>
    </w:p>
    <w:p w:rsidR="009F61D3" w:rsidRDefault="009F61D3" w:rsidP="009F61D3">
      <w:pPr>
        <w:rPr>
          <w:sz w:val="20"/>
          <w:szCs w:val="20"/>
          <w:lang w:val="uk-UA"/>
        </w:rPr>
      </w:pPr>
    </w:p>
    <w:p w:rsidR="009F61D3" w:rsidRPr="00746902" w:rsidRDefault="009F61D3" w:rsidP="009F61D3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9F61D3" w:rsidRPr="008125E0" w:rsidTr="00373C14"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F61D3" w:rsidRPr="00373C14" w:rsidRDefault="00373C14" w:rsidP="009F61D3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373C14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373C14">
              <w:rPr>
                <w:sz w:val="28"/>
                <w:szCs w:val="28"/>
                <w:lang w:val="uk-UA"/>
              </w:rPr>
              <w:t>лення проекту землеустрою що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373C14">
              <w:rPr>
                <w:sz w:val="28"/>
                <w:szCs w:val="28"/>
                <w:lang w:val="uk-UA"/>
              </w:rPr>
              <w:t>до відведення земельної ділянки ПАТ “Подільський цемент”</w:t>
            </w:r>
          </w:p>
        </w:tc>
      </w:tr>
    </w:tbl>
    <w:p w:rsidR="009F61D3" w:rsidRDefault="009F61D3" w:rsidP="009F61D3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9F61D3" w:rsidRDefault="009F61D3" w:rsidP="009F61D3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9F61D3" w:rsidRDefault="009F61D3" w:rsidP="009F61D3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адміністрації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</w:t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>, 122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-</w:t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>12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4</w:t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>, 134 Земельного кодексу України, стат</w:t>
      </w:r>
      <w:r w:rsidR="00DB7D9A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>ті</w:t>
      </w:r>
      <w:r w:rsidR="00DB7D9A">
        <w:rPr>
          <w:rFonts w:ascii="Times New Roman" w:hAnsi="Times New Roman"/>
          <w:b w:val="0"/>
          <w:i w:val="0"/>
          <w:sz w:val="28"/>
          <w:szCs w:val="28"/>
          <w:lang w:val="uk-UA"/>
        </w:rPr>
        <w:t> </w:t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50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розглянувши клопотання ПАТ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Подільський цемент”, </w:t>
      </w:r>
      <w:r w:rsidRPr="009F61D3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зареєстрован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е</w:t>
      </w:r>
      <w:r w:rsidRPr="009F61D3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в обласній державній адміністрації 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05.10</w:t>
      </w:r>
      <w:r w:rsidRPr="009F61D3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.2015 </w:t>
      </w:r>
      <w:r w:rsidR="00DB7D9A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року </w:t>
      </w:r>
      <w:r w:rsidRPr="009F61D3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за № 99/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6756</w:t>
      </w:r>
      <w:r w:rsidRPr="009F61D3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-11-26/2015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,</w:t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 </w:t>
      </w:r>
      <w:r w:rsidR="00205CD3">
        <w:rPr>
          <w:rFonts w:ascii="Times New Roman" w:hAnsi="Times New Roman"/>
          <w:b w:val="0"/>
          <w:i w:val="0"/>
          <w:sz w:val="28"/>
          <w:szCs w:val="28"/>
          <w:lang w:val="uk-UA"/>
        </w:rPr>
        <w:t>на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дані матеріали:</w:t>
      </w:r>
    </w:p>
    <w:p w:rsidR="009F61D3" w:rsidRDefault="009F61D3" w:rsidP="009F61D3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Надати дозвіл публічному акціонерному товариству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>Подільський цемент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на розроблення проекту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1,9609 га"/>
        </w:smartTagPr>
        <w:r w:rsidRPr="009F61D3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>1,9609 га</w:t>
        </w:r>
      </w:smartTag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9F61D3">
        <w:rPr>
          <w:rFonts w:ascii="Times New Roman" w:hAnsi="Times New Roman"/>
          <w:b w:val="0"/>
          <w:i w:val="0"/>
          <w:spacing w:val="1"/>
          <w:sz w:val="28"/>
          <w:szCs w:val="28"/>
          <w:lang w:val="uk-UA"/>
        </w:rPr>
        <w:t xml:space="preserve">за рахунок </w:t>
      </w:r>
      <w:r w:rsidRPr="009F61D3">
        <w:rPr>
          <w:rFonts w:ascii="Times New Roman" w:hAnsi="Times New Roman"/>
          <w:b w:val="0"/>
          <w:i w:val="0"/>
          <w:spacing w:val="8"/>
          <w:sz w:val="28"/>
          <w:szCs w:val="28"/>
          <w:lang w:val="uk-UA"/>
        </w:rPr>
        <w:t xml:space="preserve">земель державної власності </w:t>
      </w:r>
      <w:r w:rsidRPr="009F61D3">
        <w:rPr>
          <w:rStyle w:val="FontStyle11"/>
          <w:b w:val="0"/>
          <w:i w:val="0"/>
          <w:color w:val="000000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призначення),</w:t>
      </w:r>
      <w:r w:rsidRPr="009F61D3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що знаходиться за межами населених пунктів на території </w:t>
      </w:r>
      <w:proofErr w:type="spellStart"/>
      <w:r w:rsidRPr="009F61D3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Гуменецької</w:t>
      </w:r>
      <w:proofErr w:type="spellEnd"/>
      <w:r w:rsidRPr="009F61D3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сільської ради Кам’янець-Подільського району Хмель</w:t>
      </w:r>
      <w:r w:rsidR="00DB7D9A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softHyphen/>
      </w:r>
      <w:r w:rsidRPr="009F61D3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ницької області </w:t>
      </w:r>
      <w:r w:rsidRPr="009F61D3">
        <w:rPr>
          <w:rStyle w:val="FontStyle11"/>
          <w:b w:val="0"/>
          <w:i w:val="0"/>
          <w:color w:val="000000"/>
          <w:sz w:val="28"/>
          <w:szCs w:val="28"/>
          <w:lang w:val="uk-UA" w:eastAsia="uk-UA"/>
        </w:rPr>
        <w:t>для обслуговування нежитлових будівель та споруд (це</w:t>
      </w:r>
      <w:r w:rsidR="00DB7D9A">
        <w:rPr>
          <w:rStyle w:val="FontStyle11"/>
          <w:b w:val="0"/>
          <w:i w:val="0"/>
          <w:color w:val="000000"/>
          <w:sz w:val="28"/>
          <w:szCs w:val="28"/>
          <w:lang w:val="uk-UA" w:eastAsia="uk-UA"/>
        </w:rPr>
        <w:softHyphen/>
      </w:r>
      <w:r w:rsidRPr="009F61D3">
        <w:rPr>
          <w:rStyle w:val="FontStyle11"/>
          <w:b w:val="0"/>
          <w:i w:val="0"/>
          <w:color w:val="000000"/>
          <w:sz w:val="28"/>
          <w:szCs w:val="28"/>
          <w:lang w:val="uk-UA" w:eastAsia="uk-UA"/>
        </w:rPr>
        <w:t>ментний завод)</w:t>
      </w:r>
      <w:r w:rsidRPr="009F61D3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.</w:t>
      </w:r>
    </w:p>
    <w:p w:rsidR="009F61D3" w:rsidRPr="009F61D3" w:rsidRDefault="009F61D3" w:rsidP="009F61D3">
      <w:pPr>
        <w:pStyle w:val="Heading5"/>
        <w:spacing w:before="0" w:after="120"/>
        <w:ind w:firstLine="709"/>
        <w:jc w:val="both"/>
        <w:rPr>
          <w:rStyle w:val="FontStyle11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2. </w:t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ПАТ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>Подільський цемент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9F61D3">
        <w:rPr>
          <w:rFonts w:ascii="Times New Roman" w:hAnsi="Times New Roman"/>
          <w:b w:val="0"/>
          <w:i w:val="0"/>
          <w:sz w:val="28"/>
          <w:szCs w:val="28"/>
        </w:rPr>
        <w:t xml:space="preserve"> при </w:t>
      </w:r>
      <w:proofErr w:type="spellStart"/>
      <w:r w:rsidRPr="009F61D3">
        <w:rPr>
          <w:rFonts w:ascii="Times New Roman" w:hAnsi="Times New Roman"/>
          <w:b w:val="0"/>
          <w:i w:val="0"/>
          <w:sz w:val="28"/>
          <w:szCs w:val="28"/>
        </w:rPr>
        <w:t>розробленні</w:t>
      </w:r>
      <w:proofErr w:type="spellEnd"/>
      <w:r w:rsidRPr="009F61D3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>проекту землеустрою щодо відведення земельних ділянок</w:t>
      </w:r>
      <w:r w:rsidRPr="009F61D3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proofErr w:type="spellStart"/>
      <w:r w:rsidRPr="009F61D3">
        <w:rPr>
          <w:rFonts w:ascii="Times New Roman" w:hAnsi="Times New Roman"/>
          <w:b w:val="0"/>
          <w:i w:val="0"/>
          <w:sz w:val="28"/>
          <w:szCs w:val="28"/>
        </w:rPr>
        <w:t>забезпечити</w:t>
      </w:r>
      <w:proofErr w:type="spellEnd"/>
      <w:r w:rsidRPr="009F61D3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proofErr w:type="spellStart"/>
      <w:r w:rsidRPr="009F61D3">
        <w:rPr>
          <w:rFonts w:ascii="Times New Roman" w:hAnsi="Times New Roman"/>
          <w:b w:val="0"/>
          <w:i w:val="0"/>
          <w:sz w:val="28"/>
          <w:szCs w:val="28"/>
        </w:rPr>
        <w:t>дотримання</w:t>
      </w:r>
      <w:proofErr w:type="spellEnd"/>
      <w:r w:rsidRPr="009F61D3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proofErr w:type="spellStart"/>
      <w:r w:rsidRPr="009F61D3">
        <w:rPr>
          <w:rFonts w:ascii="Times New Roman" w:hAnsi="Times New Roman"/>
          <w:b w:val="0"/>
          <w:i w:val="0"/>
          <w:sz w:val="28"/>
          <w:szCs w:val="28"/>
        </w:rPr>
        <w:t>вимог</w:t>
      </w:r>
      <w:proofErr w:type="spellEnd"/>
      <w:r w:rsidRPr="009F61D3">
        <w:rPr>
          <w:rFonts w:ascii="Times New Roman" w:hAnsi="Times New Roman"/>
          <w:b w:val="0"/>
          <w:i w:val="0"/>
          <w:sz w:val="28"/>
          <w:szCs w:val="28"/>
        </w:rPr>
        <w:t xml:space="preserve"> чинного </w:t>
      </w:r>
      <w:proofErr w:type="spellStart"/>
      <w:r w:rsidRPr="009F61D3">
        <w:rPr>
          <w:rFonts w:ascii="Times New Roman" w:hAnsi="Times New Roman"/>
          <w:b w:val="0"/>
          <w:i w:val="0"/>
          <w:sz w:val="28"/>
          <w:szCs w:val="28"/>
        </w:rPr>
        <w:t>законодавства</w:t>
      </w:r>
      <w:proofErr w:type="spellEnd"/>
      <w:r w:rsidRPr="009F61D3">
        <w:rPr>
          <w:rStyle w:val="FontStyle11"/>
          <w:b w:val="0"/>
          <w:i w:val="0"/>
          <w:sz w:val="28"/>
          <w:szCs w:val="28"/>
          <w:lang w:val="uk-UA" w:eastAsia="uk-UA"/>
        </w:rPr>
        <w:t>.</w:t>
      </w:r>
    </w:p>
    <w:p w:rsidR="009F61D3" w:rsidRPr="007D4E59" w:rsidRDefault="009F61D3" w:rsidP="00DB7D9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7D4E59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9F61D3" w:rsidRPr="00403301" w:rsidRDefault="009F61D3" w:rsidP="009F61D3">
      <w:pPr>
        <w:rPr>
          <w:color w:val="000000"/>
          <w:sz w:val="28"/>
          <w:szCs w:val="28"/>
          <w:lang w:val="uk-UA"/>
        </w:rPr>
      </w:pPr>
    </w:p>
    <w:p w:rsidR="009F61D3" w:rsidRPr="00403301" w:rsidRDefault="009F61D3" w:rsidP="009F61D3">
      <w:pPr>
        <w:rPr>
          <w:color w:val="000000"/>
          <w:sz w:val="28"/>
          <w:szCs w:val="28"/>
          <w:lang w:val="uk-UA"/>
        </w:rPr>
      </w:pPr>
    </w:p>
    <w:p w:rsidR="00920E5B" w:rsidRPr="009F61D3" w:rsidRDefault="009F61D3">
      <w:pPr>
        <w:rPr>
          <w:lang w:val="uk-UA"/>
        </w:rPr>
      </w:pPr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proofErr w:type="spellStart"/>
      <w:r w:rsidRPr="00403301">
        <w:rPr>
          <w:color w:val="000000"/>
          <w:sz w:val="28"/>
          <w:szCs w:val="28"/>
          <w:lang w:val="uk-UA"/>
        </w:rPr>
        <w:t>М.Загородний</w:t>
      </w:r>
      <w:proofErr w:type="spellEnd"/>
    </w:p>
    <w:sectPr w:rsidR="00920E5B" w:rsidRPr="009F61D3" w:rsidSect="009F61D3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141" w:rsidRDefault="00243141">
      <w:r>
        <w:separator/>
      </w:r>
    </w:p>
  </w:endnote>
  <w:endnote w:type="continuationSeparator" w:id="0">
    <w:p w:rsidR="00243141" w:rsidRDefault="0024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141" w:rsidRDefault="00243141">
      <w:r>
        <w:separator/>
      </w:r>
    </w:p>
  </w:footnote>
  <w:footnote w:type="continuationSeparator" w:id="0">
    <w:p w:rsidR="00243141" w:rsidRDefault="00243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1D3" w:rsidRDefault="009F61D3" w:rsidP="009F61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4868">
      <w:rPr>
        <w:rStyle w:val="PageNumber"/>
        <w:noProof/>
      </w:rPr>
      <w:t>2</w:t>
    </w:r>
    <w:r>
      <w:rPr>
        <w:rStyle w:val="PageNumber"/>
      </w:rPr>
      <w:fldChar w:fldCharType="end"/>
    </w:r>
  </w:p>
  <w:p w:rsidR="009F61D3" w:rsidRDefault="009F61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1D3" w:rsidRDefault="009F61D3" w:rsidP="009F61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4985">
      <w:rPr>
        <w:rStyle w:val="PageNumber"/>
        <w:noProof/>
      </w:rPr>
      <w:t>2</w:t>
    </w:r>
    <w:r>
      <w:rPr>
        <w:rStyle w:val="PageNumber"/>
      </w:rPr>
      <w:fldChar w:fldCharType="end"/>
    </w:r>
  </w:p>
  <w:p w:rsidR="009F61D3" w:rsidRDefault="009F61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99"/>
    <w:rsid w:val="00205CD3"/>
    <w:rsid w:val="00243141"/>
    <w:rsid w:val="002A667F"/>
    <w:rsid w:val="00373C14"/>
    <w:rsid w:val="005B560A"/>
    <w:rsid w:val="005F48AF"/>
    <w:rsid w:val="00717C6E"/>
    <w:rsid w:val="008A37AA"/>
    <w:rsid w:val="00920E5B"/>
    <w:rsid w:val="009F61D3"/>
    <w:rsid w:val="00B44495"/>
    <w:rsid w:val="00BA014C"/>
    <w:rsid w:val="00D12184"/>
    <w:rsid w:val="00D54868"/>
    <w:rsid w:val="00D74985"/>
    <w:rsid w:val="00DB7D9A"/>
    <w:rsid w:val="00E0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D3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9F61D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9F61D3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rsid w:val="009F61D3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F61D3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9F61D3"/>
  </w:style>
  <w:style w:type="character" w:customStyle="1" w:styleId="FontStyle11">
    <w:name w:val="Font Style11"/>
    <w:uiPriority w:val="99"/>
    <w:rsid w:val="009F61D3"/>
    <w:rPr>
      <w:rFonts w:ascii="Times New Roman" w:hAnsi="Times New Roman"/>
      <w:sz w:val="18"/>
    </w:rPr>
  </w:style>
  <w:style w:type="paragraph" w:customStyle="1" w:styleId="Style1">
    <w:name w:val="Style1"/>
    <w:basedOn w:val="Normal"/>
    <w:uiPriority w:val="99"/>
    <w:rsid w:val="009F61D3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semiHidden/>
    <w:rsid w:val="00D54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D3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9F61D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9F61D3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rsid w:val="009F61D3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F61D3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9F61D3"/>
  </w:style>
  <w:style w:type="character" w:customStyle="1" w:styleId="FontStyle11">
    <w:name w:val="Font Style11"/>
    <w:uiPriority w:val="99"/>
    <w:rsid w:val="009F61D3"/>
    <w:rPr>
      <w:rFonts w:ascii="Times New Roman" w:hAnsi="Times New Roman"/>
      <w:sz w:val="18"/>
    </w:rPr>
  </w:style>
  <w:style w:type="paragraph" w:customStyle="1" w:styleId="Style1">
    <w:name w:val="Style1"/>
    <w:basedOn w:val="Normal"/>
    <w:uiPriority w:val="99"/>
    <w:rsid w:val="009F61D3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semiHidden/>
    <w:rsid w:val="00D54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2015-10-23T07:07:00Z</cp:lastPrinted>
  <dcterms:created xsi:type="dcterms:W3CDTF">2015-11-04T13:44:00Z</dcterms:created>
  <dcterms:modified xsi:type="dcterms:W3CDTF">2015-11-04T14:10:00Z</dcterms:modified>
</cp:coreProperties>
</file>