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437"/>
      </w:tblGrid>
      <w:tr w:rsidR="00CE0EB6" w:rsidRPr="006E0A58" w:rsidTr="00FB5243">
        <w:trPr>
          <w:trHeight w:val="1258"/>
        </w:trPr>
        <w:tc>
          <w:tcPr>
            <w:tcW w:w="4437" w:type="dxa"/>
            <w:tcBorders>
              <w:bottom w:val="nil"/>
            </w:tcBorders>
          </w:tcPr>
          <w:p w:rsidR="00CE0EB6" w:rsidRPr="00FB5243" w:rsidRDefault="00CE0EB6" w:rsidP="00FB5243">
            <w:pPr>
              <w:rPr>
                <w:smallCaps/>
                <w:sz w:val="28"/>
                <w:szCs w:val="28"/>
              </w:rPr>
            </w:pPr>
            <w:r w:rsidRPr="00FB5243">
              <w:rPr>
                <w:smallCaps/>
                <w:sz w:val="28"/>
                <w:szCs w:val="28"/>
              </w:rPr>
              <w:t>Затверджено</w:t>
            </w:r>
          </w:p>
          <w:p w:rsidR="00CE0EB6" w:rsidRPr="00FB5243" w:rsidRDefault="00CE0EB6" w:rsidP="00FB5243">
            <w:pPr>
              <w:jc w:val="both"/>
              <w:rPr>
                <w:sz w:val="28"/>
                <w:szCs w:val="28"/>
              </w:rPr>
            </w:pPr>
            <w:r w:rsidRPr="00FB5243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CE0EB6" w:rsidRPr="00FB5243" w:rsidRDefault="00CE0EB6" w:rsidP="00FB5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</w:t>
            </w:r>
            <w:r w:rsidRPr="00FB5243">
              <w:rPr>
                <w:sz w:val="28"/>
                <w:szCs w:val="28"/>
              </w:rPr>
              <w:t>2015 № </w:t>
            </w:r>
            <w:r>
              <w:rPr>
                <w:sz w:val="28"/>
                <w:szCs w:val="28"/>
              </w:rPr>
              <w:t>559/2015-р</w:t>
            </w:r>
          </w:p>
        </w:tc>
      </w:tr>
    </w:tbl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0C3CA1" w:rsidP="00092B0C">
      <w:pPr>
        <w:shd w:val="clear" w:color="auto" w:fill="FFFFFF"/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1.95pt;margin-top:16.1pt;width:223.5pt;height:109.5pt;z-index:251659264;mso-position-horizontal-relative:text;mso-position-vertical-relative:text;mso-width-relative:page;mso-height-relative:page">
            <v:imagedata r:id="rId7" o:title="image004"/>
            <w10:wrap type="square"/>
          </v:shape>
        </w:pict>
      </w:r>
      <w:bookmarkEnd w:id="0"/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Default="00CE0EB6" w:rsidP="00092B0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E0EB6" w:rsidRPr="00092B0C" w:rsidRDefault="00CE0EB6" w:rsidP="00092B0C">
      <w:pPr>
        <w:jc w:val="center"/>
        <w:rPr>
          <w:b/>
          <w:spacing w:val="20"/>
          <w:sz w:val="28"/>
          <w:szCs w:val="28"/>
        </w:rPr>
      </w:pPr>
      <w:r w:rsidRPr="00092B0C">
        <w:rPr>
          <w:b/>
          <w:spacing w:val="20"/>
          <w:sz w:val="28"/>
          <w:szCs w:val="28"/>
        </w:rPr>
        <w:t>ТАРИФИ</w:t>
      </w:r>
    </w:p>
    <w:p w:rsidR="00CE0EB6" w:rsidRPr="00092B0C" w:rsidRDefault="00CE0EB6" w:rsidP="00092B0C">
      <w:pPr>
        <w:spacing w:after="160"/>
        <w:jc w:val="center"/>
        <w:rPr>
          <w:sz w:val="28"/>
          <w:szCs w:val="28"/>
        </w:rPr>
      </w:pPr>
      <w:r w:rsidRPr="00092B0C">
        <w:rPr>
          <w:sz w:val="28"/>
          <w:szCs w:val="28"/>
        </w:rPr>
        <w:t xml:space="preserve"> на платні послуги, що надають лікувально-профілактичні державні і комунальні заклади охорони </w:t>
      </w:r>
      <w:r w:rsidRPr="00092B0C">
        <w:rPr>
          <w:color w:val="000000"/>
          <w:sz w:val="28"/>
          <w:szCs w:val="28"/>
        </w:rPr>
        <w:t>здоров’я</w:t>
      </w:r>
      <w:r>
        <w:rPr>
          <w:color w:val="000000"/>
          <w:sz w:val="28"/>
          <w:szCs w:val="28"/>
        </w:rPr>
        <w:t xml:space="preserve"> в області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CE0EB6" w:rsidRPr="000B24A6" w:rsidTr="00DC7E9D">
        <w:tc>
          <w:tcPr>
            <w:tcW w:w="568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7371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Назва послуги</w:t>
            </w:r>
          </w:p>
        </w:tc>
        <w:tc>
          <w:tcPr>
            <w:tcW w:w="1984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Тарифи на платні послуги без урахування ПДВ (грн.) не вище:</w:t>
            </w:r>
          </w:p>
        </w:tc>
      </w:tr>
      <w:tr w:rsidR="00CE0EB6" w:rsidRPr="000B24A6" w:rsidTr="00DC7E9D">
        <w:tc>
          <w:tcPr>
            <w:tcW w:w="568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3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1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7911A8">
            <w:r w:rsidRPr="00092B0C">
              <w:t>Косметологічна допомога, крім тієї, що подається за медичними показаннями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77,80</w:t>
            </w:r>
          </w:p>
        </w:tc>
      </w:tr>
      <w:tr w:rsidR="00CE0EB6" w:rsidRPr="000B24A6" w:rsidTr="00DC7E9D">
        <w:tc>
          <w:tcPr>
            <w:tcW w:w="568" w:type="dxa"/>
            <w:vAlign w:val="center"/>
          </w:tcPr>
          <w:p w:rsidR="00CE0EB6" w:rsidRPr="00092B0C" w:rsidRDefault="00CE0EB6" w:rsidP="00DC7E9D">
            <w:pPr>
              <w:jc w:val="right"/>
            </w:pPr>
            <w:r w:rsidRPr="00092B0C">
              <w:t>2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7911A8">
            <w:r w:rsidRPr="00092B0C">
              <w:t>Оздоровчий масаж, гімнастика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71,10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3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DC7E9D">
              <w:rPr>
                <w:spacing w:val="-10"/>
              </w:rPr>
              <w:t>Операція штучного переривання вагітності в амбулаторних умо</w:t>
            </w:r>
            <w:r w:rsidRPr="00092B0C">
              <w:t>вах (мето</w:t>
            </w:r>
            <w:r>
              <w:softHyphen/>
            </w:r>
            <w:r w:rsidRPr="00092B0C">
              <w:t>дом вакуум-аспірації у разі затримки менструації терміном не більше як на 20 днів) та у стаціонарі (до 12 тижнів вагітності), крім абортів за медичними і соціальними показаннями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181,98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4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7911A8">
            <w:r w:rsidRPr="00092B0C">
              <w:t xml:space="preserve">Медичний огляд для отримання виїзної візи (крім службових </w:t>
            </w:r>
            <w:proofErr w:type="spellStart"/>
            <w:r w:rsidRPr="00092B0C">
              <w:t>відряд</w:t>
            </w:r>
            <w:r>
              <w:softHyphen/>
            </w:r>
            <w:r w:rsidRPr="00092B0C">
              <w:t>жень</w:t>
            </w:r>
            <w:proofErr w:type="spellEnd"/>
            <w:r w:rsidRPr="00092B0C">
              <w:t xml:space="preserve"> державних службовців та при виїзді на лікування за наявності відповідних медичних документів)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112,02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5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7911A8">
            <w:r w:rsidRPr="00092B0C">
              <w:t xml:space="preserve">Попередній профілактичний медичний огляд при прийняті на роботу (крім випадків, коли медичні огляди проводяться за направленнями органів державної служби зайнятості), а також відповідні періодичні </w:t>
            </w:r>
            <w:r w:rsidRPr="00DC7E9D">
              <w:rPr>
                <w:spacing w:val="-6"/>
              </w:rPr>
              <w:t>профілактичні медичні огляди, без врахування лабораторних досліджень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123,80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6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092B0C">
              <w:t>Попередній профілактичний медичний огляд для отримання посвід</w:t>
            </w:r>
            <w:r>
              <w:softHyphen/>
            </w:r>
            <w:r w:rsidRPr="00092B0C">
              <w:t>чення водія транспортних засобів (крім випадків, коли медичні огля</w:t>
            </w:r>
            <w:r>
              <w:softHyphen/>
            </w:r>
            <w:r w:rsidRPr="00092B0C">
              <w:t>ди проводяться за направленнями органів державної служби зайня</w:t>
            </w:r>
            <w:r>
              <w:softHyphen/>
            </w:r>
            <w:r w:rsidRPr="00092B0C">
              <w:t>тості),а також відповідні періодичні профілактичні медичні огляди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103,20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092B0C" w:rsidRDefault="00CE0EB6" w:rsidP="00DC7E9D">
            <w:pPr>
              <w:jc w:val="right"/>
            </w:pPr>
            <w:r w:rsidRPr="00092B0C">
              <w:t>7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DC7E9D">
              <w:rPr>
                <w:spacing w:val="-8"/>
              </w:rPr>
              <w:t>Медичний огляд для отримання дозволу на право отримання та носін</w:t>
            </w:r>
            <w:r w:rsidRPr="00092B0C">
              <w:t>ня зброї громадянами, а також відповідні періодичні профілактичні ме</w:t>
            </w:r>
            <w:r>
              <w:softHyphen/>
            </w:r>
            <w:r w:rsidRPr="00092B0C">
              <w:t>дичні огляди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110,70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DC7E9D" w:rsidRDefault="00CE0EB6" w:rsidP="00DC7E9D">
            <w:pPr>
              <w:jc w:val="right"/>
              <w:rPr>
                <w:lang w:val="ru-RU"/>
              </w:rPr>
            </w:pPr>
            <w:r w:rsidRPr="00DC7E9D">
              <w:rPr>
                <w:lang w:val="ru-RU"/>
              </w:rPr>
              <w:t>8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092B0C">
              <w:t>Анонімне обстеження та лікування хворих, заражених хворобами, що передаються статевим шляхом, а також хворих на алкоголізм і наркоманію (крім обстежень на ВІЛ та СНІД)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48,45</w:t>
            </w:r>
          </w:p>
        </w:tc>
      </w:tr>
    </w:tbl>
    <w:p w:rsidR="00CE0EB6" w:rsidRDefault="00CE0EB6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CE0EB6" w:rsidRPr="000B24A6" w:rsidTr="00DC7E9D">
        <w:tc>
          <w:tcPr>
            <w:tcW w:w="568" w:type="dxa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7E9D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371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CE0EB6" w:rsidRPr="00DC7E9D" w:rsidRDefault="00CE0EB6" w:rsidP="00DC7E9D">
            <w:pPr>
              <w:jc w:val="center"/>
              <w:rPr>
                <w:b/>
                <w:sz w:val="20"/>
                <w:szCs w:val="20"/>
              </w:rPr>
            </w:pPr>
            <w:r w:rsidRPr="00DC7E9D">
              <w:rPr>
                <w:b/>
                <w:sz w:val="20"/>
                <w:szCs w:val="20"/>
              </w:rPr>
              <w:t>3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DC7E9D" w:rsidRDefault="00CE0EB6" w:rsidP="00DC7E9D">
            <w:pPr>
              <w:jc w:val="right"/>
              <w:rPr>
                <w:lang w:val="ru-RU"/>
              </w:rPr>
            </w:pPr>
            <w:r w:rsidRPr="00DC7E9D">
              <w:rPr>
                <w:lang w:val="ru-RU"/>
              </w:rPr>
              <w:t>9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092B0C">
              <w:t>Медична допомога хворим удома (діагностичне обстеження, проце</w:t>
            </w:r>
            <w:r>
              <w:softHyphen/>
            </w:r>
            <w:r w:rsidRPr="00092B0C">
              <w:t>дури, маніпуляції, консультування, догляд), крім осіб, які за станом здоров’я та характером хвороби не можуть відвідувати заклад охоро</w:t>
            </w:r>
            <w:r>
              <w:softHyphen/>
            </w:r>
            <w:r w:rsidRPr="00092B0C">
              <w:t>ни здоров’я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115,50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DC7E9D" w:rsidRDefault="00CE0EB6" w:rsidP="00DC7E9D">
            <w:pPr>
              <w:jc w:val="right"/>
              <w:rPr>
                <w:lang w:val="ru-RU"/>
              </w:rPr>
            </w:pPr>
            <w:r w:rsidRPr="00DC7E9D">
              <w:rPr>
                <w:lang w:val="ru-RU"/>
              </w:rPr>
              <w:t>10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092B0C">
              <w:t>Видача бланка особистої медичної книжки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5,00</w:t>
            </w:r>
          </w:p>
        </w:tc>
      </w:tr>
      <w:tr w:rsidR="00CE0EB6" w:rsidRPr="000B24A6" w:rsidTr="00DC7E9D">
        <w:tc>
          <w:tcPr>
            <w:tcW w:w="568" w:type="dxa"/>
          </w:tcPr>
          <w:p w:rsidR="00CE0EB6" w:rsidRPr="00DC7E9D" w:rsidRDefault="00CE0EB6" w:rsidP="00DC7E9D">
            <w:pPr>
              <w:jc w:val="right"/>
              <w:rPr>
                <w:lang w:val="ru-RU"/>
              </w:rPr>
            </w:pPr>
            <w:r w:rsidRPr="00DC7E9D">
              <w:rPr>
                <w:lang w:val="ru-RU"/>
              </w:rPr>
              <w:t>11</w:t>
            </w:r>
          </w:p>
        </w:tc>
        <w:tc>
          <w:tcPr>
            <w:tcW w:w="7371" w:type="dxa"/>
            <w:vAlign w:val="center"/>
          </w:tcPr>
          <w:p w:rsidR="00CE0EB6" w:rsidRPr="00092B0C" w:rsidRDefault="00CE0EB6" w:rsidP="00DC7E9D">
            <w:pPr>
              <w:jc w:val="both"/>
            </w:pPr>
            <w:r w:rsidRPr="00092B0C">
              <w:t>Видача копії медичної довідки, витягу з історії хвороби</w:t>
            </w:r>
          </w:p>
        </w:tc>
        <w:tc>
          <w:tcPr>
            <w:tcW w:w="1984" w:type="dxa"/>
            <w:vAlign w:val="center"/>
          </w:tcPr>
          <w:p w:rsidR="00CE0EB6" w:rsidRPr="00092B0C" w:rsidRDefault="00CE0EB6" w:rsidP="00DC7E9D">
            <w:pPr>
              <w:jc w:val="center"/>
            </w:pPr>
            <w:r w:rsidRPr="00092B0C">
              <w:t>3,85</w:t>
            </w:r>
          </w:p>
        </w:tc>
      </w:tr>
    </w:tbl>
    <w:p w:rsidR="00CE0EB6" w:rsidRDefault="00CE0EB6" w:rsidP="00092B0C">
      <w:pPr>
        <w:jc w:val="both"/>
        <w:rPr>
          <w:sz w:val="26"/>
          <w:szCs w:val="26"/>
        </w:rPr>
      </w:pPr>
    </w:p>
    <w:p w:rsidR="00CE0EB6" w:rsidRDefault="00CE0EB6" w:rsidP="00092B0C">
      <w:pPr>
        <w:jc w:val="both"/>
        <w:rPr>
          <w:sz w:val="26"/>
          <w:szCs w:val="26"/>
        </w:rPr>
      </w:pPr>
    </w:p>
    <w:p w:rsidR="00CE0EB6" w:rsidRPr="000B24A6" w:rsidRDefault="00CE0EB6" w:rsidP="00092B0C">
      <w:pPr>
        <w:jc w:val="both"/>
        <w:rPr>
          <w:sz w:val="26"/>
          <w:szCs w:val="26"/>
        </w:rPr>
      </w:pPr>
    </w:p>
    <w:p w:rsidR="00CE0EB6" w:rsidRPr="000B24A6" w:rsidRDefault="00CE0EB6" w:rsidP="00827F3F">
      <w:pPr>
        <w:tabs>
          <w:tab w:val="left" w:pos="3930"/>
        </w:tabs>
        <w:ind w:left="-227"/>
        <w:rPr>
          <w:sz w:val="26"/>
          <w:szCs w:val="26"/>
        </w:rPr>
      </w:pPr>
      <w:r w:rsidRPr="000B24A6">
        <w:rPr>
          <w:sz w:val="26"/>
          <w:szCs w:val="26"/>
        </w:rPr>
        <w:t xml:space="preserve">Заступник голови </w:t>
      </w:r>
    </w:p>
    <w:p w:rsidR="00CE0EB6" w:rsidRPr="00092B0C" w:rsidRDefault="00CE0EB6" w:rsidP="00827F3F">
      <w:pPr>
        <w:tabs>
          <w:tab w:val="left" w:pos="3930"/>
        </w:tabs>
        <w:ind w:left="-227"/>
        <w:rPr>
          <w:sz w:val="26"/>
          <w:szCs w:val="26"/>
        </w:rPr>
      </w:pPr>
      <w:r w:rsidRPr="000B24A6">
        <w:rPr>
          <w:sz w:val="26"/>
          <w:szCs w:val="26"/>
        </w:rPr>
        <w:t>адміністрації</w:t>
      </w:r>
      <w:r w:rsidRPr="000B24A6">
        <w:rPr>
          <w:sz w:val="26"/>
          <w:szCs w:val="26"/>
        </w:rPr>
        <w:tab/>
      </w:r>
      <w:r w:rsidRPr="000B24A6">
        <w:rPr>
          <w:sz w:val="26"/>
          <w:szCs w:val="26"/>
        </w:rPr>
        <w:tab/>
      </w:r>
      <w:r w:rsidRPr="000B24A6">
        <w:rPr>
          <w:sz w:val="26"/>
          <w:szCs w:val="26"/>
        </w:rPr>
        <w:tab/>
      </w:r>
      <w:r w:rsidRPr="000B24A6">
        <w:rPr>
          <w:sz w:val="26"/>
          <w:szCs w:val="26"/>
        </w:rPr>
        <w:tab/>
      </w:r>
      <w:r w:rsidRPr="000B24A6">
        <w:rPr>
          <w:sz w:val="26"/>
          <w:szCs w:val="26"/>
        </w:rPr>
        <w:tab/>
      </w:r>
      <w:r w:rsidRPr="000B24A6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proofErr w:type="spellStart"/>
      <w:r w:rsidRPr="000B24A6">
        <w:rPr>
          <w:sz w:val="26"/>
          <w:szCs w:val="26"/>
        </w:rPr>
        <w:t>В.Кальніченко</w:t>
      </w:r>
      <w:proofErr w:type="spellEnd"/>
    </w:p>
    <w:sectPr w:rsidR="00CE0EB6" w:rsidRPr="00092B0C" w:rsidSect="00092B0C"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B6" w:rsidRDefault="00CE0EB6" w:rsidP="00092B0C">
      <w:r>
        <w:separator/>
      </w:r>
    </w:p>
  </w:endnote>
  <w:endnote w:type="continuationSeparator" w:id="0">
    <w:p w:rsidR="00CE0EB6" w:rsidRDefault="00CE0EB6" w:rsidP="0009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B6" w:rsidRDefault="00CE0EB6" w:rsidP="00092B0C">
      <w:r>
        <w:separator/>
      </w:r>
    </w:p>
  </w:footnote>
  <w:footnote w:type="continuationSeparator" w:id="0">
    <w:p w:rsidR="00CE0EB6" w:rsidRDefault="00CE0EB6" w:rsidP="0009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B6" w:rsidRDefault="000C3CA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E0EB6" w:rsidRDefault="00CE0E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A88"/>
    <w:rsid w:val="0003121D"/>
    <w:rsid w:val="00092B0C"/>
    <w:rsid w:val="000B24A6"/>
    <w:rsid w:val="000C3CA1"/>
    <w:rsid w:val="002F4849"/>
    <w:rsid w:val="003A5BC0"/>
    <w:rsid w:val="00492CB3"/>
    <w:rsid w:val="00637A88"/>
    <w:rsid w:val="006E0A58"/>
    <w:rsid w:val="007911A8"/>
    <w:rsid w:val="00827F3F"/>
    <w:rsid w:val="00980427"/>
    <w:rsid w:val="00CE0EB6"/>
    <w:rsid w:val="00D56C3D"/>
    <w:rsid w:val="00DC7E9D"/>
    <w:rsid w:val="00F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0C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2B0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2B0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92B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92B0C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92B0C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uiPriority w:val="99"/>
    <w:rsid w:val="00092B0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092B0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B0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92B0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92B0C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2015-11-04T14:58:00Z</cp:lastPrinted>
  <dcterms:created xsi:type="dcterms:W3CDTF">2015-11-03T13:21:00Z</dcterms:created>
  <dcterms:modified xsi:type="dcterms:W3CDTF">2015-12-01T08:51:00Z</dcterms:modified>
</cp:coreProperties>
</file>