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F0" w:rsidRDefault="00FD0EE7" w:rsidP="002C3FC0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5.25pt;height:164.25pt">
            <v:imagedata r:id="rId5" o:title="image002"/>
          </v:shape>
        </w:pict>
      </w:r>
      <w:bookmarkEnd w:id="0"/>
    </w:p>
    <w:p w:rsidR="00256DF0" w:rsidRDefault="00256DF0" w:rsidP="0093761C">
      <w:pPr>
        <w:rPr>
          <w:sz w:val="28"/>
          <w:szCs w:val="28"/>
        </w:rPr>
      </w:pPr>
    </w:p>
    <w:p w:rsidR="00256DF0" w:rsidRDefault="00256DF0" w:rsidP="0093761C">
      <w:pPr>
        <w:rPr>
          <w:sz w:val="28"/>
          <w:szCs w:val="28"/>
        </w:rPr>
      </w:pPr>
    </w:p>
    <w:p w:rsidR="00256DF0" w:rsidRDefault="00256DF0" w:rsidP="0093761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256DF0" w:rsidRPr="002C3FC0" w:rsidTr="0093761C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6DF0" w:rsidRDefault="00256DF0" w:rsidP="00DD5D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C3FC0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C3FC0">
              <w:rPr>
                <w:spacing w:val="-10"/>
                <w:sz w:val="28"/>
                <w:szCs w:val="28"/>
                <w:lang w:val="uk-UA"/>
              </w:rPr>
              <w:t>Г</w:t>
            </w:r>
            <w:r w:rsidRPr="002C3FC0">
              <w:rPr>
                <w:spacing w:val="-14"/>
                <w:sz w:val="28"/>
                <w:szCs w:val="28"/>
                <w:lang w:val="uk-UA"/>
              </w:rPr>
              <w:t xml:space="preserve">ІЙНОЇ ОРГАНІЗАЦІЇ “РЕЛІГІЙНА </w:t>
            </w:r>
            <w:r w:rsidRPr="002C3FC0">
              <w:rPr>
                <w:spacing w:val="-12"/>
                <w:sz w:val="28"/>
                <w:szCs w:val="28"/>
                <w:lang w:val="uk-UA"/>
              </w:rPr>
              <w:t>ГРОМАДА СВЯТО-ПОКРОВСЬКО</w:t>
            </w:r>
            <w:r w:rsidRPr="0093761C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2C3FC0">
              <w:rPr>
                <w:spacing w:val="-14"/>
                <w:sz w:val="28"/>
                <w:szCs w:val="28"/>
                <w:lang w:val="uk-UA"/>
              </w:rPr>
              <w:t>ГО ХРАМУ С. РЕДВИНЦІ ХМЕЛЬ</w:t>
            </w:r>
            <w:r w:rsidRPr="0093761C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2C3FC0">
              <w:rPr>
                <w:sz w:val="28"/>
                <w:szCs w:val="28"/>
                <w:lang w:val="uk-UA"/>
              </w:rPr>
              <w:t>НИЦЬКОГО РАЙОНУ 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C3FC0">
              <w:rPr>
                <w:sz w:val="28"/>
                <w:szCs w:val="28"/>
                <w:lang w:val="uk-UA"/>
              </w:rPr>
              <w:t>НИЦЬКОЇ ЄПАРХІЇ УКРАЇНСЬ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C3FC0">
              <w:rPr>
                <w:sz w:val="28"/>
                <w:szCs w:val="28"/>
                <w:lang w:val="uk-UA"/>
              </w:rPr>
              <w:t>КОЇ ПРАВОСЛАВНОЇ ЦЕРКВИ” у новій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C3FC0">
              <w:rPr>
                <w:sz w:val="28"/>
                <w:szCs w:val="28"/>
                <w:lang w:val="uk-UA"/>
              </w:rPr>
              <w:t>редакції</w:t>
            </w:r>
          </w:p>
        </w:tc>
      </w:tr>
    </w:tbl>
    <w:p w:rsidR="00256DF0" w:rsidRDefault="00256DF0" w:rsidP="0093761C">
      <w:pPr>
        <w:jc w:val="both"/>
        <w:rPr>
          <w:sz w:val="28"/>
          <w:szCs w:val="28"/>
          <w:lang w:val="uk-UA"/>
        </w:rPr>
      </w:pPr>
    </w:p>
    <w:p w:rsidR="00256DF0" w:rsidRDefault="00256DF0" w:rsidP="0093761C">
      <w:pPr>
        <w:jc w:val="both"/>
        <w:rPr>
          <w:sz w:val="28"/>
          <w:szCs w:val="28"/>
          <w:lang w:val="uk-UA"/>
        </w:rPr>
      </w:pPr>
    </w:p>
    <w:p w:rsidR="00256DF0" w:rsidRPr="0093761C" w:rsidRDefault="00256DF0" w:rsidP="0093761C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”, статей 12, 14 Закону України 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 xml:space="preserve">Української православної </w:t>
      </w:r>
      <w:r w:rsidRPr="0093761C">
        <w:rPr>
          <w:spacing w:val="-12"/>
          <w:sz w:val="28"/>
          <w:szCs w:val="28"/>
        </w:rPr>
        <w:t xml:space="preserve">церкви с. </w:t>
      </w:r>
      <w:proofErr w:type="spellStart"/>
      <w:r w:rsidRPr="0093761C">
        <w:rPr>
          <w:spacing w:val="-12"/>
          <w:sz w:val="28"/>
          <w:szCs w:val="28"/>
        </w:rPr>
        <w:t>Редвинці</w:t>
      </w:r>
      <w:proofErr w:type="spellEnd"/>
      <w:r w:rsidRPr="0093761C">
        <w:rPr>
          <w:spacing w:val="-12"/>
          <w:sz w:val="28"/>
          <w:szCs w:val="28"/>
        </w:rPr>
        <w:t xml:space="preserve"> Хмельницького району від 08.11.2015 року</w:t>
      </w:r>
      <w:r>
        <w:rPr>
          <w:sz w:val="28"/>
          <w:szCs w:val="28"/>
        </w:rPr>
        <w:t xml:space="preserve"> та витяг з протоколу загальних зборів віруючих громадян від 08.11.2015 року:</w:t>
      </w:r>
    </w:p>
    <w:p w:rsidR="00256DF0" w:rsidRDefault="00256DF0" w:rsidP="0093761C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“РЕЛІГІЙНА ГРО</w:t>
      </w:r>
      <w:r>
        <w:rPr>
          <w:sz w:val="28"/>
          <w:szCs w:val="28"/>
        </w:rPr>
        <w:softHyphen/>
        <w:t>МАДА СВЯТО-ПОКРОВСЬКОГО ХРАМУ С. РЕДВИНЦІ ХМЕЛЬНИЦЬ</w:t>
      </w:r>
      <w:r>
        <w:rPr>
          <w:sz w:val="28"/>
          <w:szCs w:val="28"/>
        </w:rPr>
        <w:softHyphen/>
        <w:t>КОГО РАЙОНУ ХМЕЛЬНИЦЬКОЇ ЄПАРХІЇ УКРАЇНСЬКОЇ ПРАВОС</w:t>
      </w:r>
      <w:r>
        <w:rPr>
          <w:sz w:val="28"/>
          <w:szCs w:val="28"/>
        </w:rPr>
        <w:softHyphen/>
        <w:t>ЛАВНОЇ ЦЕРКВИ” у новій редакції.</w:t>
      </w:r>
    </w:p>
    <w:p w:rsidR="00256DF0" w:rsidRDefault="00256DF0" w:rsidP="0093761C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256DF0" w:rsidRDefault="00256DF0" w:rsidP="0093761C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256DF0" w:rsidRDefault="00256DF0" w:rsidP="0093761C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256DF0" w:rsidRPr="008A1494" w:rsidRDefault="00256DF0" w:rsidP="008A1494">
      <w:pPr>
        <w:ind w:left="-1134"/>
        <w:jc w:val="both"/>
        <w:rPr>
          <w:lang w:val="uk-UA"/>
        </w:rPr>
      </w:pPr>
      <w:r>
        <w:rPr>
          <w:lang w:val="uk-UA"/>
        </w:rPr>
        <w:t>5</w:t>
      </w:r>
    </w:p>
    <w:sectPr w:rsidR="00256DF0" w:rsidRPr="008A1494" w:rsidSect="0032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2A5"/>
    <w:rsid w:val="00256DF0"/>
    <w:rsid w:val="002C3FC0"/>
    <w:rsid w:val="00300115"/>
    <w:rsid w:val="003229F8"/>
    <w:rsid w:val="004B3DC5"/>
    <w:rsid w:val="0065572B"/>
    <w:rsid w:val="00726C3C"/>
    <w:rsid w:val="00742DE4"/>
    <w:rsid w:val="007577C0"/>
    <w:rsid w:val="007872A5"/>
    <w:rsid w:val="008A1494"/>
    <w:rsid w:val="0093761C"/>
    <w:rsid w:val="00DD5DFA"/>
    <w:rsid w:val="00DF13D2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1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uiPriority w:val="99"/>
    <w:rsid w:val="0093761C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937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61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320</Characters>
  <Application>Microsoft Office Word</Application>
  <DocSecurity>0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2015-11-13T12:36:00Z</cp:lastPrinted>
  <dcterms:created xsi:type="dcterms:W3CDTF">2015-11-12T13:37:00Z</dcterms:created>
  <dcterms:modified xsi:type="dcterms:W3CDTF">2015-11-18T13:23:00Z</dcterms:modified>
</cp:coreProperties>
</file>