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AC" w:rsidRPr="00DD4DAC" w:rsidRDefault="00583D89" w:rsidP="00DD4DAC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4DAC" w:rsidRDefault="00DD4DAC" w:rsidP="00DD4DAC">
      <w:pPr>
        <w:rPr>
          <w:sz w:val="28"/>
          <w:szCs w:val="28"/>
          <w:lang w:val="uk-UA"/>
        </w:rPr>
      </w:pPr>
    </w:p>
    <w:p w:rsidR="00DD4DAC" w:rsidRPr="00DD4DAC" w:rsidRDefault="00DD4DAC" w:rsidP="00DD4DAC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DD4DAC" w:rsidRPr="00DD4DAC" w:rsidTr="00DB0DC6"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D4DAC" w:rsidRPr="00DD4DAC" w:rsidRDefault="00DD4DAC" w:rsidP="00DB0DC6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D4DAC">
              <w:rPr>
                <w:sz w:val="28"/>
                <w:szCs w:val="28"/>
                <w:lang w:val="uk-UA"/>
              </w:rPr>
              <w:t>Про надання дозволу на розроб</w:t>
            </w:r>
            <w:r w:rsidRPr="00DD4DAC">
              <w:rPr>
                <w:sz w:val="28"/>
                <w:szCs w:val="28"/>
                <w:lang w:val="uk-UA"/>
              </w:rPr>
              <w:softHyphen/>
              <w:t xml:space="preserve">лення </w:t>
            </w:r>
            <w:r>
              <w:rPr>
                <w:sz w:val="28"/>
                <w:szCs w:val="28"/>
                <w:lang w:val="uk-UA"/>
              </w:rPr>
              <w:t xml:space="preserve">технічної документації із </w:t>
            </w:r>
            <w:r w:rsidRPr="00DD4DAC">
              <w:rPr>
                <w:sz w:val="28"/>
                <w:szCs w:val="28"/>
                <w:lang w:val="uk-UA"/>
              </w:rPr>
              <w:t xml:space="preserve">землеустрою </w:t>
            </w:r>
            <w:r>
              <w:rPr>
                <w:sz w:val="28"/>
                <w:szCs w:val="28"/>
                <w:lang w:val="uk-UA"/>
              </w:rPr>
              <w:t>встановлення (від</w:t>
            </w:r>
            <w:r>
              <w:rPr>
                <w:sz w:val="28"/>
                <w:szCs w:val="28"/>
                <w:lang w:val="uk-UA"/>
              </w:rPr>
              <w:softHyphen/>
              <w:t xml:space="preserve">новлення) меж </w:t>
            </w:r>
            <w:r w:rsidRPr="00DD4DAC">
              <w:rPr>
                <w:sz w:val="28"/>
                <w:szCs w:val="28"/>
                <w:lang w:val="uk-UA"/>
              </w:rPr>
              <w:t>земельної ді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DD4DAC">
              <w:rPr>
                <w:sz w:val="28"/>
                <w:szCs w:val="28"/>
                <w:lang w:val="uk-UA"/>
              </w:rPr>
              <w:t xml:space="preserve">лянки </w:t>
            </w:r>
            <w:r>
              <w:rPr>
                <w:sz w:val="28"/>
                <w:szCs w:val="28"/>
                <w:lang w:val="uk-UA"/>
              </w:rPr>
              <w:t xml:space="preserve">в натурі (на місцевості) ТОВ </w:t>
            </w:r>
            <w:r w:rsidRPr="00DD4DAC">
              <w:rPr>
                <w:sz w:val="28"/>
                <w:szCs w:val="28"/>
                <w:lang w:val="uk-UA"/>
              </w:rPr>
              <w:t>“</w:t>
            </w:r>
            <w:proofErr w:type="spellStart"/>
            <w:r>
              <w:rPr>
                <w:sz w:val="28"/>
                <w:szCs w:val="28"/>
                <w:lang w:val="uk-UA"/>
              </w:rPr>
              <w:t>Екотехнік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-Нова </w:t>
            </w:r>
            <w:proofErr w:type="spellStart"/>
            <w:r w:rsidR="00BF5518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шиця</w:t>
            </w:r>
            <w:proofErr w:type="spellEnd"/>
            <w:r w:rsidRPr="00DD4DAC">
              <w:rPr>
                <w:sz w:val="28"/>
                <w:szCs w:val="28"/>
                <w:lang w:val="uk-UA"/>
              </w:rPr>
              <w:t>”</w:t>
            </w:r>
          </w:p>
        </w:tc>
      </w:tr>
    </w:tbl>
    <w:p w:rsidR="00DD4DAC" w:rsidRDefault="00DD4DAC" w:rsidP="00DD4DAC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D4DAC" w:rsidRDefault="00DD4DAC" w:rsidP="00DD4DAC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D4DAC" w:rsidRDefault="00DD4DAC" w:rsidP="00DD4DA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місцеві державні адміністрації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статей 17, 9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3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122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-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12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4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, 134 Земельного кодексу України, стат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ті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 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5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Закону України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“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>Про землеустрій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розглянувши клопотання 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ТОВ “</w:t>
      </w:r>
      <w:proofErr w:type="spellStart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Екотехнік</w:t>
      </w:r>
      <w:proofErr w:type="spellEnd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-Нова </w:t>
      </w:r>
      <w:proofErr w:type="spellStart"/>
      <w:r w:rsidR="00755235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шиця</w:t>
      </w:r>
      <w:proofErr w:type="spellEnd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зареєстрован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е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 в обласній державній адміністрації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11.11.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2015 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 xml:space="preserve">року 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за № 99/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7700</w:t>
      </w:r>
      <w:r w:rsidRPr="009F61D3"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-11-26/2015</w:t>
      </w:r>
      <w:r>
        <w:rPr>
          <w:rFonts w:ascii="Times New Roman" w:hAnsi="Times New Roman"/>
          <w:b w:val="0"/>
          <w:bCs w:val="0"/>
          <w:i w:val="0"/>
          <w:sz w:val="28"/>
          <w:szCs w:val="28"/>
          <w:lang w:val="uk-UA"/>
        </w:rPr>
        <w:t>,</w:t>
      </w:r>
      <w:r w:rsidRPr="009F61D3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та надані матеріали:</w:t>
      </w:r>
    </w:p>
    <w:p w:rsidR="00DD4DAC" w:rsidRPr="00DD4DAC" w:rsidRDefault="00DD4DAC" w:rsidP="00DD4DAC">
      <w:pPr>
        <w:pStyle w:val="Heading5"/>
        <w:spacing w:before="0" w:after="12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1. Надати дозвіл товариству з обмеженою відповідальністю “</w:t>
      </w:r>
      <w:proofErr w:type="spellStart"/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Екотехнік</w:t>
      </w:r>
      <w:proofErr w:type="spellEnd"/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-Нова </w:t>
      </w:r>
      <w:proofErr w:type="spellStart"/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Ушиця</w:t>
      </w:r>
      <w:proofErr w:type="spellEnd"/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” на розроблення технічної документації із землеустрою щодо вста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новл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ення (відновлення) меж земельної ділянки в натурі (на місцевості) дер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  <w:t>жав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ної власності площею 6,5329 га, кадастровий номер 6823389000:08:003:0230, для розміщення, будівництва та обслуговування будівель і споруд об’єктів пере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softHyphen/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дачі електричної та теплової е</w:t>
      </w:r>
      <w:r w:rsidR="00BF5518">
        <w:rPr>
          <w:rFonts w:ascii="Times New Roman" w:hAnsi="Times New Roman"/>
          <w:b w:val="0"/>
          <w:i w:val="0"/>
          <w:sz w:val="28"/>
          <w:szCs w:val="28"/>
          <w:lang w:val="uk-UA"/>
        </w:rPr>
        <w:t>н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е</w:t>
      </w:r>
      <w:r w:rsidR="00BF5518">
        <w:rPr>
          <w:rFonts w:ascii="Times New Roman" w:hAnsi="Times New Roman"/>
          <w:b w:val="0"/>
          <w:i w:val="0"/>
          <w:sz w:val="28"/>
          <w:szCs w:val="28"/>
          <w:lang w:val="uk-UA"/>
        </w:rPr>
        <w:t>р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гії </w:t>
      </w:r>
      <w:r w:rsidRPr="00DD4DAC">
        <w:rPr>
          <w:rStyle w:val="FontStyle11"/>
          <w:b w:val="0"/>
          <w:i w:val="0"/>
          <w:color w:val="000000"/>
          <w:sz w:val="28"/>
          <w:szCs w:val="28"/>
          <w:lang w:val="uk-UA" w:eastAsia="uk-UA"/>
        </w:rPr>
        <w:t>(сонячна електростанція),</w:t>
      </w:r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що знаходиться за межами населених пунктів на території </w:t>
      </w:r>
      <w:proofErr w:type="spellStart"/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Ставчанської</w:t>
      </w:r>
      <w:proofErr w:type="spellEnd"/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сільської ради </w:t>
      </w:r>
      <w:proofErr w:type="spellStart"/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Ново</w:t>
      </w:r>
      <w:r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softHyphen/>
      </w:r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>ушицького</w:t>
      </w:r>
      <w:proofErr w:type="spellEnd"/>
      <w:r w:rsidRPr="00DD4DAC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району.</w:t>
      </w:r>
    </w:p>
    <w:p w:rsidR="00DD4DAC" w:rsidRPr="009F61D3" w:rsidRDefault="00DD4DAC" w:rsidP="00DD4DAC">
      <w:pPr>
        <w:pStyle w:val="Heading5"/>
        <w:spacing w:before="0" w:after="120"/>
        <w:ind w:firstLine="709"/>
        <w:jc w:val="both"/>
        <w:rPr>
          <w:rStyle w:val="FontStyle11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>2. 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ТОВ “</w:t>
      </w:r>
      <w:proofErr w:type="spellStart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Екотехнік</w:t>
      </w:r>
      <w:proofErr w:type="spellEnd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-Нова </w:t>
      </w:r>
      <w:proofErr w:type="spellStart"/>
      <w:r w:rsidR="00755235">
        <w:rPr>
          <w:rFonts w:ascii="Times New Roman" w:hAnsi="Times New Roman"/>
          <w:b w:val="0"/>
          <w:i w:val="0"/>
          <w:sz w:val="28"/>
          <w:szCs w:val="28"/>
          <w:lang w:val="uk-UA"/>
        </w:rPr>
        <w:t>У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шиця</w:t>
      </w:r>
      <w:proofErr w:type="spellEnd"/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”</w:t>
      </w: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 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при розробленні 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>технічної документації із землеустрою щодо вста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softHyphen/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новл</w:t>
      </w:r>
      <w:r w:rsidRPr="00DD4DAC">
        <w:rPr>
          <w:rFonts w:ascii="Times New Roman" w:hAnsi="Times New Roman"/>
          <w:b w:val="0"/>
          <w:i w:val="0"/>
          <w:spacing w:val="-4"/>
          <w:sz w:val="28"/>
          <w:szCs w:val="28"/>
          <w:lang w:val="uk-UA"/>
        </w:rPr>
        <w:t xml:space="preserve">ення (відновлення) меж земельної ділянки в натурі (на місцевості) </w:t>
      </w:r>
      <w:r w:rsidRPr="00DD4DAC">
        <w:rPr>
          <w:rFonts w:ascii="Times New Roman" w:hAnsi="Times New Roman"/>
          <w:b w:val="0"/>
          <w:i w:val="0"/>
          <w:sz w:val="28"/>
          <w:szCs w:val="28"/>
          <w:lang w:val="uk-UA"/>
        </w:rPr>
        <w:t>забезпечити дотримання вимог чинного законодавства</w:t>
      </w:r>
      <w:r w:rsidRPr="009F61D3">
        <w:rPr>
          <w:rStyle w:val="FontStyle11"/>
          <w:b w:val="0"/>
          <w:i w:val="0"/>
          <w:sz w:val="28"/>
          <w:szCs w:val="28"/>
          <w:lang w:val="uk-UA" w:eastAsia="uk-UA"/>
        </w:rPr>
        <w:t>.</w:t>
      </w:r>
    </w:p>
    <w:p w:rsidR="00DD4DAC" w:rsidRPr="007D4E59" w:rsidRDefault="00DD4DAC" w:rsidP="00DD4DA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DD4DAC" w:rsidRPr="00403301" w:rsidRDefault="00DD4DAC" w:rsidP="00DD4DAC">
      <w:pPr>
        <w:rPr>
          <w:color w:val="000000"/>
          <w:sz w:val="28"/>
          <w:szCs w:val="28"/>
          <w:lang w:val="uk-UA"/>
        </w:rPr>
      </w:pPr>
    </w:p>
    <w:p w:rsidR="00DD4DAC" w:rsidRPr="00403301" w:rsidRDefault="00DD4DAC" w:rsidP="00DD4DAC">
      <w:pPr>
        <w:rPr>
          <w:color w:val="000000"/>
          <w:sz w:val="28"/>
          <w:szCs w:val="28"/>
          <w:lang w:val="uk-UA"/>
        </w:rPr>
      </w:pPr>
    </w:p>
    <w:p w:rsidR="00DD4DAC" w:rsidRPr="009F61D3" w:rsidRDefault="00DD4DAC" w:rsidP="00DD4DAC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DD4DAC" w:rsidRPr="009F61D3" w:rsidSect="00DB0DC6">
      <w:headerReference w:type="even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313" w:rsidRDefault="00AF0313" w:rsidP="00DB0DC6">
      <w:r>
        <w:separator/>
      </w:r>
    </w:p>
  </w:endnote>
  <w:endnote w:type="continuationSeparator" w:id="0">
    <w:p w:rsidR="00AF0313" w:rsidRDefault="00AF0313" w:rsidP="00DB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313" w:rsidRDefault="00AF0313" w:rsidP="00DB0DC6">
      <w:r>
        <w:separator/>
      </w:r>
    </w:p>
  </w:footnote>
  <w:footnote w:type="continuationSeparator" w:id="0">
    <w:p w:rsidR="00AF0313" w:rsidRDefault="00AF0313" w:rsidP="00DB0D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C6" w:rsidRDefault="00DB0DC6" w:rsidP="00DB0D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F5518">
      <w:rPr>
        <w:rStyle w:val="PageNumber"/>
        <w:noProof/>
      </w:rPr>
      <w:t>1</w:t>
    </w:r>
    <w:r>
      <w:rPr>
        <w:rStyle w:val="PageNumber"/>
      </w:rPr>
      <w:fldChar w:fldCharType="end"/>
    </w:r>
  </w:p>
  <w:p w:rsidR="00DB0DC6" w:rsidRDefault="00DB0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DC4"/>
    <w:rsid w:val="000153ED"/>
    <w:rsid w:val="0034106A"/>
    <w:rsid w:val="003B53C3"/>
    <w:rsid w:val="003E5737"/>
    <w:rsid w:val="004812C5"/>
    <w:rsid w:val="00583D89"/>
    <w:rsid w:val="00742E9D"/>
    <w:rsid w:val="00751770"/>
    <w:rsid w:val="00755235"/>
    <w:rsid w:val="00862294"/>
    <w:rsid w:val="00A177FA"/>
    <w:rsid w:val="00A607A6"/>
    <w:rsid w:val="00AF0313"/>
    <w:rsid w:val="00BA1A8E"/>
    <w:rsid w:val="00BF5518"/>
    <w:rsid w:val="00C5414A"/>
    <w:rsid w:val="00D62DC4"/>
    <w:rsid w:val="00DB0DC6"/>
    <w:rsid w:val="00DD4DAC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DA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D4DA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D4DA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link w:val="HeaderChar"/>
    <w:rsid w:val="00DD4DA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D4DAC"/>
    <w:rPr>
      <w:rFonts w:eastAsia="Calibri"/>
      <w:sz w:val="24"/>
      <w:szCs w:val="24"/>
      <w:lang w:val="ru-RU" w:eastAsia="ru-RU" w:bidi="ar-SA"/>
    </w:rPr>
  </w:style>
  <w:style w:type="character" w:styleId="PageNumber">
    <w:name w:val="page number"/>
    <w:rsid w:val="00DD4DAC"/>
  </w:style>
  <w:style w:type="character" w:customStyle="1" w:styleId="FontStyle11">
    <w:name w:val="Font Style11"/>
    <w:rsid w:val="00DD4DAC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DD4D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D4DAC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4DAC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D4DA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DD4DAC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Header">
    <w:name w:val="header"/>
    <w:basedOn w:val="Normal"/>
    <w:link w:val="HeaderChar"/>
    <w:rsid w:val="00DD4DA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rsid w:val="00DD4DAC"/>
    <w:rPr>
      <w:rFonts w:eastAsia="Calibri"/>
      <w:sz w:val="24"/>
      <w:szCs w:val="24"/>
      <w:lang w:val="ru-RU" w:eastAsia="ru-RU" w:bidi="ar-SA"/>
    </w:rPr>
  </w:style>
  <w:style w:type="character" w:styleId="PageNumber">
    <w:name w:val="page number"/>
    <w:rsid w:val="00DD4DAC"/>
  </w:style>
  <w:style w:type="character" w:customStyle="1" w:styleId="FontStyle11">
    <w:name w:val="Font Style11"/>
    <w:rsid w:val="00DD4DAC"/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DD4DAC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DD4DA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1294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3</cp:revision>
  <cp:lastPrinted>2015-11-17T13:33:00Z</cp:lastPrinted>
  <dcterms:created xsi:type="dcterms:W3CDTF">2015-11-25T14:29:00Z</dcterms:created>
  <dcterms:modified xsi:type="dcterms:W3CDTF">2015-11-25T14:34:00Z</dcterms:modified>
</cp:coreProperties>
</file>