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0C" w:rsidRDefault="00CE2EE8" w:rsidP="00A91160">
      <w:pPr>
        <w:suppressAutoHyphens/>
        <w:jc w:val="center"/>
        <w:rPr>
          <w:lang w:val="uk-UA"/>
        </w:rPr>
      </w:pPr>
      <w:bookmarkStart w:id="0" w:name="_GoBack"/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9.5pt;height:168.75pt">
            <v:imagedata r:id="rId7" o:title="image002"/>
          </v:shape>
        </w:pict>
      </w:r>
      <w:bookmarkEnd w:id="0"/>
    </w:p>
    <w:p w:rsidR="00BC690C" w:rsidRDefault="00BC690C" w:rsidP="00F3445A"/>
    <w:p w:rsidR="00BC690C" w:rsidRDefault="00BC690C" w:rsidP="00F3445A"/>
    <w:p w:rsidR="00BC690C" w:rsidRDefault="00BC690C" w:rsidP="00F3445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BC690C" w:rsidRPr="008125E0" w:rsidTr="00395D58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C690C" w:rsidRPr="00850B47" w:rsidRDefault="00BC690C" w:rsidP="00395D58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F3445A">
              <w:rPr>
                <w:sz w:val="28"/>
                <w:szCs w:val="28"/>
                <w:lang w:val="uk-UA"/>
              </w:rPr>
              <w:t>Про зменшення доходів та ви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F3445A">
              <w:rPr>
                <w:sz w:val="28"/>
                <w:szCs w:val="28"/>
                <w:lang w:val="uk-UA"/>
              </w:rPr>
              <w:t>датків загального фонду облас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F3445A">
              <w:rPr>
                <w:sz w:val="28"/>
                <w:szCs w:val="28"/>
                <w:lang w:val="uk-UA"/>
              </w:rPr>
              <w:t>ного бюджету на 2015 рік</w:t>
            </w:r>
          </w:p>
        </w:tc>
      </w:tr>
    </w:tbl>
    <w:p w:rsidR="00BC690C" w:rsidRPr="00F3445A" w:rsidRDefault="00BC690C" w:rsidP="00F3445A">
      <w:pPr>
        <w:jc w:val="both"/>
        <w:rPr>
          <w:bCs/>
          <w:iCs/>
          <w:sz w:val="18"/>
          <w:szCs w:val="18"/>
          <w:lang w:val="uk-UA"/>
        </w:rPr>
      </w:pPr>
    </w:p>
    <w:p w:rsidR="00BC690C" w:rsidRPr="00F3445A" w:rsidRDefault="00BC690C" w:rsidP="00F3445A">
      <w:pPr>
        <w:ind w:firstLine="709"/>
        <w:jc w:val="both"/>
        <w:rPr>
          <w:bCs/>
          <w:iCs/>
          <w:sz w:val="18"/>
          <w:szCs w:val="18"/>
          <w:lang w:val="uk-UA"/>
        </w:rPr>
      </w:pPr>
    </w:p>
    <w:p w:rsidR="00BC690C" w:rsidRPr="00F3445A" w:rsidRDefault="00BC690C" w:rsidP="00F3445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F3445A">
        <w:rPr>
          <w:sz w:val="28"/>
          <w:szCs w:val="28"/>
          <w:lang w:val="uk-UA"/>
        </w:rPr>
        <w:t xml:space="preserve">На підставі статей 6, 18 Закону України “Про місцеві державні </w:t>
      </w:r>
      <w:r w:rsidRPr="00F3445A">
        <w:rPr>
          <w:spacing w:val="-4"/>
          <w:sz w:val="28"/>
          <w:szCs w:val="28"/>
          <w:lang w:val="uk-UA"/>
        </w:rPr>
        <w:t>адмі</w:t>
      </w:r>
      <w:r w:rsidRPr="00F3445A">
        <w:rPr>
          <w:spacing w:val="-4"/>
          <w:sz w:val="28"/>
          <w:szCs w:val="28"/>
          <w:lang w:val="uk-UA"/>
        </w:rPr>
        <w:softHyphen/>
        <w:t>ністрації”, постанови Кабінету Міністрів України від 15 лютого 2012 року №</w:t>
      </w:r>
      <w:r>
        <w:rPr>
          <w:spacing w:val="-4"/>
          <w:sz w:val="28"/>
          <w:szCs w:val="28"/>
          <w:lang w:val="uk-UA"/>
        </w:rPr>
        <w:t> </w:t>
      </w:r>
      <w:r w:rsidRPr="00F3445A">
        <w:rPr>
          <w:spacing w:val="-4"/>
          <w:sz w:val="28"/>
          <w:szCs w:val="28"/>
          <w:lang w:val="uk-UA"/>
        </w:rPr>
        <w:t>91</w:t>
      </w:r>
      <w:r>
        <w:rPr>
          <w:spacing w:val="-4"/>
          <w:sz w:val="28"/>
          <w:szCs w:val="28"/>
          <w:lang w:val="uk-UA"/>
        </w:rPr>
        <w:t xml:space="preserve"> </w:t>
      </w:r>
      <w:r w:rsidRPr="00F3445A">
        <w:rPr>
          <w:sz w:val="28"/>
          <w:szCs w:val="28"/>
          <w:lang w:val="uk-UA"/>
        </w:rPr>
        <w:t>“</w:t>
      </w:r>
      <w:r w:rsidRPr="00F3445A">
        <w:rPr>
          <w:rStyle w:val="rvts23"/>
          <w:sz w:val="28"/>
          <w:szCs w:val="28"/>
          <w:lang w:val="uk-UA"/>
        </w:rPr>
        <w:t>Про затвердження Порядку та умов надання субвенції з державного бюджету місцевим бюджетам на фінансування заходів соціально-економічної компен</w:t>
      </w:r>
      <w:r w:rsidRPr="00F3445A">
        <w:rPr>
          <w:rStyle w:val="rvts23"/>
          <w:sz w:val="28"/>
          <w:szCs w:val="28"/>
          <w:lang w:val="uk-UA"/>
        </w:rPr>
        <w:softHyphen/>
        <w:t>сації ризику населення, яке проживає на території зони спостереження</w:t>
      </w:r>
      <w:r w:rsidRPr="00F3445A">
        <w:rPr>
          <w:sz w:val="28"/>
          <w:szCs w:val="28"/>
          <w:lang w:val="uk-UA"/>
        </w:rPr>
        <w:t xml:space="preserve">” (із </w:t>
      </w:r>
      <w:r w:rsidRPr="00F3445A">
        <w:rPr>
          <w:spacing w:val="-6"/>
          <w:sz w:val="28"/>
          <w:szCs w:val="28"/>
          <w:lang w:val="uk-UA"/>
        </w:rPr>
        <w:t>змі</w:t>
      </w:r>
      <w:r w:rsidRPr="00F3445A">
        <w:rPr>
          <w:spacing w:val="-6"/>
          <w:sz w:val="28"/>
          <w:szCs w:val="28"/>
          <w:lang w:val="uk-UA"/>
        </w:rPr>
        <w:softHyphen/>
        <w:t>нами та доповненнями), пункту 15 рішення сесії обласної ради від 23.01.2015 року</w:t>
      </w:r>
      <w:r w:rsidRPr="00F3445A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 </w:t>
      </w:r>
      <w:r w:rsidRPr="00F3445A">
        <w:rPr>
          <w:sz w:val="28"/>
          <w:szCs w:val="28"/>
          <w:lang w:val="uk-UA"/>
        </w:rPr>
        <w:t>1-29/2015 “Про обласний бюджет на 2015 рік”:</w:t>
      </w:r>
    </w:p>
    <w:p w:rsidR="00BC690C" w:rsidRPr="00F3445A" w:rsidRDefault="00BC690C" w:rsidP="00F3445A">
      <w:pPr>
        <w:pStyle w:val="rvps2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 w:rsidRPr="00F3445A">
        <w:rPr>
          <w:sz w:val="28"/>
          <w:szCs w:val="28"/>
        </w:rPr>
        <w:t xml:space="preserve">1. Зменшити обсяг доходів загального фонду обласного бюджету по коду 41035100 </w:t>
      </w:r>
      <w:r>
        <w:rPr>
          <w:sz w:val="28"/>
          <w:szCs w:val="28"/>
        </w:rPr>
        <w:t>“</w:t>
      </w:r>
      <w:r w:rsidRPr="00F3445A">
        <w:rPr>
          <w:sz w:val="28"/>
          <w:szCs w:val="28"/>
        </w:rPr>
        <w:t>Субвенція з державного бюджету місцевим бюджетам на фінансу</w:t>
      </w:r>
      <w:r>
        <w:rPr>
          <w:sz w:val="28"/>
          <w:szCs w:val="28"/>
        </w:rPr>
        <w:softHyphen/>
      </w:r>
      <w:r w:rsidRPr="0065288F">
        <w:rPr>
          <w:spacing w:val="-6"/>
          <w:sz w:val="28"/>
          <w:szCs w:val="28"/>
        </w:rPr>
        <w:t>вання заходів соціально-економічної компенсації ризику населення, яке прожи</w:t>
      </w:r>
      <w:r w:rsidRPr="00F3445A">
        <w:rPr>
          <w:sz w:val="28"/>
          <w:szCs w:val="28"/>
        </w:rPr>
        <w:t>ває на території зони спостереження</w:t>
      </w:r>
      <w:r>
        <w:rPr>
          <w:sz w:val="28"/>
          <w:szCs w:val="28"/>
        </w:rPr>
        <w:t>” на суму</w:t>
      </w:r>
      <w:r w:rsidRPr="00F3445A">
        <w:rPr>
          <w:sz w:val="28"/>
          <w:szCs w:val="28"/>
        </w:rPr>
        <w:t xml:space="preserve"> 116,0 тис.грн. та видатків загального фонду обласного бюджету по КФКВ 250362 </w:t>
      </w:r>
      <w:r>
        <w:rPr>
          <w:sz w:val="28"/>
          <w:szCs w:val="28"/>
        </w:rPr>
        <w:t>“</w:t>
      </w:r>
      <w:r w:rsidRPr="00F3445A">
        <w:rPr>
          <w:color w:val="000000"/>
          <w:sz w:val="28"/>
          <w:szCs w:val="28"/>
        </w:rPr>
        <w:t>Субвенція з державного бюд</w:t>
      </w:r>
      <w:r>
        <w:rPr>
          <w:color w:val="000000"/>
          <w:sz w:val="28"/>
          <w:szCs w:val="28"/>
        </w:rPr>
        <w:softHyphen/>
      </w:r>
      <w:r w:rsidRPr="00F3445A">
        <w:rPr>
          <w:color w:val="000000"/>
          <w:sz w:val="28"/>
          <w:szCs w:val="28"/>
        </w:rPr>
        <w:t xml:space="preserve">жету місцевим бюджетам на фінансування заходів соціально-економічної компенсації ризику населення, яке проживає на території зони </w:t>
      </w:r>
      <w:r w:rsidRPr="00F3445A">
        <w:rPr>
          <w:color w:val="000000"/>
          <w:spacing w:val="-4"/>
          <w:sz w:val="28"/>
          <w:szCs w:val="28"/>
        </w:rPr>
        <w:t>спостереження</w:t>
      </w:r>
      <w:r w:rsidRPr="00F3445A">
        <w:rPr>
          <w:spacing w:val="-4"/>
          <w:sz w:val="28"/>
          <w:szCs w:val="28"/>
        </w:rPr>
        <w:t xml:space="preserve">” </w:t>
      </w:r>
      <w:r>
        <w:rPr>
          <w:spacing w:val="-4"/>
          <w:sz w:val="28"/>
          <w:szCs w:val="28"/>
        </w:rPr>
        <w:t>на суму</w:t>
      </w:r>
      <w:r w:rsidRPr="00F3445A">
        <w:rPr>
          <w:spacing w:val="-4"/>
          <w:sz w:val="28"/>
          <w:szCs w:val="28"/>
        </w:rPr>
        <w:t xml:space="preserve"> 116,0 тис.грн., </w:t>
      </w:r>
      <w:r>
        <w:rPr>
          <w:spacing w:val="-4"/>
          <w:sz w:val="28"/>
          <w:szCs w:val="28"/>
        </w:rPr>
        <w:t>у</w:t>
      </w:r>
      <w:r w:rsidRPr="00F3445A">
        <w:rPr>
          <w:spacing w:val="-4"/>
          <w:sz w:val="28"/>
          <w:szCs w:val="28"/>
        </w:rPr>
        <w:t xml:space="preserve"> тому</w:t>
      </w:r>
      <w:r>
        <w:rPr>
          <w:spacing w:val="-4"/>
          <w:sz w:val="28"/>
          <w:szCs w:val="28"/>
        </w:rPr>
        <w:t xml:space="preserve"> числі</w:t>
      </w:r>
      <w:r w:rsidRPr="00F3445A">
        <w:rPr>
          <w:spacing w:val="-4"/>
          <w:sz w:val="28"/>
          <w:szCs w:val="28"/>
        </w:rPr>
        <w:t xml:space="preserve"> по КЕКВ 2620 “Поточні трансферти</w:t>
      </w:r>
      <w:r w:rsidRPr="00F3445A">
        <w:rPr>
          <w:sz w:val="28"/>
          <w:szCs w:val="28"/>
        </w:rPr>
        <w:t xml:space="preserve"> органам державного управління інших рівнів</w:t>
      </w:r>
      <w:r>
        <w:rPr>
          <w:sz w:val="28"/>
          <w:szCs w:val="28"/>
        </w:rPr>
        <w:t>” на суму</w:t>
      </w:r>
      <w:r w:rsidRPr="00F3445A">
        <w:rPr>
          <w:sz w:val="28"/>
          <w:szCs w:val="28"/>
        </w:rPr>
        <w:t xml:space="preserve"> 11,6</w:t>
      </w:r>
      <w:r>
        <w:rPr>
          <w:sz w:val="28"/>
          <w:szCs w:val="28"/>
        </w:rPr>
        <w:t xml:space="preserve"> тис.</w:t>
      </w:r>
      <w:r w:rsidRPr="00F3445A">
        <w:rPr>
          <w:sz w:val="28"/>
          <w:szCs w:val="28"/>
        </w:rPr>
        <w:t xml:space="preserve">грн. </w:t>
      </w:r>
      <w:r>
        <w:rPr>
          <w:sz w:val="28"/>
          <w:szCs w:val="28"/>
        </w:rPr>
        <w:t xml:space="preserve">та КЕКВ </w:t>
      </w:r>
      <w:r w:rsidRPr="00F3445A">
        <w:rPr>
          <w:sz w:val="28"/>
          <w:szCs w:val="28"/>
        </w:rPr>
        <w:t xml:space="preserve">3220 </w:t>
      </w:r>
      <w:bookmarkStart w:id="1" w:name="OLE_LINK1"/>
      <w:r>
        <w:rPr>
          <w:sz w:val="28"/>
          <w:szCs w:val="28"/>
        </w:rPr>
        <w:t>“</w:t>
      </w:r>
      <w:r w:rsidRPr="00F3445A">
        <w:rPr>
          <w:sz w:val="28"/>
          <w:szCs w:val="28"/>
        </w:rPr>
        <w:t>Капітальні трансферти органам державного управління інших рівнів</w:t>
      </w:r>
      <w:bookmarkEnd w:id="1"/>
      <w:r>
        <w:rPr>
          <w:sz w:val="28"/>
          <w:szCs w:val="28"/>
        </w:rPr>
        <w:t>” на суму</w:t>
      </w:r>
      <w:r w:rsidRPr="00F3445A">
        <w:rPr>
          <w:sz w:val="28"/>
          <w:szCs w:val="28"/>
        </w:rPr>
        <w:t xml:space="preserve"> 104,4 тис. гривень.</w:t>
      </w:r>
    </w:p>
    <w:p w:rsidR="00BC690C" w:rsidRPr="00F3445A" w:rsidRDefault="00BC690C" w:rsidP="00F3445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F3445A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F3445A">
        <w:rPr>
          <w:sz w:val="28"/>
          <w:szCs w:val="28"/>
          <w:lang w:val="uk-UA"/>
        </w:rPr>
        <w:t>Департаменту фінансів обласної державної адміністрації:</w:t>
      </w:r>
    </w:p>
    <w:p w:rsidR="00BC690C" w:rsidRPr="00F3445A" w:rsidRDefault="00BC690C" w:rsidP="00F3445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F3445A">
        <w:rPr>
          <w:sz w:val="28"/>
          <w:szCs w:val="28"/>
          <w:lang w:val="uk-UA"/>
        </w:rPr>
        <w:t>2.1</w:t>
      </w:r>
      <w:r>
        <w:rPr>
          <w:sz w:val="28"/>
          <w:szCs w:val="28"/>
          <w:lang w:val="uk-UA"/>
        </w:rPr>
        <w:t>.</w:t>
      </w:r>
      <w:r w:rsidRPr="00F3445A">
        <w:rPr>
          <w:sz w:val="28"/>
          <w:szCs w:val="28"/>
          <w:lang w:val="uk-UA"/>
        </w:rPr>
        <w:t xml:space="preserve"> Звернутися до постійної комісії </w:t>
      </w:r>
      <w:r>
        <w:rPr>
          <w:sz w:val="28"/>
          <w:szCs w:val="28"/>
          <w:lang w:val="uk-UA"/>
        </w:rPr>
        <w:t xml:space="preserve">обласної ради з питань бюджету </w:t>
      </w:r>
      <w:r w:rsidRPr="00F3445A">
        <w:rPr>
          <w:sz w:val="28"/>
          <w:szCs w:val="28"/>
          <w:lang w:val="uk-UA"/>
        </w:rPr>
        <w:t xml:space="preserve">щодо погодження цього розпорядження. </w:t>
      </w:r>
    </w:p>
    <w:p w:rsidR="00BC690C" w:rsidRPr="00F3445A" w:rsidRDefault="00BC690C" w:rsidP="00F3445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F3445A">
        <w:rPr>
          <w:sz w:val="28"/>
          <w:szCs w:val="28"/>
          <w:lang w:val="uk-UA"/>
        </w:rPr>
        <w:t>2.2</w:t>
      </w:r>
      <w:r>
        <w:rPr>
          <w:sz w:val="28"/>
          <w:szCs w:val="28"/>
          <w:lang w:val="uk-UA"/>
        </w:rPr>
        <w:t>.</w:t>
      </w:r>
      <w:r w:rsidRPr="00F3445A">
        <w:rPr>
          <w:sz w:val="28"/>
          <w:szCs w:val="28"/>
          <w:lang w:val="uk-UA"/>
        </w:rPr>
        <w:t xml:space="preserve"> Після погодження цього розпорядження з постійною комісією облас</w:t>
      </w:r>
      <w:r>
        <w:rPr>
          <w:sz w:val="28"/>
          <w:szCs w:val="28"/>
          <w:lang w:val="uk-UA"/>
        </w:rPr>
        <w:softHyphen/>
      </w:r>
      <w:r w:rsidRPr="00F3445A">
        <w:rPr>
          <w:sz w:val="28"/>
          <w:szCs w:val="28"/>
          <w:lang w:val="uk-UA"/>
        </w:rPr>
        <w:t>ної ради з питань бюджету внести відповідні зміни до річного та помісячного розпису асигнувань загального фонду обласного бюджету на 2015 рік.</w:t>
      </w:r>
    </w:p>
    <w:p w:rsidR="00BC690C" w:rsidRPr="00E713E4" w:rsidRDefault="00BC690C" w:rsidP="00F3445A">
      <w:pPr>
        <w:ind w:firstLine="709"/>
        <w:jc w:val="both"/>
        <w:rPr>
          <w:sz w:val="28"/>
          <w:szCs w:val="28"/>
          <w:lang w:val="uk-UA"/>
        </w:rPr>
      </w:pPr>
      <w:r w:rsidRPr="00F3445A">
        <w:rPr>
          <w:sz w:val="28"/>
          <w:szCs w:val="28"/>
          <w:lang w:val="uk-UA"/>
        </w:rPr>
        <w:t>3. Контроль за виконанням</w:t>
      </w:r>
      <w:r w:rsidRPr="00E713E4">
        <w:rPr>
          <w:sz w:val="28"/>
          <w:szCs w:val="28"/>
          <w:lang w:val="uk-UA"/>
        </w:rPr>
        <w:t xml:space="preserve"> цього розпорядження покласти на </w:t>
      </w:r>
      <w:r>
        <w:rPr>
          <w:sz w:val="28"/>
          <w:szCs w:val="28"/>
          <w:lang w:val="uk-UA"/>
        </w:rPr>
        <w:t>заступника голови облдержадміністрації відповідно до розподілу обов’язків.</w:t>
      </w:r>
    </w:p>
    <w:p w:rsidR="00BC690C" w:rsidRPr="00F3445A" w:rsidRDefault="00BC690C" w:rsidP="00F3445A">
      <w:pPr>
        <w:ind w:firstLine="900"/>
        <w:jc w:val="both"/>
        <w:rPr>
          <w:sz w:val="16"/>
          <w:szCs w:val="16"/>
          <w:lang w:val="uk-UA"/>
        </w:rPr>
      </w:pPr>
    </w:p>
    <w:p w:rsidR="00BC690C" w:rsidRPr="00F3445A" w:rsidRDefault="00BC690C" w:rsidP="00F3445A">
      <w:pPr>
        <w:ind w:firstLine="900"/>
        <w:jc w:val="both"/>
        <w:rPr>
          <w:sz w:val="16"/>
          <w:szCs w:val="16"/>
          <w:lang w:val="uk-UA"/>
        </w:rPr>
      </w:pPr>
    </w:p>
    <w:p w:rsidR="00BC690C" w:rsidRPr="00F3445A" w:rsidRDefault="00BC690C" w:rsidP="00A91160">
      <w:pPr>
        <w:jc w:val="both"/>
        <w:rPr>
          <w:lang w:val="uk-UA"/>
        </w:rPr>
      </w:pPr>
      <w:r w:rsidRPr="00F503DA">
        <w:rPr>
          <w:sz w:val="28"/>
          <w:szCs w:val="28"/>
          <w:lang w:val="uk-UA"/>
        </w:rPr>
        <w:t xml:space="preserve">Голова адміністрації </w:t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  <w:t xml:space="preserve">          М.Загородний</w:t>
      </w:r>
    </w:p>
    <w:sectPr w:rsidR="00BC690C" w:rsidRPr="00F3445A" w:rsidSect="00A91160">
      <w:headerReference w:type="even" r:id="rId8"/>
      <w:headerReference w:type="default" r:id="rId9"/>
      <w:pgSz w:w="11906" w:h="16838"/>
      <w:pgMar w:top="567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0C" w:rsidRDefault="00BC690C" w:rsidP="003E51E1">
      <w:r>
        <w:separator/>
      </w:r>
    </w:p>
  </w:endnote>
  <w:endnote w:type="continuationSeparator" w:id="0">
    <w:p w:rsidR="00BC690C" w:rsidRDefault="00BC690C" w:rsidP="003E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0C" w:rsidRDefault="00BC690C" w:rsidP="003E51E1">
      <w:r>
        <w:separator/>
      </w:r>
    </w:p>
  </w:footnote>
  <w:footnote w:type="continuationSeparator" w:id="0">
    <w:p w:rsidR="00BC690C" w:rsidRDefault="00BC690C" w:rsidP="003E5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0C" w:rsidRDefault="00BC690C" w:rsidP="00E073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690C" w:rsidRDefault="00BC69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0C" w:rsidRDefault="00BC690C" w:rsidP="00E073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C690C" w:rsidRDefault="00BC69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DDC"/>
    <w:rsid w:val="001E1816"/>
    <w:rsid w:val="00395D58"/>
    <w:rsid w:val="003E51E1"/>
    <w:rsid w:val="00647DDC"/>
    <w:rsid w:val="0065288F"/>
    <w:rsid w:val="00746902"/>
    <w:rsid w:val="008125E0"/>
    <w:rsid w:val="00850B47"/>
    <w:rsid w:val="009203EC"/>
    <w:rsid w:val="009B3A6D"/>
    <w:rsid w:val="00A91160"/>
    <w:rsid w:val="00BC690C"/>
    <w:rsid w:val="00CE2EE8"/>
    <w:rsid w:val="00D73624"/>
    <w:rsid w:val="00DB2728"/>
    <w:rsid w:val="00E07339"/>
    <w:rsid w:val="00E2252D"/>
    <w:rsid w:val="00E713E4"/>
    <w:rsid w:val="00E91979"/>
    <w:rsid w:val="00F3445A"/>
    <w:rsid w:val="00F5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45A"/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445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34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F3445A"/>
    <w:rPr>
      <w:rFonts w:cs="Times New Roman"/>
    </w:rPr>
  </w:style>
  <w:style w:type="paragraph" w:customStyle="1" w:styleId="a4">
    <w:name w:val="a4"/>
    <w:basedOn w:val="Normal"/>
    <w:uiPriority w:val="99"/>
    <w:rsid w:val="00F3445A"/>
    <w:pPr>
      <w:spacing w:before="100" w:beforeAutospacing="1" w:after="100" w:afterAutospacing="1"/>
    </w:pPr>
    <w:rPr>
      <w:rFonts w:eastAsia="Times New Roman"/>
      <w:lang w:val="uk-UA" w:eastAsia="uk-UA"/>
    </w:rPr>
  </w:style>
  <w:style w:type="table" w:styleId="TableGrid">
    <w:name w:val="Table Grid"/>
    <w:basedOn w:val="TableNormal"/>
    <w:uiPriority w:val="99"/>
    <w:rsid w:val="00F3445A"/>
    <w:rPr>
      <w:rFonts w:ascii="Times New Roman" w:eastAsia="Times New Roman" w:hAnsi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Normal"/>
    <w:uiPriority w:val="99"/>
    <w:rsid w:val="00F3445A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23">
    <w:name w:val="rvts23"/>
    <w:basedOn w:val="DefaultParagraphFont"/>
    <w:uiPriority w:val="99"/>
    <w:rsid w:val="00F3445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4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445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1211</Words>
  <Characters>691</Characters>
  <Application>Microsoft Office Word</Application>
  <DocSecurity>0</DocSecurity>
  <Lines>5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5</cp:revision>
  <cp:lastPrinted>2015-11-25T09:19:00Z</cp:lastPrinted>
  <dcterms:created xsi:type="dcterms:W3CDTF">2015-11-25T09:04:00Z</dcterms:created>
  <dcterms:modified xsi:type="dcterms:W3CDTF">2015-12-02T15:50:00Z</dcterms:modified>
</cp:coreProperties>
</file>