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7C0531" w:rsidRPr="006E0A58" w:rsidTr="00E17922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C0531" w:rsidRPr="001D5030" w:rsidRDefault="007C0531" w:rsidP="00E17922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7C0531" w:rsidRPr="001D5030" w:rsidRDefault="007C0531" w:rsidP="00E17922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7C0531" w:rsidRPr="006E0A58" w:rsidRDefault="003C2A23" w:rsidP="00E17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</w:t>
            </w:r>
            <w:r w:rsidR="007C0531" w:rsidRPr="001D5030">
              <w:rPr>
                <w:sz w:val="28"/>
                <w:szCs w:val="28"/>
              </w:rPr>
              <w:t>201</w:t>
            </w:r>
            <w:r w:rsidR="007C0531">
              <w:rPr>
                <w:sz w:val="28"/>
                <w:szCs w:val="28"/>
                <w:lang w:val="ru-RU"/>
              </w:rPr>
              <w:t>5</w:t>
            </w:r>
            <w:r w:rsidR="007C0531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588/2015-р</w:t>
            </w:r>
          </w:p>
        </w:tc>
      </w:tr>
    </w:tbl>
    <w:p w:rsidR="007C0531" w:rsidRDefault="007C0531" w:rsidP="007C0531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C0531" w:rsidRDefault="007C0531" w:rsidP="007C0531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2E65D0" w:rsidRDefault="002E65D0" w:rsidP="007C0531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C0531" w:rsidRDefault="007C0531" w:rsidP="007C0531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C0531" w:rsidRPr="00340AA2" w:rsidRDefault="007C0531" w:rsidP="007C0531">
      <w:pPr>
        <w:jc w:val="center"/>
        <w:rPr>
          <w:b/>
          <w:caps/>
          <w:sz w:val="28"/>
          <w:szCs w:val="28"/>
        </w:rPr>
      </w:pPr>
      <w:r w:rsidRPr="00340AA2">
        <w:rPr>
          <w:b/>
          <w:caps/>
          <w:sz w:val="28"/>
          <w:szCs w:val="28"/>
        </w:rPr>
        <w:t>інформація</w:t>
      </w:r>
    </w:p>
    <w:p w:rsidR="0020637B" w:rsidRDefault="007C0531" w:rsidP="007C0531">
      <w:pPr>
        <w:jc w:val="center"/>
        <w:rPr>
          <w:sz w:val="28"/>
        </w:rPr>
      </w:pPr>
      <w:r>
        <w:rPr>
          <w:sz w:val="28"/>
        </w:rPr>
        <w:t xml:space="preserve">про стан техногенної, пожежної і природної безпеки в області та виконання законодавства України у сфері цивільного захисту </w:t>
      </w:r>
    </w:p>
    <w:p w:rsidR="007C0531" w:rsidRDefault="007C0531" w:rsidP="0020637B">
      <w:pPr>
        <w:spacing w:after="240"/>
        <w:jc w:val="center"/>
        <w:rPr>
          <w:i/>
          <w:sz w:val="28"/>
        </w:rPr>
      </w:pPr>
      <w:r>
        <w:rPr>
          <w:sz w:val="28"/>
        </w:rPr>
        <w:t>населення і територій області</w:t>
      </w:r>
    </w:p>
    <w:p w:rsidR="007C0531" w:rsidRPr="007C0531" w:rsidRDefault="007C0531" w:rsidP="002E65D0">
      <w:pPr>
        <w:pStyle w:val="BodyTextIndent"/>
        <w:spacing w:after="8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C0531">
        <w:rPr>
          <w:sz w:val="28"/>
          <w:szCs w:val="28"/>
        </w:rPr>
        <w:t>ісцев</w:t>
      </w:r>
      <w:r w:rsidR="005F0E82">
        <w:rPr>
          <w:sz w:val="28"/>
          <w:szCs w:val="28"/>
        </w:rPr>
        <w:t>ими</w:t>
      </w:r>
      <w:r w:rsidRPr="007C0531">
        <w:rPr>
          <w:sz w:val="28"/>
          <w:szCs w:val="28"/>
        </w:rPr>
        <w:t xml:space="preserve"> орган</w:t>
      </w:r>
      <w:r w:rsidR="005F0E82">
        <w:rPr>
          <w:sz w:val="28"/>
          <w:szCs w:val="28"/>
        </w:rPr>
        <w:t>ами</w:t>
      </w:r>
      <w:r w:rsidRPr="007C0531">
        <w:rPr>
          <w:sz w:val="28"/>
          <w:szCs w:val="28"/>
        </w:rPr>
        <w:t xml:space="preserve"> виконавчої влади та орган</w:t>
      </w:r>
      <w:r w:rsidR="005F0E82">
        <w:rPr>
          <w:sz w:val="28"/>
          <w:szCs w:val="28"/>
        </w:rPr>
        <w:t>ами</w:t>
      </w:r>
      <w:r w:rsidRPr="007C0531">
        <w:rPr>
          <w:sz w:val="28"/>
          <w:szCs w:val="28"/>
        </w:rPr>
        <w:t xml:space="preserve"> місцевого самовря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>дування, спеціалізован</w:t>
      </w:r>
      <w:r w:rsidR="005F0E82">
        <w:rPr>
          <w:sz w:val="28"/>
          <w:szCs w:val="28"/>
        </w:rPr>
        <w:t xml:space="preserve">ими </w:t>
      </w:r>
      <w:r w:rsidRPr="007C0531">
        <w:rPr>
          <w:sz w:val="28"/>
          <w:szCs w:val="28"/>
        </w:rPr>
        <w:t>служб</w:t>
      </w:r>
      <w:r w:rsidR="005F0E82">
        <w:rPr>
          <w:sz w:val="28"/>
          <w:szCs w:val="28"/>
        </w:rPr>
        <w:t>ами</w:t>
      </w:r>
      <w:r w:rsidRPr="007C0531">
        <w:rPr>
          <w:sz w:val="28"/>
          <w:szCs w:val="28"/>
        </w:rPr>
        <w:t xml:space="preserve"> цивільного захисту області здійсн</w:t>
      </w:r>
      <w:r w:rsidR="005F0E82">
        <w:rPr>
          <w:sz w:val="28"/>
          <w:szCs w:val="28"/>
        </w:rPr>
        <w:t>ено</w:t>
      </w:r>
      <w:r w:rsidRPr="007C0531">
        <w:rPr>
          <w:sz w:val="28"/>
          <w:szCs w:val="28"/>
        </w:rPr>
        <w:t xml:space="preserve"> комплекс скоор</w:t>
      </w:r>
      <w:r w:rsidR="0020637B">
        <w:rPr>
          <w:sz w:val="28"/>
          <w:szCs w:val="28"/>
        </w:rPr>
        <w:softHyphen/>
      </w:r>
      <w:r w:rsidRPr="007C0531">
        <w:rPr>
          <w:sz w:val="28"/>
          <w:szCs w:val="28"/>
        </w:rPr>
        <w:t>динованих заходів, спрямованих на попередження та ліквіда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 xml:space="preserve">цію надзвичайних ситуацій техногенного </w:t>
      </w:r>
      <w:r w:rsidR="005F0E82">
        <w:rPr>
          <w:sz w:val="28"/>
          <w:szCs w:val="28"/>
        </w:rPr>
        <w:t>та</w:t>
      </w:r>
      <w:r w:rsidRPr="007C0531">
        <w:rPr>
          <w:sz w:val="28"/>
          <w:szCs w:val="28"/>
        </w:rPr>
        <w:t xml:space="preserve"> природного характеру.</w:t>
      </w:r>
    </w:p>
    <w:p w:rsidR="007C0531" w:rsidRPr="007C0531" w:rsidRDefault="007C0531" w:rsidP="002E65D0">
      <w:pPr>
        <w:pStyle w:val="BodyTextIndent"/>
        <w:spacing w:after="80"/>
        <w:ind w:left="0"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Забезпечено реалізацію загальнодержавних та обласних програм і планів у сфе</w:t>
      </w:r>
      <w:r>
        <w:rPr>
          <w:sz w:val="28"/>
          <w:szCs w:val="28"/>
        </w:rPr>
        <w:t>рі цивільного захисту населення</w:t>
      </w:r>
      <w:r w:rsidRPr="007C0531">
        <w:rPr>
          <w:sz w:val="28"/>
          <w:szCs w:val="28"/>
        </w:rPr>
        <w:t xml:space="preserve">. 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Як наслідок, упродовж останніх 5-ти років спостерігалась тенденція до зменшення кількості зареєстрованих надзвичайних ситуацій, загиблих і постраждалих у них. Так, якщо у 2010 році було зареєстро</w:t>
      </w:r>
      <w:r>
        <w:rPr>
          <w:sz w:val="28"/>
          <w:szCs w:val="28"/>
        </w:rPr>
        <w:t>вано 11 надзви</w:t>
      </w:r>
      <w:r w:rsidR="0020637B">
        <w:rPr>
          <w:sz w:val="28"/>
          <w:szCs w:val="28"/>
        </w:rPr>
        <w:softHyphen/>
      </w:r>
      <w:r>
        <w:rPr>
          <w:sz w:val="28"/>
          <w:szCs w:val="28"/>
        </w:rPr>
        <w:t>чайних ситуацій, 2011-2012 роках – по 6, 2013 – 4,</w:t>
      </w:r>
      <w:r w:rsidRPr="007C0531">
        <w:rPr>
          <w:sz w:val="28"/>
          <w:szCs w:val="28"/>
        </w:rPr>
        <w:t xml:space="preserve"> 2014 – 5</w:t>
      </w:r>
      <w:r>
        <w:rPr>
          <w:sz w:val="28"/>
          <w:szCs w:val="28"/>
        </w:rPr>
        <w:t>, то з початку</w:t>
      </w:r>
      <w:r w:rsidR="0020637B">
        <w:rPr>
          <w:sz w:val="28"/>
          <w:szCs w:val="28"/>
        </w:rPr>
        <w:t xml:space="preserve"> 2015 </w:t>
      </w:r>
      <w:r>
        <w:rPr>
          <w:sz w:val="28"/>
          <w:szCs w:val="28"/>
        </w:rPr>
        <w:t>року – 3</w:t>
      </w:r>
      <w:r w:rsidR="005F0E82">
        <w:rPr>
          <w:sz w:val="28"/>
          <w:szCs w:val="28"/>
        </w:rPr>
        <w:t>.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Разом з тим, на сучасному етапі розбудови територій, міст та населених пунктів, розвитку промисловості, транспорту, впровадження високих техно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>логій, підвищення побутового рівня життєдіяльності населення ризик виник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>нення надзвичайних ситуацій природного та техногенного характеру зростає.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На території області функціонують 617 потенційно небезпечних під</w:t>
      </w:r>
      <w:r w:rsidR="0020637B">
        <w:rPr>
          <w:sz w:val="28"/>
          <w:szCs w:val="28"/>
        </w:rPr>
        <w:softHyphen/>
      </w:r>
      <w:r w:rsidRPr="007C0531">
        <w:rPr>
          <w:sz w:val="28"/>
          <w:szCs w:val="28"/>
        </w:rPr>
        <w:t>приємств та інших об</w:t>
      </w:r>
      <w:r w:rsidR="002E65D0">
        <w:rPr>
          <w:sz w:val="28"/>
          <w:szCs w:val="28"/>
        </w:rPr>
        <w:t>’</w:t>
      </w:r>
      <w:r w:rsidRPr="007C0531">
        <w:rPr>
          <w:sz w:val="28"/>
          <w:szCs w:val="28"/>
        </w:rPr>
        <w:t>єктів, серед них Хмельн</w:t>
      </w:r>
      <w:r w:rsidR="0020637B">
        <w:rPr>
          <w:sz w:val="28"/>
          <w:szCs w:val="28"/>
        </w:rPr>
        <w:t>ицька атомна електростанція, 16 </w:t>
      </w:r>
      <w:r w:rsidRPr="007C0531">
        <w:rPr>
          <w:sz w:val="28"/>
          <w:szCs w:val="28"/>
        </w:rPr>
        <w:t>хімічно-небезпечних виробництв, 101 об’єкт нафтогазопроводів, 13 нафто</w:t>
      </w:r>
      <w:r w:rsidR="0020637B">
        <w:rPr>
          <w:sz w:val="28"/>
          <w:szCs w:val="28"/>
        </w:rPr>
        <w:softHyphen/>
      </w:r>
      <w:r w:rsidRPr="007C0531">
        <w:rPr>
          <w:sz w:val="28"/>
          <w:szCs w:val="28"/>
        </w:rPr>
        <w:t xml:space="preserve">баз і складів </w:t>
      </w:r>
      <w:r>
        <w:rPr>
          <w:sz w:val="28"/>
          <w:szCs w:val="28"/>
        </w:rPr>
        <w:t xml:space="preserve">паливно-мастильних матеріалів, </w:t>
      </w:r>
      <w:r w:rsidRPr="007C0531">
        <w:rPr>
          <w:sz w:val="28"/>
          <w:szCs w:val="28"/>
        </w:rPr>
        <w:t>2 склади озброєння та боєпри</w:t>
      </w:r>
      <w:r w:rsidR="0020637B">
        <w:rPr>
          <w:sz w:val="28"/>
          <w:szCs w:val="28"/>
        </w:rPr>
        <w:softHyphen/>
      </w:r>
      <w:r w:rsidRPr="007C0531">
        <w:rPr>
          <w:sz w:val="28"/>
          <w:szCs w:val="28"/>
        </w:rPr>
        <w:t>пасів</w:t>
      </w:r>
      <w:r>
        <w:rPr>
          <w:sz w:val="28"/>
          <w:szCs w:val="28"/>
        </w:rPr>
        <w:t>, а</w:t>
      </w:r>
      <w:r w:rsidRPr="007C0531">
        <w:rPr>
          <w:sz w:val="28"/>
          <w:szCs w:val="28"/>
        </w:rPr>
        <w:t>варії на кожному з яких можуть призвести до виникнення надзви</w:t>
      </w:r>
      <w:r w:rsidR="0020637B">
        <w:rPr>
          <w:sz w:val="28"/>
          <w:szCs w:val="28"/>
        </w:rPr>
        <w:softHyphen/>
      </w:r>
      <w:r w:rsidRPr="007C0531">
        <w:rPr>
          <w:sz w:val="28"/>
          <w:szCs w:val="28"/>
        </w:rPr>
        <w:t xml:space="preserve">чайних ситуацій. </w:t>
      </w:r>
    </w:p>
    <w:p w:rsidR="007C0531" w:rsidRPr="007C0531" w:rsidRDefault="007C0531" w:rsidP="002E65D0">
      <w:pPr>
        <w:spacing w:after="80"/>
        <w:ind w:firstLine="709"/>
        <w:jc w:val="both"/>
        <w:rPr>
          <w:color w:val="000000"/>
          <w:sz w:val="28"/>
          <w:szCs w:val="28"/>
        </w:rPr>
      </w:pPr>
      <w:r w:rsidRPr="007C0531">
        <w:rPr>
          <w:sz w:val="28"/>
          <w:szCs w:val="28"/>
        </w:rPr>
        <w:t xml:space="preserve">Крім того, у межах області протікає 3733 річки, побудовано 51 </w:t>
      </w:r>
      <w:r w:rsidRPr="0020637B">
        <w:rPr>
          <w:spacing w:val="-8"/>
          <w:sz w:val="28"/>
          <w:szCs w:val="28"/>
        </w:rPr>
        <w:t>водосхо</w:t>
      </w:r>
      <w:r w:rsidR="0020637B" w:rsidRPr="0020637B">
        <w:rPr>
          <w:spacing w:val="-8"/>
          <w:sz w:val="28"/>
          <w:szCs w:val="28"/>
        </w:rPr>
        <w:softHyphen/>
      </w:r>
      <w:r w:rsidRPr="0020637B">
        <w:rPr>
          <w:spacing w:val="-8"/>
          <w:sz w:val="28"/>
          <w:szCs w:val="28"/>
        </w:rPr>
        <w:t xml:space="preserve">вище та </w:t>
      </w:r>
      <w:r w:rsidR="005F0E82">
        <w:rPr>
          <w:spacing w:val="-8"/>
          <w:sz w:val="28"/>
          <w:szCs w:val="28"/>
        </w:rPr>
        <w:t xml:space="preserve">є </w:t>
      </w:r>
      <w:r w:rsidRPr="0020637B">
        <w:rPr>
          <w:spacing w:val="-8"/>
          <w:sz w:val="28"/>
          <w:szCs w:val="28"/>
        </w:rPr>
        <w:t>2564 ставки загальною площею 15 тис. га і сумарним об’ємом 194 млн.</w:t>
      </w:r>
      <w:r w:rsidRPr="007C0531">
        <w:rPr>
          <w:sz w:val="28"/>
          <w:szCs w:val="28"/>
        </w:rPr>
        <w:t xml:space="preserve"> кубічних метрів води. Функціонує 19 потенційно небезпечних гідроспоруд</w:t>
      </w:r>
      <w:r>
        <w:rPr>
          <w:sz w:val="28"/>
          <w:szCs w:val="28"/>
        </w:rPr>
        <w:t>, щ</w:t>
      </w:r>
      <w:r w:rsidRPr="007C0531">
        <w:rPr>
          <w:sz w:val="28"/>
          <w:szCs w:val="28"/>
        </w:rPr>
        <w:t>о становить п</w:t>
      </w:r>
      <w:r w:rsidRPr="007C0531">
        <w:rPr>
          <w:color w:val="000000"/>
          <w:sz w:val="28"/>
          <w:szCs w:val="28"/>
        </w:rPr>
        <w:t>риродну небезпеку підтоплення окремих територій.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У 2015 році виявлено та знешкоджено 1020 вибухонебезпечних пред</w:t>
      </w:r>
      <w:r w:rsidR="0020637B">
        <w:rPr>
          <w:sz w:val="28"/>
          <w:szCs w:val="28"/>
        </w:rPr>
        <w:softHyphen/>
      </w:r>
      <w:r w:rsidRPr="007C0531">
        <w:rPr>
          <w:sz w:val="28"/>
          <w:szCs w:val="28"/>
        </w:rPr>
        <w:t>метів часів Другої світової війни.</w:t>
      </w:r>
    </w:p>
    <w:p w:rsidR="007C0531" w:rsidRPr="007C0531" w:rsidRDefault="007C0531" w:rsidP="002E65D0">
      <w:pPr>
        <w:spacing w:after="80"/>
        <w:ind w:firstLine="709"/>
        <w:jc w:val="both"/>
        <w:rPr>
          <w:color w:val="000000"/>
          <w:sz w:val="28"/>
          <w:szCs w:val="28"/>
        </w:rPr>
      </w:pPr>
      <w:r w:rsidRPr="007C0531">
        <w:rPr>
          <w:color w:val="000000"/>
          <w:sz w:val="28"/>
          <w:szCs w:val="28"/>
        </w:rPr>
        <w:t xml:space="preserve">В області ще залишається на зберіганні понад 379 тонн заборонених до застосування </w:t>
      </w:r>
      <w:r w:rsidRPr="007C0531">
        <w:rPr>
          <w:color w:val="000000"/>
          <w:spacing w:val="-4"/>
          <w:sz w:val="28"/>
          <w:szCs w:val="28"/>
        </w:rPr>
        <w:t>хімічних засобів захисту рослин</w:t>
      </w:r>
      <w:r w:rsidRPr="007C0531">
        <w:rPr>
          <w:color w:val="000000"/>
          <w:sz w:val="28"/>
          <w:szCs w:val="28"/>
        </w:rPr>
        <w:t>.</w:t>
      </w:r>
    </w:p>
    <w:p w:rsidR="007C0531" w:rsidRPr="007C0531" w:rsidRDefault="007C0531" w:rsidP="002E65D0">
      <w:pPr>
        <w:spacing w:after="80"/>
        <w:ind w:firstLine="709"/>
        <w:jc w:val="both"/>
        <w:rPr>
          <w:color w:val="000000"/>
          <w:sz w:val="28"/>
          <w:szCs w:val="28"/>
        </w:rPr>
      </w:pPr>
      <w:r w:rsidRPr="007C0531">
        <w:rPr>
          <w:sz w:val="28"/>
          <w:szCs w:val="28"/>
        </w:rPr>
        <w:lastRenderedPageBreak/>
        <w:t>У поточному році збільшилас</w:t>
      </w:r>
      <w:r w:rsidR="005F0E82">
        <w:rPr>
          <w:sz w:val="28"/>
          <w:szCs w:val="28"/>
        </w:rPr>
        <w:t>я</w:t>
      </w:r>
      <w:r w:rsidRPr="007C0531">
        <w:rPr>
          <w:sz w:val="28"/>
          <w:szCs w:val="28"/>
        </w:rPr>
        <w:t xml:space="preserve"> кількість пожеж, прямих і побічних збит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>ків від них. Б</w:t>
      </w:r>
      <w:r w:rsidRPr="007C0531">
        <w:rPr>
          <w:color w:val="000000"/>
          <w:sz w:val="28"/>
          <w:szCs w:val="28"/>
        </w:rPr>
        <w:t>лизько 250 пожеж виникло у природних екосистемах</w:t>
      </w:r>
      <w:r w:rsidR="005F0E82">
        <w:rPr>
          <w:sz w:val="28"/>
          <w:szCs w:val="28"/>
        </w:rPr>
        <w:t>, зокрема</w:t>
      </w:r>
      <w:r w:rsidRPr="007C0531">
        <w:rPr>
          <w:sz w:val="28"/>
          <w:szCs w:val="28"/>
        </w:rPr>
        <w:t xml:space="preserve"> лісових масивах (46), на торфовищах (18), </w:t>
      </w:r>
      <w:r w:rsidR="005F0E82">
        <w:rPr>
          <w:sz w:val="28"/>
          <w:szCs w:val="28"/>
        </w:rPr>
        <w:t xml:space="preserve">територіях </w:t>
      </w:r>
      <w:r w:rsidRPr="007C0531">
        <w:rPr>
          <w:sz w:val="28"/>
          <w:szCs w:val="28"/>
        </w:rPr>
        <w:t>сухої рослинності (7</w:t>
      </w:r>
      <w:r>
        <w:rPr>
          <w:sz w:val="28"/>
          <w:szCs w:val="28"/>
        </w:rPr>
        <w:t>7), післяжнивних залишків (34)</w:t>
      </w:r>
      <w:r w:rsidRPr="007C0531">
        <w:rPr>
          <w:sz w:val="28"/>
          <w:szCs w:val="28"/>
        </w:rPr>
        <w:t xml:space="preserve"> сміття на відкритій території (58).</w:t>
      </w:r>
    </w:p>
    <w:p w:rsidR="007C0531" w:rsidRPr="007C0531" w:rsidRDefault="007C0531" w:rsidP="002E65D0">
      <w:pPr>
        <w:spacing w:after="80"/>
        <w:ind w:firstLine="709"/>
        <w:jc w:val="both"/>
        <w:rPr>
          <w:color w:val="000000"/>
          <w:sz w:val="28"/>
          <w:szCs w:val="28"/>
        </w:rPr>
      </w:pPr>
      <w:r w:rsidRPr="007C0531">
        <w:rPr>
          <w:sz w:val="28"/>
          <w:szCs w:val="28"/>
        </w:rPr>
        <w:t>Мають місце надзвичайні ситуації, пов’язані з отруєнням та інфекцій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 xml:space="preserve">ними захворюваннями людей та сільськогосподарських тварин, а також </w:t>
      </w:r>
      <w:r w:rsidRPr="007C0531">
        <w:rPr>
          <w:color w:val="000000"/>
          <w:sz w:val="28"/>
          <w:szCs w:val="28"/>
        </w:rPr>
        <w:t xml:space="preserve">шквальними вітрами, сильними опадами або посухою. </w:t>
      </w:r>
    </w:p>
    <w:p w:rsidR="007C0531" w:rsidRPr="007C0531" w:rsidRDefault="007C0531" w:rsidP="002E65D0">
      <w:pPr>
        <w:spacing w:after="80"/>
        <w:ind w:firstLine="709"/>
        <w:jc w:val="both"/>
        <w:rPr>
          <w:noProof/>
          <w:sz w:val="28"/>
          <w:szCs w:val="28"/>
        </w:rPr>
      </w:pPr>
      <w:r w:rsidRPr="007C0531">
        <w:rPr>
          <w:sz w:val="28"/>
          <w:szCs w:val="28"/>
        </w:rPr>
        <w:t xml:space="preserve">Непоодинокі випадки аварій систем життєзабезпечення: </w:t>
      </w:r>
      <w:r w:rsidRPr="007C0531">
        <w:rPr>
          <w:noProof/>
          <w:sz w:val="28"/>
          <w:szCs w:val="28"/>
        </w:rPr>
        <w:t xml:space="preserve">комунальної теплової та електроенергетики, водопровідних і каналізаційних мереж. </w:t>
      </w:r>
      <w:r w:rsidRPr="007C0531">
        <w:rPr>
          <w:color w:val="000000"/>
          <w:sz w:val="28"/>
          <w:szCs w:val="28"/>
        </w:rPr>
        <w:t>Недо</w:t>
      </w:r>
      <w:r w:rsidR="002E65D0">
        <w:rPr>
          <w:color w:val="000000"/>
          <w:sz w:val="28"/>
          <w:szCs w:val="28"/>
        </w:rPr>
        <w:softHyphen/>
      </w:r>
      <w:r w:rsidRPr="007C0531">
        <w:rPr>
          <w:color w:val="000000"/>
          <w:sz w:val="28"/>
          <w:szCs w:val="28"/>
        </w:rPr>
        <w:t xml:space="preserve">ліки у роботі очисних споруд, скидання забруднюючих речовин та сміття у малі річки призводять до </w:t>
      </w:r>
      <w:r w:rsidRPr="007C0531">
        <w:rPr>
          <w:noProof/>
          <w:sz w:val="28"/>
          <w:szCs w:val="28"/>
        </w:rPr>
        <w:t xml:space="preserve">забруднення навколишнього середовища та питної води. </w:t>
      </w:r>
    </w:p>
    <w:p w:rsidR="007C0531" w:rsidRPr="007C0531" w:rsidRDefault="007C0531" w:rsidP="002E65D0">
      <w:pPr>
        <w:spacing w:after="80"/>
        <w:ind w:firstLine="709"/>
        <w:jc w:val="both"/>
        <w:rPr>
          <w:noProof/>
          <w:sz w:val="28"/>
          <w:szCs w:val="28"/>
        </w:rPr>
      </w:pPr>
      <w:r w:rsidRPr="007C0531">
        <w:rPr>
          <w:noProof/>
          <w:sz w:val="28"/>
          <w:szCs w:val="28"/>
        </w:rPr>
        <w:t xml:space="preserve">Із 843 сміттєзвалищ і полігонів твердих побутових відходів </w:t>
      </w:r>
      <w:r w:rsidR="004B1C39">
        <w:rPr>
          <w:noProof/>
          <w:sz w:val="28"/>
          <w:szCs w:val="28"/>
        </w:rPr>
        <w:t xml:space="preserve">стан </w:t>
      </w:r>
      <w:r w:rsidRPr="007C0531">
        <w:rPr>
          <w:noProof/>
          <w:sz w:val="28"/>
          <w:szCs w:val="28"/>
        </w:rPr>
        <w:t>287 не від</w:t>
      </w:r>
      <w:r w:rsidR="002E65D0">
        <w:rPr>
          <w:noProof/>
          <w:sz w:val="28"/>
          <w:szCs w:val="28"/>
        </w:rPr>
        <w:softHyphen/>
      </w:r>
      <w:r w:rsidRPr="007C0531">
        <w:rPr>
          <w:noProof/>
          <w:sz w:val="28"/>
          <w:szCs w:val="28"/>
        </w:rPr>
        <w:t>повідає вимогам природоохоронного законодавства. Перевантажені поліго</w:t>
      </w:r>
      <w:r w:rsidR="004B1C39">
        <w:rPr>
          <w:noProof/>
          <w:sz w:val="28"/>
          <w:szCs w:val="28"/>
        </w:rPr>
        <w:softHyphen/>
      </w:r>
      <w:r w:rsidRPr="007C0531">
        <w:rPr>
          <w:noProof/>
          <w:sz w:val="28"/>
          <w:szCs w:val="28"/>
        </w:rPr>
        <w:t>ни твердих побутових відходів у містах Хмельницький, Кам</w:t>
      </w:r>
      <w:r w:rsidR="002E65D0">
        <w:rPr>
          <w:sz w:val="28"/>
          <w:szCs w:val="28"/>
        </w:rPr>
        <w:t>’</w:t>
      </w:r>
      <w:r w:rsidRPr="007C0531">
        <w:rPr>
          <w:noProof/>
          <w:sz w:val="28"/>
          <w:szCs w:val="28"/>
        </w:rPr>
        <w:t>янець-Поділь</w:t>
      </w:r>
      <w:r w:rsidR="004B1C39">
        <w:rPr>
          <w:noProof/>
          <w:sz w:val="28"/>
          <w:szCs w:val="28"/>
        </w:rPr>
        <w:softHyphen/>
      </w:r>
      <w:r w:rsidRPr="007C0531">
        <w:rPr>
          <w:noProof/>
          <w:sz w:val="28"/>
          <w:szCs w:val="28"/>
        </w:rPr>
        <w:t>ський, Нетішин</w:t>
      </w:r>
      <w:r>
        <w:rPr>
          <w:noProof/>
          <w:sz w:val="28"/>
          <w:szCs w:val="28"/>
        </w:rPr>
        <w:t>, Старокостянтинів, Славута та</w:t>
      </w:r>
      <w:r w:rsidRPr="007C0531">
        <w:rPr>
          <w:noProof/>
          <w:sz w:val="28"/>
          <w:szCs w:val="28"/>
        </w:rPr>
        <w:t xml:space="preserve"> Дунаєвецькому</w:t>
      </w:r>
      <w:r w:rsidR="005F0E82">
        <w:rPr>
          <w:noProof/>
          <w:sz w:val="28"/>
          <w:szCs w:val="28"/>
        </w:rPr>
        <w:t xml:space="preserve"> і</w:t>
      </w:r>
      <w:r w:rsidRPr="007C0531">
        <w:rPr>
          <w:noProof/>
          <w:sz w:val="28"/>
          <w:szCs w:val="28"/>
        </w:rPr>
        <w:t xml:space="preserve"> Полонському райо</w:t>
      </w:r>
      <w:r w:rsidR="002E65D0">
        <w:rPr>
          <w:noProof/>
          <w:sz w:val="28"/>
          <w:szCs w:val="28"/>
        </w:rPr>
        <w:softHyphen/>
      </w:r>
      <w:r w:rsidRPr="007C0531">
        <w:rPr>
          <w:noProof/>
          <w:sz w:val="28"/>
          <w:szCs w:val="28"/>
        </w:rPr>
        <w:t>нах.</w:t>
      </w:r>
    </w:p>
    <w:p w:rsidR="007C0531" w:rsidRPr="007C0531" w:rsidRDefault="007C0531" w:rsidP="002E65D0">
      <w:pPr>
        <w:spacing w:after="80"/>
        <w:ind w:firstLine="709"/>
        <w:jc w:val="both"/>
        <w:rPr>
          <w:color w:val="000000"/>
          <w:sz w:val="28"/>
          <w:szCs w:val="28"/>
        </w:rPr>
      </w:pPr>
      <w:r w:rsidRPr="007C0531">
        <w:rPr>
          <w:color w:val="000000"/>
          <w:sz w:val="28"/>
          <w:szCs w:val="28"/>
        </w:rPr>
        <w:t xml:space="preserve">Невирішені питання з технічним обслуговуванням несправних газових приладів і переобладнанням </w:t>
      </w:r>
      <w:r w:rsidR="002E65D0">
        <w:rPr>
          <w:color w:val="000000"/>
          <w:sz w:val="28"/>
          <w:szCs w:val="28"/>
        </w:rPr>
        <w:t>внутрішньо</w:t>
      </w:r>
      <w:r w:rsidR="002E65D0" w:rsidRPr="007C0531">
        <w:rPr>
          <w:color w:val="000000"/>
          <w:sz w:val="28"/>
          <w:szCs w:val="28"/>
        </w:rPr>
        <w:t>будинкових</w:t>
      </w:r>
      <w:r w:rsidRPr="007C0531">
        <w:rPr>
          <w:color w:val="000000"/>
          <w:sz w:val="28"/>
          <w:szCs w:val="28"/>
        </w:rPr>
        <w:t xml:space="preserve"> систем газопостачання. Наприклад, у</w:t>
      </w:r>
      <w:r w:rsidRPr="007C0531">
        <w:rPr>
          <w:noProof/>
          <w:sz w:val="28"/>
          <w:szCs w:val="28"/>
        </w:rPr>
        <w:t xml:space="preserve"> 275 житлових будинках газозапірна арматура знаходиться всередині під</w:t>
      </w:r>
      <w:r w:rsidR="002E65D0">
        <w:rPr>
          <w:noProof/>
          <w:sz w:val="28"/>
          <w:szCs w:val="28"/>
        </w:rPr>
        <w:t>’</w:t>
      </w:r>
      <w:r w:rsidRPr="007C0531">
        <w:rPr>
          <w:noProof/>
          <w:sz w:val="28"/>
          <w:szCs w:val="28"/>
        </w:rPr>
        <w:t xml:space="preserve">їздів.  </w:t>
      </w:r>
    </w:p>
    <w:p w:rsidR="007C0531" w:rsidRPr="007C0531" w:rsidRDefault="007C0531" w:rsidP="002E65D0">
      <w:pPr>
        <w:spacing w:after="80"/>
        <w:ind w:firstLine="709"/>
        <w:jc w:val="both"/>
        <w:rPr>
          <w:noProof/>
          <w:sz w:val="28"/>
          <w:szCs w:val="28"/>
        </w:rPr>
      </w:pPr>
      <w:r w:rsidRPr="007C0531">
        <w:rPr>
          <w:noProof/>
          <w:sz w:val="28"/>
          <w:szCs w:val="28"/>
        </w:rPr>
        <w:t>Житлові будинки підвищеної поверховості не обладнан</w:t>
      </w:r>
      <w:r>
        <w:rPr>
          <w:noProof/>
          <w:sz w:val="28"/>
          <w:szCs w:val="28"/>
        </w:rPr>
        <w:t>о</w:t>
      </w:r>
      <w:r w:rsidRPr="007C0531">
        <w:rPr>
          <w:noProof/>
          <w:sz w:val="28"/>
          <w:szCs w:val="28"/>
        </w:rPr>
        <w:t xml:space="preserve"> інженерними засобами пожежної сигналізації, димовилучення та пожежогасіння. 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Через необізнаність або ігнорування правилами пожежної безпеки при користуванні пічним опаленням та електронагрівальними приладами у зимо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 xml:space="preserve">вий період виникають пожежі у домогосподарствах, насамперед у сільській місцевості. </w:t>
      </w:r>
    </w:p>
    <w:p w:rsidR="007C0531" w:rsidRPr="007C0531" w:rsidRDefault="007C0531" w:rsidP="002E65D0">
      <w:pPr>
        <w:spacing w:after="80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Переважно</w:t>
      </w:r>
      <w:r w:rsidRPr="007C0531">
        <w:rPr>
          <w:noProof/>
          <w:sz w:val="28"/>
          <w:szCs w:val="28"/>
        </w:rPr>
        <w:t xml:space="preserve"> незадовільний стан вулично-дорожньої мережі. </w:t>
      </w:r>
      <w:r w:rsidRPr="007C0531">
        <w:rPr>
          <w:color w:val="000000"/>
          <w:sz w:val="28"/>
          <w:szCs w:val="28"/>
        </w:rPr>
        <w:t>На автомо</w:t>
      </w:r>
      <w:r w:rsidR="0020637B">
        <w:rPr>
          <w:color w:val="000000"/>
          <w:sz w:val="28"/>
          <w:szCs w:val="28"/>
        </w:rPr>
        <w:softHyphen/>
      </w:r>
      <w:r w:rsidRPr="007C0531">
        <w:rPr>
          <w:color w:val="000000"/>
          <w:sz w:val="28"/>
          <w:szCs w:val="28"/>
        </w:rPr>
        <w:t>більних шляхах області залишається 11 місць концентрації дорожньо-транс</w:t>
      </w:r>
      <w:r w:rsidR="002E65D0">
        <w:rPr>
          <w:color w:val="000000"/>
          <w:sz w:val="28"/>
          <w:szCs w:val="28"/>
        </w:rPr>
        <w:softHyphen/>
      </w:r>
      <w:r w:rsidRPr="007C0531">
        <w:rPr>
          <w:color w:val="000000"/>
          <w:sz w:val="28"/>
          <w:szCs w:val="28"/>
        </w:rPr>
        <w:t xml:space="preserve">портних пригод. </w:t>
      </w:r>
      <w:r w:rsidRPr="007C0531">
        <w:rPr>
          <w:noProof/>
          <w:sz w:val="28"/>
          <w:szCs w:val="28"/>
        </w:rPr>
        <w:t>Майже половина доріг не відповідає вимогам безпеки руху за експлуатаційними параметрами. При огляді 2,5% дорожньо-транспортних при</w:t>
      </w:r>
      <w:r w:rsidR="002E65D0">
        <w:rPr>
          <w:noProof/>
          <w:sz w:val="28"/>
          <w:szCs w:val="28"/>
        </w:rPr>
        <w:softHyphen/>
      </w:r>
      <w:r w:rsidRPr="007C0531">
        <w:rPr>
          <w:noProof/>
          <w:sz w:val="28"/>
          <w:szCs w:val="28"/>
        </w:rPr>
        <w:t xml:space="preserve">год </w:t>
      </w:r>
      <w:r>
        <w:rPr>
          <w:noProof/>
          <w:sz w:val="28"/>
          <w:szCs w:val="28"/>
        </w:rPr>
        <w:t>за</w:t>
      </w:r>
      <w:r w:rsidRPr="007C0531">
        <w:rPr>
          <w:noProof/>
          <w:sz w:val="28"/>
          <w:szCs w:val="28"/>
        </w:rPr>
        <w:t>фікс</w:t>
      </w:r>
      <w:r>
        <w:rPr>
          <w:noProof/>
          <w:sz w:val="28"/>
          <w:szCs w:val="28"/>
        </w:rPr>
        <w:t>овано</w:t>
      </w:r>
      <w:r w:rsidRPr="007C0531">
        <w:rPr>
          <w:noProof/>
          <w:sz w:val="28"/>
          <w:szCs w:val="28"/>
        </w:rPr>
        <w:t xml:space="preserve"> порушення умов утримання автодоріг. Кожна 10 ДТП сталася на пішохідних переходах, які не освітлюються. Близько 15% мостів, що пере</w:t>
      </w:r>
      <w:r w:rsidR="002E65D0">
        <w:rPr>
          <w:noProof/>
          <w:sz w:val="28"/>
          <w:szCs w:val="28"/>
        </w:rPr>
        <w:softHyphen/>
      </w:r>
      <w:r w:rsidRPr="007C0531">
        <w:rPr>
          <w:noProof/>
          <w:sz w:val="28"/>
          <w:szCs w:val="28"/>
        </w:rPr>
        <w:t>бувають у комунальній власності населених пунктів</w:t>
      </w:r>
      <w:r>
        <w:rPr>
          <w:noProof/>
          <w:sz w:val="28"/>
          <w:szCs w:val="28"/>
        </w:rPr>
        <w:t>,</w:t>
      </w:r>
      <w:r w:rsidRPr="007C0531">
        <w:rPr>
          <w:noProof/>
          <w:sz w:val="28"/>
          <w:szCs w:val="28"/>
        </w:rPr>
        <w:t xml:space="preserve"> не відповідають норма</w:t>
      </w:r>
      <w:r w:rsidR="002E65D0">
        <w:rPr>
          <w:noProof/>
          <w:sz w:val="28"/>
          <w:szCs w:val="28"/>
        </w:rPr>
        <w:softHyphen/>
      </w:r>
      <w:r w:rsidRPr="007C0531">
        <w:rPr>
          <w:noProof/>
          <w:sz w:val="28"/>
          <w:szCs w:val="28"/>
        </w:rPr>
        <w:t>тивним вимогам за вантажопідйомністю, габаритами або перебувають в ава</w:t>
      </w:r>
      <w:r w:rsidR="002E65D0">
        <w:rPr>
          <w:noProof/>
          <w:sz w:val="28"/>
          <w:szCs w:val="28"/>
        </w:rPr>
        <w:softHyphen/>
      </w:r>
      <w:r w:rsidRPr="007C0531">
        <w:rPr>
          <w:noProof/>
          <w:sz w:val="28"/>
          <w:szCs w:val="28"/>
        </w:rPr>
        <w:t>рійному стані. Залишається невирішеним питання обладнан</w:t>
      </w:r>
      <w:r w:rsidR="0020637B">
        <w:rPr>
          <w:noProof/>
          <w:sz w:val="28"/>
          <w:szCs w:val="28"/>
        </w:rPr>
        <w:softHyphen/>
      </w:r>
      <w:r w:rsidRPr="007C0531">
        <w:rPr>
          <w:noProof/>
          <w:sz w:val="28"/>
          <w:szCs w:val="28"/>
        </w:rPr>
        <w:t>ня залізничних переїздів.</w:t>
      </w:r>
    </w:p>
    <w:p w:rsidR="007C0531" w:rsidRPr="007C0531" w:rsidRDefault="007C0531" w:rsidP="002E65D0">
      <w:pPr>
        <w:spacing w:after="80"/>
        <w:ind w:firstLine="709"/>
        <w:jc w:val="both"/>
        <w:rPr>
          <w:noProof/>
          <w:sz w:val="28"/>
          <w:szCs w:val="28"/>
        </w:rPr>
      </w:pPr>
      <w:r w:rsidRPr="007C0531">
        <w:rPr>
          <w:noProof/>
          <w:sz w:val="28"/>
          <w:szCs w:val="28"/>
        </w:rPr>
        <w:t>Із наявного парку рухомого складу міського пасажирського транспорту майже 80% відпрацювало нормативний термін експлуатації і підлягає спи</w:t>
      </w:r>
      <w:r w:rsidR="002E65D0">
        <w:rPr>
          <w:noProof/>
          <w:sz w:val="28"/>
          <w:szCs w:val="28"/>
        </w:rPr>
        <w:softHyphen/>
      </w:r>
      <w:r w:rsidRPr="007C0531">
        <w:rPr>
          <w:noProof/>
          <w:sz w:val="28"/>
          <w:szCs w:val="28"/>
        </w:rPr>
        <w:t xml:space="preserve">санню. Державтоінспекцією виявлено 88 технічно несправних автобусів, понад 1500 порушень законодавства водіями автобусів, у тому числі 4 факти керування автобусами у стані </w:t>
      </w:r>
      <w:r w:rsidRPr="007C0531">
        <w:rPr>
          <w:sz w:val="28"/>
          <w:szCs w:val="28"/>
        </w:rPr>
        <w:t>сп‘яніння</w:t>
      </w:r>
      <w:r w:rsidRPr="007C0531">
        <w:rPr>
          <w:noProof/>
          <w:sz w:val="28"/>
          <w:szCs w:val="28"/>
        </w:rPr>
        <w:t>. З вини пасажироперевізників сталося 3 ДТП, у яких 12 пасажирів постраждали.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Загальна </w:t>
      </w:r>
      <w:r w:rsidRPr="007C0531">
        <w:rPr>
          <w:sz w:val="28"/>
          <w:szCs w:val="28"/>
        </w:rPr>
        <w:t xml:space="preserve">кількість автоаварій із постраждалими на дорогах області </w:t>
      </w:r>
      <w:r w:rsidRPr="007C0531">
        <w:rPr>
          <w:spacing w:val="-8"/>
          <w:sz w:val="28"/>
          <w:szCs w:val="28"/>
        </w:rPr>
        <w:t>збільшилас</w:t>
      </w:r>
      <w:r w:rsidR="002E65D0">
        <w:rPr>
          <w:spacing w:val="-8"/>
          <w:sz w:val="28"/>
          <w:szCs w:val="28"/>
        </w:rPr>
        <w:t>я</w:t>
      </w:r>
      <w:r w:rsidRPr="007C0531">
        <w:rPr>
          <w:spacing w:val="-8"/>
          <w:sz w:val="28"/>
          <w:szCs w:val="28"/>
        </w:rPr>
        <w:t xml:space="preserve"> на 8,1%, а кількість загиблих у дорожньо-транспортних пригодах –</w:t>
      </w:r>
      <w:r w:rsidRPr="007C0531">
        <w:rPr>
          <w:sz w:val="28"/>
          <w:szCs w:val="28"/>
        </w:rPr>
        <w:t xml:space="preserve"> на 31,9 відсотк</w:t>
      </w:r>
      <w:r w:rsidR="002E65D0">
        <w:rPr>
          <w:sz w:val="28"/>
          <w:szCs w:val="28"/>
        </w:rPr>
        <w:t>а</w:t>
      </w:r>
      <w:r w:rsidRPr="007C0531">
        <w:rPr>
          <w:sz w:val="28"/>
          <w:szCs w:val="28"/>
        </w:rPr>
        <w:t xml:space="preserve">. 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З метою запобігання негативних наслідків, які можуть призвести до порушень автотранспортного сполучення у зимовий період</w:t>
      </w:r>
      <w:r w:rsidR="005F0E82">
        <w:rPr>
          <w:sz w:val="28"/>
          <w:szCs w:val="28"/>
        </w:rPr>
        <w:t>,</w:t>
      </w:r>
      <w:r w:rsidRPr="007C0531">
        <w:rPr>
          <w:sz w:val="28"/>
          <w:szCs w:val="28"/>
        </w:rPr>
        <w:t xml:space="preserve"> до обласного бюджету внесен</w:t>
      </w:r>
      <w:r>
        <w:rPr>
          <w:sz w:val="28"/>
          <w:szCs w:val="28"/>
        </w:rPr>
        <w:t>о</w:t>
      </w:r>
      <w:r w:rsidRPr="007C0531">
        <w:rPr>
          <w:sz w:val="28"/>
          <w:szCs w:val="28"/>
        </w:rPr>
        <w:t xml:space="preserve"> зміни щодо</w:t>
      </w:r>
      <w:r w:rsidR="005F0E82">
        <w:rPr>
          <w:sz w:val="28"/>
          <w:szCs w:val="28"/>
        </w:rPr>
        <w:t xml:space="preserve"> виділення коштів у сумі 1,</w:t>
      </w:r>
      <w:r w:rsidRPr="007C0531">
        <w:rPr>
          <w:sz w:val="28"/>
          <w:szCs w:val="28"/>
        </w:rPr>
        <w:t>266</w:t>
      </w:r>
      <w:r w:rsidR="005F0E82">
        <w:rPr>
          <w:sz w:val="28"/>
          <w:szCs w:val="28"/>
        </w:rPr>
        <w:t xml:space="preserve"> млн.</w:t>
      </w:r>
      <w:r w:rsidR="0020637B">
        <w:rPr>
          <w:sz w:val="28"/>
          <w:szCs w:val="28"/>
        </w:rPr>
        <w:t>грн</w:t>
      </w:r>
      <w:r w:rsidRPr="007C0531">
        <w:rPr>
          <w:sz w:val="28"/>
          <w:szCs w:val="28"/>
        </w:rPr>
        <w:t>. на експлуатаційне утримання доріг загального користування місцевого значення, які буд</w:t>
      </w:r>
      <w:r>
        <w:rPr>
          <w:sz w:val="28"/>
          <w:szCs w:val="28"/>
        </w:rPr>
        <w:t>е</w:t>
      </w:r>
      <w:r w:rsidRPr="007C0531">
        <w:rPr>
          <w:sz w:val="28"/>
          <w:szCs w:val="28"/>
        </w:rPr>
        <w:t xml:space="preserve"> спрямован</w:t>
      </w:r>
      <w:r>
        <w:rPr>
          <w:sz w:val="28"/>
          <w:szCs w:val="28"/>
        </w:rPr>
        <w:t>о</w:t>
      </w:r>
      <w:r w:rsidRPr="007C0531">
        <w:rPr>
          <w:sz w:val="28"/>
          <w:szCs w:val="28"/>
        </w:rPr>
        <w:t xml:space="preserve"> Службі автомобільних доріг області для створення ре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 xml:space="preserve">зерву паливно-мастильних матеріалів. 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В обласному матеріальному резерві накопичено 31,7 т паливно-мас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>тильних матеріалів, у місцевих – 83,9 тонни. Сільськими та селищними радами створено запас у 77,7 тонн</w:t>
      </w:r>
      <w:r w:rsidR="002E65D0">
        <w:rPr>
          <w:sz w:val="28"/>
          <w:szCs w:val="28"/>
        </w:rPr>
        <w:t>и</w:t>
      </w:r>
      <w:r w:rsidRPr="007C0531">
        <w:rPr>
          <w:sz w:val="28"/>
          <w:szCs w:val="28"/>
        </w:rPr>
        <w:t xml:space="preserve">. Усього по області – більше 193 тонн бензину та дизпалива. 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Загальне накопичення у регіональному матеріальному резерві мате</w:t>
      </w:r>
      <w:r w:rsidR="0020637B">
        <w:rPr>
          <w:sz w:val="28"/>
          <w:szCs w:val="28"/>
        </w:rPr>
        <w:softHyphen/>
      </w:r>
      <w:r w:rsidRPr="007C0531">
        <w:rPr>
          <w:sz w:val="28"/>
          <w:szCs w:val="28"/>
        </w:rPr>
        <w:t xml:space="preserve">ріальних цінностей </w:t>
      </w:r>
      <w:r>
        <w:rPr>
          <w:sz w:val="28"/>
          <w:szCs w:val="28"/>
        </w:rPr>
        <w:t>становить</w:t>
      </w:r>
      <w:r w:rsidRPr="007C0531">
        <w:rPr>
          <w:sz w:val="28"/>
          <w:szCs w:val="28"/>
        </w:rPr>
        <w:t xml:space="preserve"> 53% від запланованих обсягів</w:t>
      </w:r>
      <w:r>
        <w:rPr>
          <w:sz w:val="28"/>
          <w:szCs w:val="28"/>
        </w:rPr>
        <w:t>. На його попов</w:t>
      </w:r>
      <w:r w:rsidR="0020637B">
        <w:rPr>
          <w:sz w:val="28"/>
          <w:szCs w:val="28"/>
        </w:rPr>
        <w:softHyphen/>
      </w:r>
      <w:r>
        <w:rPr>
          <w:sz w:val="28"/>
          <w:szCs w:val="28"/>
        </w:rPr>
        <w:t>нення у поточному році</w:t>
      </w:r>
      <w:r w:rsidRPr="007C0531">
        <w:rPr>
          <w:sz w:val="28"/>
          <w:szCs w:val="28"/>
        </w:rPr>
        <w:t xml:space="preserve"> відповідно до затвердженої номенклатури виділено 39,3 тис. гривень. Накопичення матеріальних цінностей місцевих матеріальних резервів становить 38,6% від потреби. Від 11% до 30 % від потреби нако</w:t>
      </w:r>
      <w:r w:rsidR="0020637B">
        <w:rPr>
          <w:sz w:val="28"/>
          <w:szCs w:val="28"/>
        </w:rPr>
        <w:softHyphen/>
      </w:r>
      <w:r w:rsidRPr="007C0531">
        <w:rPr>
          <w:sz w:val="28"/>
          <w:szCs w:val="28"/>
        </w:rPr>
        <w:t>пичен</w:t>
      </w:r>
      <w:r>
        <w:rPr>
          <w:sz w:val="28"/>
          <w:szCs w:val="28"/>
        </w:rPr>
        <w:t>о</w:t>
      </w:r>
      <w:r w:rsidRPr="007C0531">
        <w:rPr>
          <w:sz w:val="28"/>
          <w:szCs w:val="28"/>
        </w:rPr>
        <w:t xml:space="preserve"> зазначені матеріальні резерви у містах Шепетівка, Славута, Старокос</w:t>
      </w:r>
      <w:r w:rsidR="0020637B">
        <w:rPr>
          <w:sz w:val="28"/>
          <w:szCs w:val="28"/>
        </w:rPr>
        <w:softHyphen/>
      </w:r>
      <w:r w:rsidRPr="007C0531">
        <w:rPr>
          <w:sz w:val="28"/>
          <w:szCs w:val="28"/>
        </w:rPr>
        <w:t>тянтинів, Білогірському, Красилівськом</w:t>
      </w:r>
      <w:r w:rsidR="005F0E82">
        <w:rPr>
          <w:sz w:val="28"/>
          <w:szCs w:val="28"/>
        </w:rPr>
        <w:t>у, Деражнянському, Хмельни</w:t>
      </w:r>
      <w:r w:rsidR="002E65D0">
        <w:rPr>
          <w:sz w:val="28"/>
          <w:szCs w:val="28"/>
        </w:rPr>
        <w:t>ц</w:t>
      </w:r>
      <w:r w:rsidR="005F0E82">
        <w:rPr>
          <w:sz w:val="28"/>
          <w:szCs w:val="28"/>
        </w:rPr>
        <w:t>ькому</w:t>
      </w:r>
      <w:r w:rsidRPr="007C0531">
        <w:rPr>
          <w:sz w:val="28"/>
          <w:szCs w:val="28"/>
        </w:rPr>
        <w:t xml:space="preserve"> та Ярмолинецькому районах, а у м. Нетішин </w:t>
      </w:r>
      <w:r>
        <w:rPr>
          <w:sz w:val="28"/>
          <w:szCs w:val="28"/>
        </w:rPr>
        <w:t>ці</w:t>
      </w:r>
      <w:r w:rsidRPr="007C0531">
        <w:rPr>
          <w:sz w:val="28"/>
          <w:szCs w:val="28"/>
        </w:rPr>
        <w:t xml:space="preserve"> резерви взагалі відсутні. З метою приведення обсягу матеріальних резервів до номенклатур</w:t>
      </w:r>
      <w:r w:rsidR="0020637B">
        <w:rPr>
          <w:sz w:val="28"/>
          <w:szCs w:val="28"/>
        </w:rPr>
        <w:softHyphen/>
      </w:r>
      <w:r w:rsidRPr="007C0531">
        <w:rPr>
          <w:sz w:val="28"/>
          <w:szCs w:val="28"/>
        </w:rPr>
        <w:t>них потреб райдерж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>адміністраціями та виконкомами міських (міст обласного значення) рад укладено договори з підприємствами, організаціями на поставку матеріалів у разі потреби. Для придбання паливно-мастильних, будівельних матеріалів та ав</w:t>
      </w:r>
      <w:r w:rsidR="002E65D0">
        <w:rPr>
          <w:sz w:val="28"/>
          <w:szCs w:val="28"/>
        </w:rPr>
        <w:t xml:space="preserve">арійно-рятувального обладнання </w:t>
      </w:r>
      <w:r w:rsidRPr="007C0531">
        <w:rPr>
          <w:sz w:val="28"/>
          <w:szCs w:val="28"/>
        </w:rPr>
        <w:t>до міських і районних програм</w:t>
      </w:r>
      <w:r w:rsidR="005F0E82">
        <w:rPr>
          <w:sz w:val="28"/>
          <w:szCs w:val="28"/>
        </w:rPr>
        <w:t>,</w:t>
      </w:r>
      <w:r w:rsidRPr="007C0531">
        <w:rPr>
          <w:sz w:val="28"/>
          <w:szCs w:val="28"/>
        </w:rPr>
        <w:t xml:space="preserve"> </w:t>
      </w:r>
      <w:r w:rsidR="005F0E82" w:rsidRPr="007C0531">
        <w:rPr>
          <w:sz w:val="28"/>
          <w:szCs w:val="28"/>
        </w:rPr>
        <w:t>відповідно</w:t>
      </w:r>
      <w:r w:rsidR="005F0E82">
        <w:rPr>
          <w:sz w:val="28"/>
          <w:szCs w:val="28"/>
        </w:rPr>
        <w:t xml:space="preserve">, необхідно передбачити </w:t>
      </w:r>
      <w:r w:rsidRPr="007C0531">
        <w:rPr>
          <w:sz w:val="28"/>
          <w:szCs w:val="28"/>
        </w:rPr>
        <w:t>понад 897</w:t>
      </w:r>
      <w:r>
        <w:rPr>
          <w:sz w:val="28"/>
          <w:szCs w:val="28"/>
        </w:rPr>
        <w:t>,0</w:t>
      </w:r>
      <w:r w:rsidRPr="007C0531">
        <w:rPr>
          <w:sz w:val="28"/>
          <w:szCs w:val="28"/>
        </w:rPr>
        <w:t xml:space="preserve"> тис. гривень. 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В обласном</w:t>
      </w:r>
      <w:r w:rsidR="005F0E82">
        <w:rPr>
          <w:sz w:val="28"/>
          <w:szCs w:val="28"/>
        </w:rPr>
        <w:t>у резервному фонді накопичено 1,519</w:t>
      </w:r>
      <w:r w:rsidRPr="007C0531">
        <w:rPr>
          <w:sz w:val="28"/>
          <w:szCs w:val="28"/>
        </w:rPr>
        <w:t xml:space="preserve"> </w:t>
      </w:r>
      <w:r w:rsidR="005F0E82">
        <w:rPr>
          <w:sz w:val="28"/>
          <w:szCs w:val="28"/>
        </w:rPr>
        <w:t>млн.</w:t>
      </w:r>
      <w:r>
        <w:rPr>
          <w:sz w:val="28"/>
          <w:szCs w:val="28"/>
        </w:rPr>
        <w:t>грн.</w:t>
      </w:r>
      <w:r w:rsidRPr="007C0531">
        <w:rPr>
          <w:sz w:val="28"/>
          <w:szCs w:val="28"/>
        </w:rPr>
        <w:t xml:space="preserve"> фінансових ресурсів. Незважаючи на те, що резервний фонд повинен створюватися в обсягах до 1% видатків загального фонду бюджету, у Деражнянській, Старо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>синявській</w:t>
      </w:r>
      <w:r w:rsidR="00AA0F97">
        <w:rPr>
          <w:sz w:val="28"/>
          <w:szCs w:val="28"/>
        </w:rPr>
        <w:t>,</w:t>
      </w:r>
      <w:r w:rsidRPr="007C0531">
        <w:rPr>
          <w:sz w:val="28"/>
          <w:szCs w:val="28"/>
        </w:rPr>
        <w:t xml:space="preserve"> Теофіпольській, Ярмолинецькій райдержадміністраціях заплано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 xml:space="preserve">вано </w:t>
      </w:r>
      <w:r>
        <w:rPr>
          <w:sz w:val="28"/>
          <w:szCs w:val="28"/>
        </w:rPr>
        <w:t>усього</w:t>
      </w:r>
      <w:r w:rsidR="005F0E82">
        <w:rPr>
          <w:sz w:val="28"/>
          <w:szCs w:val="28"/>
        </w:rPr>
        <w:t xml:space="preserve"> 0,01</w:t>
      </w:r>
      <w:r w:rsidR="002E65D0">
        <w:rPr>
          <w:sz w:val="28"/>
          <w:szCs w:val="28"/>
        </w:rPr>
        <w:t>-0,02</w:t>
      </w:r>
      <w:r w:rsidR="005F0E82">
        <w:rPr>
          <w:sz w:val="28"/>
          <w:szCs w:val="28"/>
        </w:rPr>
        <w:t>% (15-50</w:t>
      </w:r>
      <w:r w:rsidR="002E65D0">
        <w:rPr>
          <w:sz w:val="28"/>
          <w:szCs w:val="28"/>
        </w:rPr>
        <w:t>,0</w:t>
      </w:r>
      <w:r w:rsidR="005F0E82">
        <w:rPr>
          <w:sz w:val="28"/>
          <w:szCs w:val="28"/>
        </w:rPr>
        <w:t xml:space="preserve"> тис.грн.</w:t>
      </w:r>
      <w:r w:rsidRPr="007C0531">
        <w:rPr>
          <w:sz w:val="28"/>
          <w:szCs w:val="28"/>
        </w:rPr>
        <w:t xml:space="preserve">), що недостатньо для ліквідації можливих наслідків надзвичайних ситуацій. 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Одним з </w:t>
      </w:r>
      <w:r w:rsidRPr="007C0531"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 xml:space="preserve">головних </w:t>
      </w:r>
      <w:r w:rsidRPr="007C0531">
        <w:rPr>
          <w:sz w:val="28"/>
          <w:szCs w:val="28"/>
          <w:shd w:val="clear" w:color="auto" w:fill="FFFFFF"/>
        </w:rPr>
        <w:t xml:space="preserve">завдань цивільного захисту є оповіщення керівного складу цивільного захисту та населення області про загрозу та виникнення надзвичайних ситуацій. </w:t>
      </w:r>
      <w:r w:rsidRPr="007C0531">
        <w:rPr>
          <w:sz w:val="28"/>
          <w:szCs w:val="28"/>
        </w:rPr>
        <w:t>О</w:t>
      </w:r>
      <w:r w:rsidRPr="007C0531">
        <w:rPr>
          <w:rStyle w:val="FontStyle12"/>
          <w:sz w:val="28"/>
          <w:szCs w:val="28"/>
          <w:lang w:eastAsia="uk-UA"/>
        </w:rPr>
        <w:t>повіщення населення здійснюється з пункту управ</w:t>
      </w:r>
      <w:r w:rsidR="002E65D0">
        <w:rPr>
          <w:rStyle w:val="FontStyle12"/>
          <w:sz w:val="28"/>
          <w:szCs w:val="28"/>
          <w:lang w:eastAsia="uk-UA"/>
        </w:rPr>
        <w:softHyphen/>
      </w:r>
      <w:r w:rsidRPr="007C0531">
        <w:rPr>
          <w:rStyle w:val="FontStyle12"/>
          <w:sz w:val="28"/>
          <w:szCs w:val="28"/>
          <w:lang w:eastAsia="uk-UA"/>
        </w:rPr>
        <w:t xml:space="preserve">ління начальника цивільного захисту області за допомогою регіональної автоматизованої системи </w:t>
      </w:r>
      <w:r w:rsidRPr="007C0531">
        <w:rPr>
          <w:bCs/>
          <w:iCs/>
          <w:sz w:val="28"/>
          <w:szCs w:val="28"/>
        </w:rPr>
        <w:t>централізованого оповіщення та зв’язку. Незва</w:t>
      </w:r>
      <w:r w:rsidR="0020637B">
        <w:rPr>
          <w:bCs/>
          <w:iCs/>
          <w:sz w:val="28"/>
          <w:szCs w:val="28"/>
        </w:rPr>
        <w:softHyphen/>
      </w:r>
      <w:r w:rsidRPr="007C0531">
        <w:rPr>
          <w:bCs/>
          <w:iCs/>
          <w:sz w:val="28"/>
          <w:szCs w:val="28"/>
        </w:rPr>
        <w:t>жаю</w:t>
      </w:r>
      <w:r w:rsidR="002E65D0">
        <w:rPr>
          <w:bCs/>
          <w:iCs/>
          <w:sz w:val="28"/>
          <w:szCs w:val="28"/>
        </w:rPr>
        <w:softHyphen/>
      </w:r>
      <w:r w:rsidRPr="007C0531">
        <w:rPr>
          <w:bCs/>
          <w:iCs/>
          <w:sz w:val="28"/>
          <w:szCs w:val="28"/>
        </w:rPr>
        <w:t>чи</w:t>
      </w:r>
      <w:r w:rsidRPr="007C0531">
        <w:rPr>
          <w:sz w:val="28"/>
          <w:szCs w:val="28"/>
        </w:rPr>
        <w:t xml:space="preserve"> на значний термін експлуатації</w:t>
      </w:r>
      <w:r w:rsidR="004B1C39">
        <w:rPr>
          <w:sz w:val="28"/>
          <w:szCs w:val="28"/>
        </w:rPr>
        <w:t>,</w:t>
      </w:r>
      <w:r w:rsidRPr="007C0531">
        <w:rPr>
          <w:sz w:val="28"/>
          <w:szCs w:val="28"/>
        </w:rPr>
        <w:t xml:space="preserve"> система справна та готова до використання за призначенням.</w:t>
      </w:r>
    </w:p>
    <w:p w:rsid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 xml:space="preserve">Основним способом доведення </w:t>
      </w:r>
      <w:r w:rsidR="005F0E82" w:rsidRPr="007C0531">
        <w:rPr>
          <w:sz w:val="28"/>
          <w:szCs w:val="28"/>
        </w:rPr>
        <w:t xml:space="preserve">до населення </w:t>
      </w:r>
      <w:r w:rsidRPr="007C0531">
        <w:rPr>
          <w:sz w:val="28"/>
          <w:szCs w:val="28"/>
        </w:rPr>
        <w:t>інформації про надзвичайні ситуації та інші події, який використовується регіональною системою опо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 xml:space="preserve">віщення, є проводове радіомовлення. У зв’язку з тим, що протягом останніх </w:t>
      </w:r>
      <w:r w:rsidRPr="007C0531">
        <w:rPr>
          <w:sz w:val="28"/>
          <w:szCs w:val="28"/>
        </w:rPr>
        <w:lastRenderedPageBreak/>
        <w:t>років кількість радіоточок значно зменшилас</w:t>
      </w:r>
      <w:r w:rsidR="002E65D0">
        <w:rPr>
          <w:sz w:val="28"/>
          <w:szCs w:val="28"/>
        </w:rPr>
        <w:t>я</w:t>
      </w:r>
      <w:r w:rsidRPr="007C0531">
        <w:rPr>
          <w:sz w:val="28"/>
          <w:szCs w:val="28"/>
        </w:rPr>
        <w:t>, вжито заходів щодо вдоско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>налення системи оповіщення області</w:t>
      </w:r>
      <w:r>
        <w:rPr>
          <w:sz w:val="28"/>
          <w:szCs w:val="28"/>
        </w:rPr>
        <w:t>, а саме:</w:t>
      </w:r>
    </w:p>
    <w:p w:rsidR="003E7C0C" w:rsidRDefault="007C0531" w:rsidP="002E65D0">
      <w:pPr>
        <w:spacing w:after="80"/>
        <w:ind w:firstLine="709"/>
        <w:jc w:val="both"/>
        <w:rPr>
          <w:rStyle w:val="rvts23"/>
          <w:sz w:val="28"/>
          <w:szCs w:val="28"/>
        </w:rPr>
      </w:pPr>
      <w:r w:rsidRPr="007C0531">
        <w:rPr>
          <w:sz w:val="28"/>
          <w:szCs w:val="28"/>
        </w:rPr>
        <w:t xml:space="preserve">встановлено автоматизоване робоче місце </w:t>
      </w:r>
      <w:r w:rsidRPr="007C0531">
        <w:rPr>
          <w:rStyle w:val="rvts23"/>
          <w:sz w:val="28"/>
          <w:szCs w:val="28"/>
        </w:rPr>
        <w:t xml:space="preserve">АРМ </w:t>
      </w:r>
      <w:r>
        <w:rPr>
          <w:rStyle w:val="rvts23"/>
          <w:sz w:val="28"/>
          <w:szCs w:val="28"/>
        </w:rPr>
        <w:t>“</w:t>
      </w:r>
      <w:r w:rsidRPr="007C0531">
        <w:rPr>
          <w:rStyle w:val="rvts23"/>
          <w:sz w:val="28"/>
          <w:szCs w:val="28"/>
        </w:rPr>
        <w:t>Регіон</w:t>
      </w:r>
      <w:r>
        <w:rPr>
          <w:rStyle w:val="rvts23"/>
          <w:sz w:val="28"/>
          <w:szCs w:val="28"/>
        </w:rPr>
        <w:t>”</w:t>
      </w:r>
      <w:r w:rsidRPr="007C0531">
        <w:rPr>
          <w:rStyle w:val="rvts23"/>
          <w:sz w:val="28"/>
          <w:szCs w:val="28"/>
        </w:rPr>
        <w:t>, що дозволило значно розширити можливо</w:t>
      </w:r>
      <w:r w:rsidR="005F0E82">
        <w:rPr>
          <w:rStyle w:val="rvts23"/>
          <w:sz w:val="28"/>
          <w:szCs w:val="28"/>
        </w:rPr>
        <w:t>сті існуючої системи оповіщення</w:t>
      </w:r>
      <w:r w:rsidRPr="007C0531">
        <w:rPr>
          <w:rStyle w:val="rvts23"/>
          <w:sz w:val="28"/>
          <w:szCs w:val="28"/>
        </w:rPr>
        <w:t xml:space="preserve"> </w:t>
      </w:r>
      <w:r>
        <w:rPr>
          <w:rStyle w:val="rvts23"/>
          <w:sz w:val="28"/>
          <w:szCs w:val="28"/>
        </w:rPr>
        <w:t>шляхом</w:t>
      </w:r>
      <w:r w:rsidRPr="007C0531">
        <w:rPr>
          <w:rStyle w:val="rvts23"/>
          <w:sz w:val="28"/>
          <w:szCs w:val="28"/>
        </w:rPr>
        <w:t xml:space="preserve"> вико</w:t>
      </w:r>
      <w:r w:rsidR="002E65D0">
        <w:rPr>
          <w:rStyle w:val="rvts23"/>
          <w:sz w:val="28"/>
          <w:szCs w:val="28"/>
        </w:rPr>
        <w:softHyphen/>
      </w:r>
      <w:r w:rsidRPr="007C0531">
        <w:rPr>
          <w:rStyle w:val="rvts23"/>
          <w:sz w:val="28"/>
          <w:szCs w:val="28"/>
        </w:rPr>
        <w:t>рист</w:t>
      </w:r>
      <w:r>
        <w:rPr>
          <w:rStyle w:val="rvts23"/>
          <w:sz w:val="28"/>
          <w:szCs w:val="28"/>
        </w:rPr>
        <w:t>ання</w:t>
      </w:r>
      <w:r w:rsidRPr="007C0531">
        <w:rPr>
          <w:rStyle w:val="rvts23"/>
          <w:sz w:val="28"/>
          <w:szCs w:val="28"/>
        </w:rPr>
        <w:t xml:space="preserve"> проводов</w:t>
      </w:r>
      <w:r>
        <w:rPr>
          <w:rStyle w:val="rvts23"/>
          <w:sz w:val="28"/>
          <w:szCs w:val="28"/>
        </w:rPr>
        <w:t>ого</w:t>
      </w:r>
      <w:r w:rsidRPr="007C0531">
        <w:rPr>
          <w:rStyle w:val="rvts23"/>
          <w:sz w:val="28"/>
          <w:szCs w:val="28"/>
        </w:rPr>
        <w:t xml:space="preserve"> радіомовлення</w:t>
      </w:r>
      <w:r>
        <w:rPr>
          <w:rStyle w:val="rvts23"/>
          <w:sz w:val="28"/>
          <w:szCs w:val="28"/>
        </w:rPr>
        <w:t xml:space="preserve"> </w:t>
      </w:r>
      <w:r w:rsidR="004B1C39">
        <w:rPr>
          <w:rStyle w:val="rvts23"/>
          <w:sz w:val="28"/>
          <w:szCs w:val="28"/>
        </w:rPr>
        <w:t>та</w:t>
      </w:r>
      <w:r w:rsidRPr="007C0531">
        <w:rPr>
          <w:rStyle w:val="rvts23"/>
          <w:sz w:val="28"/>
          <w:szCs w:val="28"/>
        </w:rPr>
        <w:t xml:space="preserve"> ФМ радіостанці</w:t>
      </w:r>
      <w:r>
        <w:rPr>
          <w:rStyle w:val="rvts23"/>
          <w:sz w:val="28"/>
          <w:szCs w:val="28"/>
        </w:rPr>
        <w:t>й</w:t>
      </w:r>
      <w:r w:rsidR="003E7C0C">
        <w:rPr>
          <w:rStyle w:val="rvts23"/>
          <w:sz w:val="28"/>
          <w:szCs w:val="28"/>
        </w:rPr>
        <w:t>;</w:t>
      </w:r>
    </w:p>
    <w:p w:rsidR="003E7C0C" w:rsidRDefault="007C0531" w:rsidP="002E65D0">
      <w:pPr>
        <w:spacing w:after="80"/>
        <w:ind w:firstLine="709"/>
        <w:jc w:val="both"/>
        <w:rPr>
          <w:rStyle w:val="rvts23"/>
          <w:sz w:val="28"/>
          <w:szCs w:val="28"/>
        </w:rPr>
      </w:pPr>
      <w:r w:rsidRPr="007C0531">
        <w:rPr>
          <w:rStyle w:val="rvts23"/>
          <w:sz w:val="28"/>
          <w:szCs w:val="28"/>
        </w:rPr>
        <w:t>відповідно до укладених угод залучено до оповіщення населення місцеві телерадіокомпанії, Рівненську та Тернопільську обла</w:t>
      </w:r>
      <w:r w:rsidR="003E7C0C">
        <w:rPr>
          <w:rStyle w:val="rvts23"/>
          <w:sz w:val="28"/>
          <w:szCs w:val="28"/>
        </w:rPr>
        <w:t>сні державні теле</w:t>
      </w:r>
      <w:r w:rsidR="0020637B">
        <w:rPr>
          <w:rStyle w:val="rvts23"/>
          <w:sz w:val="28"/>
          <w:szCs w:val="28"/>
        </w:rPr>
        <w:softHyphen/>
      </w:r>
      <w:r w:rsidR="003E7C0C">
        <w:rPr>
          <w:rStyle w:val="rvts23"/>
          <w:sz w:val="28"/>
          <w:szCs w:val="28"/>
        </w:rPr>
        <w:t>радіо</w:t>
      </w:r>
      <w:r w:rsidR="002E65D0">
        <w:rPr>
          <w:rStyle w:val="rvts23"/>
          <w:sz w:val="28"/>
          <w:szCs w:val="28"/>
        </w:rPr>
        <w:softHyphen/>
      </w:r>
      <w:r w:rsidR="003E7C0C">
        <w:rPr>
          <w:rStyle w:val="rvts23"/>
          <w:sz w:val="28"/>
          <w:szCs w:val="28"/>
        </w:rPr>
        <w:t>компанії;</w:t>
      </w:r>
    </w:p>
    <w:p w:rsidR="003E7C0C" w:rsidRDefault="003E7C0C" w:rsidP="002E65D0">
      <w:pPr>
        <w:spacing w:after="80"/>
        <w:ind w:firstLine="709"/>
        <w:jc w:val="both"/>
        <w:rPr>
          <w:rStyle w:val="rvts23"/>
          <w:sz w:val="28"/>
          <w:szCs w:val="28"/>
        </w:rPr>
      </w:pPr>
      <w:r>
        <w:rPr>
          <w:rStyle w:val="rvts23"/>
          <w:sz w:val="28"/>
          <w:szCs w:val="28"/>
        </w:rPr>
        <w:t xml:space="preserve">у </w:t>
      </w:r>
      <w:r w:rsidR="007C0531" w:rsidRPr="007C0531">
        <w:rPr>
          <w:rStyle w:val="rvts23"/>
          <w:sz w:val="28"/>
          <w:szCs w:val="28"/>
        </w:rPr>
        <w:t>населених пунктах</w:t>
      </w:r>
      <w:r>
        <w:rPr>
          <w:rStyle w:val="rvts23"/>
          <w:sz w:val="28"/>
          <w:szCs w:val="28"/>
        </w:rPr>
        <w:t>,</w:t>
      </w:r>
      <w:r w:rsidR="007C0531" w:rsidRPr="007C0531">
        <w:rPr>
          <w:rStyle w:val="rvts23"/>
          <w:sz w:val="28"/>
          <w:szCs w:val="28"/>
        </w:rPr>
        <w:t xml:space="preserve"> де відсутнє проводове радіомовлення</w:t>
      </w:r>
      <w:r>
        <w:rPr>
          <w:rStyle w:val="rvts23"/>
          <w:sz w:val="28"/>
          <w:szCs w:val="28"/>
        </w:rPr>
        <w:t>,</w:t>
      </w:r>
      <w:r w:rsidR="007C0531" w:rsidRPr="007C0531">
        <w:rPr>
          <w:rStyle w:val="rvts23"/>
          <w:sz w:val="28"/>
          <w:szCs w:val="28"/>
        </w:rPr>
        <w:t xml:space="preserve"> встановлено </w:t>
      </w:r>
      <w:r w:rsidR="007C0531" w:rsidRPr="007C0531">
        <w:rPr>
          <w:bCs/>
          <w:sz w:val="28"/>
          <w:szCs w:val="28"/>
        </w:rPr>
        <w:t>ФМ-приймач</w:t>
      </w:r>
      <w:r>
        <w:rPr>
          <w:bCs/>
          <w:sz w:val="28"/>
          <w:szCs w:val="28"/>
        </w:rPr>
        <w:t xml:space="preserve">і в органах місцевої влади та </w:t>
      </w:r>
      <w:r w:rsidR="007C0531" w:rsidRPr="007C0531">
        <w:rPr>
          <w:bCs/>
          <w:sz w:val="28"/>
          <w:szCs w:val="28"/>
        </w:rPr>
        <w:t xml:space="preserve">місцях з масовим перебуванням людей, </w:t>
      </w:r>
      <w:r w:rsidR="007C0531" w:rsidRPr="007C0531">
        <w:rPr>
          <w:sz w:val="28"/>
          <w:szCs w:val="28"/>
        </w:rPr>
        <w:t xml:space="preserve">які налаштовано на радіостанцію </w:t>
      </w:r>
      <w:r>
        <w:rPr>
          <w:sz w:val="28"/>
          <w:szCs w:val="28"/>
        </w:rPr>
        <w:t>“</w:t>
      </w:r>
      <w:r w:rsidR="007C0531" w:rsidRPr="007C0531">
        <w:rPr>
          <w:sz w:val="28"/>
          <w:szCs w:val="28"/>
        </w:rPr>
        <w:t>Поділля-центр</w:t>
      </w:r>
      <w:r>
        <w:rPr>
          <w:sz w:val="28"/>
          <w:szCs w:val="28"/>
        </w:rPr>
        <w:t>”</w:t>
      </w:r>
      <w:r w:rsidR="007C0531" w:rsidRPr="007C0531">
        <w:rPr>
          <w:bCs/>
          <w:sz w:val="28"/>
          <w:szCs w:val="28"/>
        </w:rPr>
        <w:t>;</w:t>
      </w:r>
    </w:p>
    <w:p w:rsidR="007C0531" w:rsidRPr="007C0531" w:rsidRDefault="003E7C0C" w:rsidP="002E65D0">
      <w:pPr>
        <w:spacing w:after="80"/>
        <w:ind w:firstLine="709"/>
        <w:jc w:val="both"/>
        <w:rPr>
          <w:sz w:val="28"/>
          <w:szCs w:val="28"/>
        </w:rPr>
      </w:pPr>
      <w:r>
        <w:rPr>
          <w:rStyle w:val="rvts23"/>
          <w:sz w:val="28"/>
          <w:szCs w:val="28"/>
        </w:rPr>
        <w:t>у</w:t>
      </w:r>
      <w:r w:rsidR="007C0531" w:rsidRPr="007C0531">
        <w:rPr>
          <w:sz w:val="28"/>
          <w:szCs w:val="28"/>
        </w:rPr>
        <w:t xml:space="preserve"> кризовому центрі облдержадміністрації та більшості райдержадмі</w:t>
      </w:r>
      <w:r w:rsidR="0020637B">
        <w:rPr>
          <w:sz w:val="28"/>
          <w:szCs w:val="28"/>
        </w:rPr>
        <w:softHyphen/>
      </w:r>
      <w:r w:rsidR="007C0531" w:rsidRPr="007C0531">
        <w:rPr>
          <w:sz w:val="28"/>
          <w:szCs w:val="28"/>
        </w:rPr>
        <w:t>ністрацій встановлено пристрої автоматичного дозвону для проведення опові</w:t>
      </w:r>
      <w:r w:rsidR="002E65D0">
        <w:rPr>
          <w:sz w:val="28"/>
          <w:szCs w:val="28"/>
        </w:rPr>
        <w:softHyphen/>
      </w:r>
      <w:r w:rsidR="007C0531" w:rsidRPr="007C0531">
        <w:rPr>
          <w:sz w:val="28"/>
          <w:szCs w:val="28"/>
        </w:rPr>
        <w:t>щення по мобільни</w:t>
      </w:r>
      <w:r>
        <w:rPr>
          <w:sz w:val="28"/>
          <w:szCs w:val="28"/>
        </w:rPr>
        <w:t>х</w:t>
      </w:r>
      <w:r w:rsidR="007C0531" w:rsidRPr="007C0531">
        <w:rPr>
          <w:sz w:val="28"/>
          <w:szCs w:val="28"/>
        </w:rPr>
        <w:t xml:space="preserve"> та аналогови</w:t>
      </w:r>
      <w:r>
        <w:rPr>
          <w:sz w:val="28"/>
          <w:szCs w:val="28"/>
        </w:rPr>
        <w:t>х</w:t>
      </w:r>
      <w:r w:rsidR="007C0531" w:rsidRPr="007C0531">
        <w:rPr>
          <w:sz w:val="28"/>
          <w:szCs w:val="28"/>
        </w:rPr>
        <w:t xml:space="preserve"> телефона</w:t>
      </w:r>
      <w:r>
        <w:rPr>
          <w:sz w:val="28"/>
          <w:szCs w:val="28"/>
        </w:rPr>
        <w:t>х</w:t>
      </w:r>
      <w:r w:rsidR="007C0531" w:rsidRPr="007C0531">
        <w:rPr>
          <w:sz w:val="28"/>
          <w:szCs w:val="28"/>
        </w:rPr>
        <w:t>.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Реалізаці</w:t>
      </w:r>
      <w:r w:rsidR="005F0E82">
        <w:rPr>
          <w:sz w:val="28"/>
          <w:szCs w:val="28"/>
        </w:rPr>
        <w:t>єю</w:t>
      </w:r>
      <w:r w:rsidRPr="007C0531">
        <w:rPr>
          <w:sz w:val="28"/>
          <w:szCs w:val="28"/>
        </w:rPr>
        <w:t xml:space="preserve"> </w:t>
      </w:r>
      <w:r w:rsidR="003E7C0C">
        <w:rPr>
          <w:sz w:val="28"/>
          <w:szCs w:val="28"/>
        </w:rPr>
        <w:t>цих</w:t>
      </w:r>
      <w:r w:rsidRPr="007C0531">
        <w:rPr>
          <w:sz w:val="28"/>
          <w:szCs w:val="28"/>
        </w:rPr>
        <w:t xml:space="preserve"> заходів </w:t>
      </w:r>
      <w:r w:rsidRPr="007C0531">
        <w:rPr>
          <w:bCs/>
          <w:sz w:val="28"/>
          <w:szCs w:val="28"/>
        </w:rPr>
        <w:t>забезпеч</w:t>
      </w:r>
      <w:r w:rsidR="005F0E82">
        <w:rPr>
          <w:bCs/>
          <w:sz w:val="28"/>
          <w:szCs w:val="28"/>
        </w:rPr>
        <w:t>ено</w:t>
      </w:r>
      <w:r w:rsidRPr="007C0531">
        <w:rPr>
          <w:bCs/>
          <w:sz w:val="28"/>
          <w:szCs w:val="28"/>
        </w:rPr>
        <w:t xml:space="preserve"> </w:t>
      </w:r>
      <w:r w:rsidR="002E65D0">
        <w:rPr>
          <w:bCs/>
          <w:sz w:val="28"/>
          <w:szCs w:val="28"/>
        </w:rPr>
        <w:t>сто</w:t>
      </w:r>
      <w:r w:rsidR="005F0E82">
        <w:rPr>
          <w:bCs/>
          <w:sz w:val="28"/>
          <w:szCs w:val="28"/>
        </w:rPr>
        <w:t>відсоткове</w:t>
      </w:r>
      <w:r w:rsidRPr="007C0531">
        <w:rPr>
          <w:bCs/>
          <w:sz w:val="28"/>
          <w:szCs w:val="28"/>
        </w:rPr>
        <w:t xml:space="preserve"> покриття площі опо</w:t>
      </w:r>
      <w:r w:rsidR="002E65D0">
        <w:rPr>
          <w:bCs/>
          <w:sz w:val="28"/>
          <w:szCs w:val="28"/>
        </w:rPr>
        <w:softHyphen/>
      </w:r>
      <w:r w:rsidRPr="007C0531">
        <w:rPr>
          <w:bCs/>
          <w:sz w:val="28"/>
          <w:szCs w:val="28"/>
        </w:rPr>
        <w:t>віщення області та доведення необхідної інформації до населення.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Обласний фонд налічує 977 захисних споруд цивільного захисту, з них: 147 сховищ та 830 протирадіаційних укриттів. Також для укриття населення області використовується більше 242 тисяч найпростіших укриттів</w:t>
      </w:r>
      <w:r w:rsidRPr="007C0531">
        <w:rPr>
          <w:i/>
          <w:sz w:val="28"/>
          <w:szCs w:val="28"/>
        </w:rPr>
        <w:t>.</w:t>
      </w:r>
      <w:r w:rsidRPr="007C0531">
        <w:rPr>
          <w:sz w:val="28"/>
          <w:szCs w:val="28"/>
        </w:rPr>
        <w:t xml:space="preserve"> 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Для утримання захисних споруд цивільного захисту у належному стані у 2015 році</w:t>
      </w:r>
      <w:r w:rsidR="005F0E82">
        <w:rPr>
          <w:sz w:val="28"/>
          <w:szCs w:val="28"/>
        </w:rPr>
        <w:t xml:space="preserve"> на їх ремонт виділено 1,5 млн.</w:t>
      </w:r>
      <w:r w:rsidRPr="007C0531">
        <w:rPr>
          <w:sz w:val="28"/>
          <w:szCs w:val="28"/>
        </w:rPr>
        <w:t>грн. бюджетних коштів</w:t>
      </w:r>
      <w:r w:rsidR="0020637B">
        <w:rPr>
          <w:sz w:val="28"/>
          <w:szCs w:val="28"/>
        </w:rPr>
        <w:t xml:space="preserve">, з яких </w:t>
      </w:r>
      <w:r w:rsidR="005F0E82" w:rsidRPr="007C0531">
        <w:rPr>
          <w:sz w:val="28"/>
          <w:szCs w:val="28"/>
        </w:rPr>
        <w:t>освоєно</w:t>
      </w:r>
      <w:r w:rsidR="005F0E82">
        <w:rPr>
          <w:sz w:val="28"/>
          <w:szCs w:val="28"/>
        </w:rPr>
        <w:t xml:space="preserve"> </w:t>
      </w:r>
      <w:r w:rsidR="0020637B">
        <w:rPr>
          <w:sz w:val="28"/>
          <w:szCs w:val="28"/>
        </w:rPr>
        <w:t>423,29 </w:t>
      </w:r>
      <w:r w:rsidR="005F0E82">
        <w:rPr>
          <w:sz w:val="28"/>
          <w:szCs w:val="28"/>
        </w:rPr>
        <w:t xml:space="preserve">тис. гривень. </w:t>
      </w:r>
      <w:r w:rsidRPr="007C0531">
        <w:rPr>
          <w:sz w:val="28"/>
          <w:szCs w:val="28"/>
        </w:rPr>
        <w:t>За рахунок коштів субвенції з державного бюд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>жету місцев</w:t>
      </w:r>
      <w:r w:rsidR="002E65D0">
        <w:rPr>
          <w:sz w:val="28"/>
          <w:szCs w:val="28"/>
        </w:rPr>
        <w:t>им бюджетам виділено 946,4 тис.</w:t>
      </w:r>
      <w:r w:rsidRPr="007C0531">
        <w:rPr>
          <w:sz w:val="28"/>
          <w:szCs w:val="28"/>
        </w:rPr>
        <w:t>грн. на ремонт 12 захисни</w:t>
      </w:r>
      <w:r w:rsidR="005F0E82">
        <w:rPr>
          <w:sz w:val="28"/>
          <w:szCs w:val="28"/>
        </w:rPr>
        <w:t>х спо</w:t>
      </w:r>
      <w:r w:rsidR="002E65D0">
        <w:rPr>
          <w:sz w:val="28"/>
          <w:szCs w:val="28"/>
        </w:rPr>
        <w:softHyphen/>
      </w:r>
      <w:r w:rsidR="005F0E82">
        <w:rPr>
          <w:sz w:val="28"/>
          <w:szCs w:val="28"/>
        </w:rPr>
        <w:t xml:space="preserve">руд </w:t>
      </w:r>
      <w:r w:rsidRPr="007C0531">
        <w:rPr>
          <w:sz w:val="28"/>
          <w:szCs w:val="28"/>
        </w:rPr>
        <w:t>у</w:t>
      </w:r>
      <w:r w:rsidR="003E7C0C">
        <w:rPr>
          <w:sz w:val="28"/>
          <w:szCs w:val="28"/>
        </w:rPr>
        <w:t xml:space="preserve"> містах,</w:t>
      </w:r>
      <w:r w:rsidRPr="007C0531">
        <w:rPr>
          <w:sz w:val="28"/>
          <w:szCs w:val="28"/>
        </w:rPr>
        <w:t xml:space="preserve"> розташован</w:t>
      </w:r>
      <w:r w:rsidR="003E7C0C">
        <w:rPr>
          <w:sz w:val="28"/>
          <w:szCs w:val="28"/>
        </w:rPr>
        <w:t>их</w:t>
      </w:r>
      <w:r w:rsidRPr="007C0531">
        <w:rPr>
          <w:sz w:val="28"/>
          <w:szCs w:val="28"/>
        </w:rPr>
        <w:t xml:space="preserve"> </w:t>
      </w:r>
      <w:r w:rsidR="003E7C0C">
        <w:rPr>
          <w:sz w:val="28"/>
          <w:szCs w:val="28"/>
        </w:rPr>
        <w:t>у</w:t>
      </w:r>
      <w:r w:rsidRPr="007C0531">
        <w:rPr>
          <w:sz w:val="28"/>
          <w:szCs w:val="28"/>
        </w:rPr>
        <w:t xml:space="preserve"> зоні спостереження Хмельницької АЕС. Ці заходи дозволили підготувати 86% захисних споруд. </w:t>
      </w:r>
      <w:r w:rsidR="003E7C0C">
        <w:rPr>
          <w:sz w:val="28"/>
          <w:szCs w:val="28"/>
        </w:rPr>
        <w:t>Водночас</w:t>
      </w:r>
      <w:r w:rsidRPr="007C0531">
        <w:rPr>
          <w:sz w:val="28"/>
          <w:szCs w:val="28"/>
        </w:rPr>
        <w:t>, не забезпечено проведення технічної інвентаризації захисних споруд у м. Шепетівка, Біло</w:t>
      </w:r>
      <w:r w:rsidR="0020637B">
        <w:rPr>
          <w:sz w:val="28"/>
          <w:szCs w:val="28"/>
        </w:rPr>
        <w:softHyphen/>
      </w:r>
      <w:r w:rsidRPr="007C0531">
        <w:rPr>
          <w:sz w:val="28"/>
          <w:szCs w:val="28"/>
        </w:rPr>
        <w:t xml:space="preserve">гірському, Городоцькому, Новоушицькому, Полонському районах. </w:t>
      </w:r>
    </w:p>
    <w:p w:rsidR="003E7C0C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У результаті вп</w:t>
      </w:r>
      <w:r w:rsidR="005F0E82">
        <w:rPr>
          <w:sz w:val="28"/>
          <w:szCs w:val="28"/>
        </w:rPr>
        <w:t>ровадження безпечних технологій</w:t>
      </w:r>
      <w:r w:rsidRPr="007C0531">
        <w:rPr>
          <w:sz w:val="28"/>
          <w:szCs w:val="28"/>
        </w:rPr>
        <w:t xml:space="preserve"> з</w:t>
      </w:r>
      <w:r w:rsidR="003E7C0C">
        <w:rPr>
          <w:sz w:val="28"/>
          <w:szCs w:val="28"/>
        </w:rPr>
        <w:t>а 5</w:t>
      </w:r>
      <w:r w:rsidRPr="007C0531">
        <w:rPr>
          <w:sz w:val="28"/>
          <w:szCs w:val="28"/>
        </w:rPr>
        <w:t xml:space="preserve"> років наполовину зменшилас</w:t>
      </w:r>
      <w:r w:rsidR="003E7C0C">
        <w:rPr>
          <w:sz w:val="28"/>
          <w:szCs w:val="28"/>
        </w:rPr>
        <w:t>я</w:t>
      </w:r>
      <w:r w:rsidRPr="007C0531">
        <w:rPr>
          <w:sz w:val="28"/>
          <w:szCs w:val="28"/>
        </w:rPr>
        <w:t xml:space="preserve"> кількість хімічно небезпечних об’єктів. 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Н</w:t>
      </w:r>
      <w:r w:rsidRPr="007C0531">
        <w:rPr>
          <w:bCs/>
          <w:sz w:val="28"/>
          <w:szCs w:val="28"/>
        </w:rPr>
        <w:t>е вжито заходів щодо забезпечення протигазами персоналу та насе</w:t>
      </w:r>
      <w:r w:rsidR="0020637B">
        <w:rPr>
          <w:bCs/>
          <w:sz w:val="28"/>
          <w:szCs w:val="28"/>
        </w:rPr>
        <w:softHyphen/>
      </w:r>
      <w:r w:rsidRPr="007C0531">
        <w:rPr>
          <w:bCs/>
          <w:sz w:val="28"/>
          <w:szCs w:val="28"/>
        </w:rPr>
        <w:t>лення у прогнозовані</w:t>
      </w:r>
      <w:r w:rsidR="003E7C0C">
        <w:rPr>
          <w:bCs/>
          <w:sz w:val="28"/>
          <w:szCs w:val="28"/>
        </w:rPr>
        <w:t>й</w:t>
      </w:r>
      <w:r w:rsidRPr="007C0531">
        <w:rPr>
          <w:bCs/>
          <w:sz w:val="28"/>
          <w:szCs w:val="28"/>
        </w:rPr>
        <w:t xml:space="preserve"> зоні хімічного забруднення ПрАТ </w:t>
      </w:r>
      <w:r w:rsidR="003E7C0C">
        <w:rPr>
          <w:bCs/>
          <w:sz w:val="28"/>
          <w:szCs w:val="28"/>
        </w:rPr>
        <w:t>“</w:t>
      </w:r>
      <w:r w:rsidRPr="007C0531">
        <w:rPr>
          <w:bCs/>
          <w:sz w:val="28"/>
          <w:szCs w:val="28"/>
        </w:rPr>
        <w:t>Хмельницька масло</w:t>
      </w:r>
      <w:r w:rsidR="0020637B">
        <w:rPr>
          <w:bCs/>
          <w:sz w:val="28"/>
          <w:szCs w:val="28"/>
        </w:rPr>
        <w:softHyphen/>
      </w:r>
      <w:r w:rsidRPr="007C0531">
        <w:rPr>
          <w:bCs/>
          <w:sz w:val="28"/>
          <w:szCs w:val="28"/>
        </w:rPr>
        <w:t>си</w:t>
      </w:r>
      <w:r w:rsidRPr="0020637B">
        <w:rPr>
          <w:bCs/>
          <w:spacing w:val="-6"/>
          <w:sz w:val="28"/>
          <w:szCs w:val="28"/>
        </w:rPr>
        <w:t>рбаза</w:t>
      </w:r>
      <w:r w:rsidR="003E7C0C" w:rsidRPr="0020637B">
        <w:rPr>
          <w:bCs/>
          <w:spacing w:val="-6"/>
          <w:sz w:val="28"/>
          <w:szCs w:val="28"/>
        </w:rPr>
        <w:t>”</w:t>
      </w:r>
      <w:r w:rsidRPr="0020637B">
        <w:rPr>
          <w:bCs/>
          <w:spacing w:val="-6"/>
          <w:sz w:val="28"/>
          <w:szCs w:val="28"/>
        </w:rPr>
        <w:t xml:space="preserve">, філія </w:t>
      </w:r>
      <w:r w:rsidR="003E7C0C" w:rsidRPr="0020637B">
        <w:rPr>
          <w:bCs/>
          <w:spacing w:val="-6"/>
          <w:sz w:val="28"/>
          <w:szCs w:val="28"/>
        </w:rPr>
        <w:t>“</w:t>
      </w:r>
      <w:r w:rsidRPr="0020637B">
        <w:rPr>
          <w:bCs/>
          <w:spacing w:val="-6"/>
          <w:sz w:val="28"/>
          <w:szCs w:val="28"/>
        </w:rPr>
        <w:t>Лактіс</w:t>
      </w:r>
      <w:r w:rsidR="003E7C0C" w:rsidRPr="0020637B">
        <w:rPr>
          <w:bCs/>
          <w:spacing w:val="-6"/>
          <w:sz w:val="28"/>
          <w:szCs w:val="28"/>
        </w:rPr>
        <w:t>”</w:t>
      </w:r>
      <w:r w:rsidRPr="0020637B">
        <w:rPr>
          <w:bCs/>
          <w:spacing w:val="-6"/>
          <w:sz w:val="28"/>
          <w:szCs w:val="28"/>
        </w:rPr>
        <w:t xml:space="preserve"> ДП </w:t>
      </w:r>
      <w:r w:rsidR="003E7C0C" w:rsidRPr="0020637B">
        <w:rPr>
          <w:bCs/>
          <w:spacing w:val="-6"/>
          <w:sz w:val="28"/>
          <w:szCs w:val="28"/>
        </w:rPr>
        <w:t>“</w:t>
      </w:r>
      <w:r w:rsidRPr="0020637B">
        <w:rPr>
          <w:bCs/>
          <w:spacing w:val="-6"/>
          <w:sz w:val="28"/>
          <w:szCs w:val="28"/>
        </w:rPr>
        <w:t>Аромат</w:t>
      </w:r>
      <w:r w:rsidR="003E7C0C" w:rsidRPr="0020637B">
        <w:rPr>
          <w:bCs/>
          <w:spacing w:val="-6"/>
          <w:sz w:val="28"/>
          <w:szCs w:val="28"/>
        </w:rPr>
        <w:t>”</w:t>
      </w:r>
      <w:r w:rsidRPr="0020637B">
        <w:rPr>
          <w:bCs/>
          <w:spacing w:val="-6"/>
          <w:sz w:val="28"/>
          <w:szCs w:val="28"/>
        </w:rPr>
        <w:t xml:space="preserve">, ПАТ </w:t>
      </w:r>
      <w:r w:rsidR="003E7C0C" w:rsidRPr="0020637B">
        <w:rPr>
          <w:bCs/>
          <w:spacing w:val="-6"/>
          <w:sz w:val="28"/>
          <w:szCs w:val="28"/>
        </w:rPr>
        <w:t>“</w:t>
      </w:r>
      <w:r w:rsidRPr="0020637B">
        <w:rPr>
          <w:bCs/>
          <w:spacing w:val="-6"/>
          <w:sz w:val="28"/>
          <w:szCs w:val="28"/>
        </w:rPr>
        <w:t>Модуль-Україна</w:t>
      </w:r>
      <w:r w:rsidR="003E7C0C" w:rsidRPr="0020637B">
        <w:rPr>
          <w:bCs/>
          <w:spacing w:val="-6"/>
          <w:sz w:val="28"/>
          <w:szCs w:val="28"/>
        </w:rPr>
        <w:t>”</w:t>
      </w:r>
      <w:r w:rsidRPr="0020637B">
        <w:rPr>
          <w:bCs/>
          <w:spacing w:val="-6"/>
          <w:sz w:val="28"/>
          <w:szCs w:val="28"/>
        </w:rPr>
        <w:t xml:space="preserve">, ТОВ </w:t>
      </w:r>
      <w:r w:rsidR="003E7C0C" w:rsidRPr="0020637B">
        <w:rPr>
          <w:bCs/>
          <w:spacing w:val="-6"/>
          <w:sz w:val="28"/>
          <w:szCs w:val="28"/>
        </w:rPr>
        <w:t>“</w:t>
      </w:r>
      <w:r w:rsidRPr="0020637B">
        <w:rPr>
          <w:bCs/>
          <w:spacing w:val="-6"/>
          <w:sz w:val="28"/>
          <w:szCs w:val="28"/>
        </w:rPr>
        <w:t>Білогір’я</w:t>
      </w:r>
      <w:r w:rsidRPr="007C0531">
        <w:rPr>
          <w:bCs/>
          <w:sz w:val="28"/>
          <w:szCs w:val="28"/>
        </w:rPr>
        <w:t xml:space="preserve"> молокопродукт</w:t>
      </w:r>
      <w:r w:rsidR="003E7C0C">
        <w:rPr>
          <w:bCs/>
          <w:sz w:val="28"/>
          <w:szCs w:val="28"/>
        </w:rPr>
        <w:t>”</w:t>
      </w:r>
      <w:r w:rsidRPr="007C0531">
        <w:rPr>
          <w:bCs/>
          <w:sz w:val="28"/>
          <w:szCs w:val="28"/>
        </w:rPr>
        <w:t>.</w:t>
      </w:r>
      <w:r w:rsidRPr="007C0531">
        <w:rPr>
          <w:sz w:val="28"/>
          <w:szCs w:val="28"/>
        </w:rPr>
        <w:t xml:space="preserve"> 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Населення, яке проживає у зоні спостереження Хмельницької АЕС</w:t>
      </w:r>
      <w:r w:rsidR="005F0E82">
        <w:rPr>
          <w:sz w:val="28"/>
          <w:szCs w:val="28"/>
        </w:rPr>
        <w:t>,</w:t>
      </w:r>
      <w:r w:rsidRPr="007C0531">
        <w:rPr>
          <w:sz w:val="28"/>
          <w:szCs w:val="28"/>
        </w:rPr>
        <w:t xml:space="preserve"> повністю забезпечен</w:t>
      </w:r>
      <w:r w:rsidR="002E65D0">
        <w:rPr>
          <w:sz w:val="28"/>
          <w:szCs w:val="28"/>
        </w:rPr>
        <w:t>о</w:t>
      </w:r>
      <w:r w:rsidRPr="007C0531">
        <w:rPr>
          <w:sz w:val="28"/>
          <w:szCs w:val="28"/>
        </w:rPr>
        <w:t xml:space="preserve"> засобами індивідуального захисту. </w:t>
      </w:r>
    </w:p>
    <w:p w:rsidR="007C0531" w:rsidRPr="007C0531" w:rsidRDefault="007C0531" w:rsidP="002E65D0">
      <w:pPr>
        <w:spacing w:after="80"/>
        <w:ind w:firstLine="709"/>
        <w:jc w:val="both"/>
        <w:rPr>
          <w:color w:val="000000"/>
          <w:sz w:val="28"/>
          <w:szCs w:val="28"/>
        </w:rPr>
      </w:pPr>
      <w:r w:rsidRPr="007C0531">
        <w:rPr>
          <w:color w:val="000000"/>
          <w:sz w:val="28"/>
          <w:szCs w:val="28"/>
        </w:rPr>
        <w:t xml:space="preserve">Водночас, </w:t>
      </w:r>
      <w:r w:rsidR="002E65D0">
        <w:rPr>
          <w:color w:val="000000"/>
          <w:sz w:val="28"/>
          <w:szCs w:val="28"/>
        </w:rPr>
        <w:t>у зв’</w:t>
      </w:r>
      <w:r w:rsidR="003E7C0C">
        <w:rPr>
          <w:color w:val="000000"/>
          <w:sz w:val="28"/>
          <w:szCs w:val="28"/>
        </w:rPr>
        <w:t xml:space="preserve">язку </w:t>
      </w:r>
      <w:r w:rsidRPr="007C0531">
        <w:rPr>
          <w:color w:val="000000"/>
          <w:sz w:val="28"/>
          <w:szCs w:val="28"/>
        </w:rPr>
        <w:t xml:space="preserve">з переміщенням у Хмельницьку область 7124 </w:t>
      </w:r>
      <w:r w:rsidRPr="00DC295F">
        <w:rPr>
          <w:color w:val="000000"/>
          <w:spacing w:val="-2"/>
          <w:sz w:val="28"/>
          <w:szCs w:val="28"/>
        </w:rPr>
        <w:t>гро</w:t>
      </w:r>
      <w:r w:rsidR="0020637B" w:rsidRPr="00DC295F">
        <w:rPr>
          <w:color w:val="000000"/>
          <w:spacing w:val="-2"/>
          <w:sz w:val="28"/>
          <w:szCs w:val="28"/>
        </w:rPr>
        <w:softHyphen/>
      </w:r>
      <w:r w:rsidRPr="00DC295F">
        <w:rPr>
          <w:color w:val="000000"/>
          <w:spacing w:val="-2"/>
          <w:sz w:val="28"/>
          <w:szCs w:val="28"/>
        </w:rPr>
        <w:t xml:space="preserve">мадян з АР Крим та східних </w:t>
      </w:r>
      <w:r w:rsidRPr="00432DA0">
        <w:rPr>
          <w:color w:val="000000"/>
          <w:sz w:val="28"/>
          <w:szCs w:val="28"/>
        </w:rPr>
        <w:t xml:space="preserve">областей України, </w:t>
      </w:r>
      <w:r w:rsidR="00DC295F" w:rsidRPr="00432DA0">
        <w:rPr>
          <w:color w:val="000000"/>
          <w:sz w:val="28"/>
          <w:szCs w:val="28"/>
        </w:rPr>
        <w:t xml:space="preserve">розкрилися </w:t>
      </w:r>
      <w:r w:rsidRPr="00432DA0">
        <w:rPr>
          <w:color w:val="000000"/>
          <w:sz w:val="28"/>
          <w:szCs w:val="28"/>
        </w:rPr>
        <w:t>проблеми ева</w:t>
      </w:r>
      <w:r w:rsidR="00DC295F" w:rsidRPr="00432DA0">
        <w:rPr>
          <w:color w:val="000000"/>
          <w:sz w:val="28"/>
          <w:szCs w:val="28"/>
        </w:rPr>
        <w:softHyphen/>
      </w:r>
      <w:r w:rsidRPr="00432DA0">
        <w:rPr>
          <w:color w:val="000000"/>
          <w:sz w:val="28"/>
          <w:szCs w:val="28"/>
        </w:rPr>
        <w:t>ку</w:t>
      </w:r>
      <w:r w:rsidR="00DC295F" w:rsidRPr="00432DA0">
        <w:rPr>
          <w:color w:val="000000"/>
          <w:sz w:val="28"/>
          <w:szCs w:val="28"/>
        </w:rPr>
        <w:softHyphen/>
      </w:r>
      <w:r w:rsidRPr="00432DA0">
        <w:rPr>
          <w:color w:val="000000"/>
          <w:sz w:val="28"/>
          <w:szCs w:val="28"/>
        </w:rPr>
        <w:t>ації населення на випадок виникнення комунальної радіаційної аварії на ХАЕС. Так, у ймовірну зону небезпечного радіаційного забруднення</w:t>
      </w:r>
      <w:r w:rsidRPr="002E65D0">
        <w:rPr>
          <w:color w:val="000000"/>
          <w:spacing w:val="-4"/>
          <w:sz w:val="28"/>
          <w:szCs w:val="28"/>
        </w:rPr>
        <w:t xml:space="preserve"> потрапляє 125 на</w:t>
      </w:r>
      <w:r w:rsidR="002E65D0" w:rsidRPr="002E65D0">
        <w:rPr>
          <w:color w:val="000000"/>
          <w:spacing w:val="-4"/>
          <w:sz w:val="28"/>
          <w:szCs w:val="28"/>
        </w:rPr>
        <w:softHyphen/>
      </w:r>
      <w:r w:rsidRPr="007C0531">
        <w:rPr>
          <w:color w:val="000000"/>
          <w:sz w:val="28"/>
          <w:szCs w:val="28"/>
        </w:rPr>
        <w:t>селених пунктів, у тому числі міста Нетішин, Славута, Славутський, Ізяс</w:t>
      </w:r>
      <w:r w:rsidR="002E65D0">
        <w:rPr>
          <w:color w:val="000000"/>
          <w:sz w:val="28"/>
          <w:szCs w:val="28"/>
        </w:rPr>
        <w:softHyphen/>
      </w:r>
      <w:r w:rsidRPr="007C0531">
        <w:rPr>
          <w:color w:val="000000"/>
          <w:sz w:val="28"/>
          <w:szCs w:val="28"/>
        </w:rPr>
        <w:t>лав</w:t>
      </w:r>
      <w:r w:rsidR="002E65D0">
        <w:rPr>
          <w:color w:val="000000"/>
          <w:sz w:val="28"/>
          <w:szCs w:val="28"/>
        </w:rPr>
        <w:softHyphen/>
      </w:r>
      <w:r w:rsidRPr="007C0531">
        <w:rPr>
          <w:color w:val="000000"/>
          <w:sz w:val="28"/>
          <w:szCs w:val="28"/>
        </w:rPr>
        <w:t xml:space="preserve">ський, Шепетівський, Білогірський райони. Евакуації підлягає майже 135 тис. осіб, а також </w:t>
      </w:r>
      <w:r w:rsidR="003E7C0C">
        <w:rPr>
          <w:color w:val="000000"/>
          <w:sz w:val="28"/>
          <w:szCs w:val="28"/>
        </w:rPr>
        <w:t>близько</w:t>
      </w:r>
      <w:r w:rsidRPr="007C0531">
        <w:rPr>
          <w:color w:val="000000"/>
          <w:sz w:val="28"/>
          <w:szCs w:val="28"/>
        </w:rPr>
        <w:t xml:space="preserve"> 35 тис. голів сільськогосподарських тварин. Для пр</w:t>
      </w:r>
      <w:r w:rsidR="003E7C0C">
        <w:rPr>
          <w:color w:val="000000"/>
          <w:sz w:val="28"/>
          <w:szCs w:val="28"/>
        </w:rPr>
        <w:t>ове</w:t>
      </w:r>
      <w:r w:rsidR="002E65D0">
        <w:rPr>
          <w:color w:val="000000"/>
          <w:sz w:val="28"/>
          <w:szCs w:val="28"/>
        </w:rPr>
        <w:softHyphen/>
      </w:r>
      <w:r w:rsidR="003E7C0C">
        <w:rPr>
          <w:color w:val="000000"/>
          <w:sz w:val="28"/>
          <w:szCs w:val="28"/>
        </w:rPr>
        <w:lastRenderedPageBreak/>
        <w:t>дення евакуаційних заходів</w:t>
      </w:r>
      <w:r w:rsidR="00E40BAA">
        <w:rPr>
          <w:color w:val="000000"/>
          <w:sz w:val="28"/>
          <w:szCs w:val="28"/>
        </w:rPr>
        <w:t xml:space="preserve"> </w:t>
      </w:r>
      <w:r w:rsidRPr="007C0531">
        <w:rPr>
          <w:color w:val="000000"/>
          <w:sz w:val="28"/>
          <w:szCs w:val="28"/>
        </w:rPr>
        <w:t>протя</w:t>
      </w:r>
      <w:r w:rsidR="003E7C0C">
        <w:rPr>
          <w:color w:val="000000"/>
          <w:sz w:val="28"/>
          <w:szCs w:val="28"/>
        </w:rPr>
        <w:t>гом перших 10 діб</w:t>
      </w:r>
      <w:r w:rsidR="002E65D0">
        <w:rPr>
          <w:color w:val="000000"/>
          <w:sz w:val="28"/>
          <w:szCs w:val="28"/>
        </w:rPr>
        <w:t xml:space="preserve"> необхідно залучити 1275 </w:t>
      </w:r>
      <w:r w:rsidRPr="007C0531">
        <w:rPr>
          <w:color w:val="000000"/>
          <w:sz w:val="28"/>
          <w:szCs w:val="28"/>
        </w:rPr>
        <w:t xml:space="preserve">одиниць техніки для перевезення людей, 1160 одиниць – для перевезення сільгосптварин та </w:t>
      </w:r>
      <w:r w:rsidR="003E7C0C">
        <w:rPr>
          <w:color w:val="000000"/>
          <w:sz w:val="28"/>
          <w:szCs w:val="28"/>
        </w:rPr>
        <w:t xml:space="preserve">майже 390 тис. літрів пального </w:t>
      </w:r>
      <w:r w:rsidR="0020637B">
        <w:rPr>
          <w:color w:val="000000"/>
          <w:sz w:val="28"/>
          <w:szCs w:val="28"/>
        </w:rPr>
        <w:t>на суму 6,6 млн.</w:t>
      </w:r>
      <w:r w:rsidR="003E7C0C">
        <w:rPr>
          <w:color w:val="000000"/>
          <w:sz w:val="28"/>
          <w:szCs w:val="28"/>
        </w:rPr>
        <w:t>грн.</w:t>
      </w:r>
      <w:r w:rsidRPr="007C0531">
        <w:rPr>
          <w:color w:val="000000"/>
          <w:sz w:val="28"/>
          <w:szCs w:val="28"/>
        </w:rPr>
        <w:t xml:space="preserve"> для транспорту. Витрати на розгортання та обладнання 8 проміжних пунктів евакуації становитимуть 4,8 млн. гривень. Для забезпечення евакуйованих продуктами харчування та пит</w:t>
      </w:r>
      <w:r w:rsidR="002E65D0">
        <w:rPr>
          <w:color w:val="000000"/>
          <w:sz w:val="28"/>
          <w:szCs w:val="28"/>
        </w:rPr>
        <w:t>ною водою знадобиться 21,7 млн.грн., одягом – 574,9 млн.</w:t>
      </w:r>
      <w:r w:rsidRPr="007C0531">
        <w:rPr>
          <w:color w:val="000000"/>
          <w:sz w:val="28"/>
          <w:szCs w:val="28"/>
        </w:rPr>
        <w:t xml:space="preserve">грн., предметами першої необхідності – 85,5 млн. гривень. Загальна сума коштів для проведення евакуаційних заходів </w:t>
      </w:r>
      <w:r w:rsidR="003E7C0C">
        <w:rPr>
          <w:color w:val="000000"/>
          <w:sz w:val="28"/>
          <w:szCs w:val="28"/>
        </w:rPr>
        <w:t>становить</w:t>
      </w:r>
      <w:r w:rsidRPr="007C0531">
        <w:rPr>
          <w:color w:val="000000"/>
          <w:sz w:val="28"/>
          <w:szCs w:val="28"/>
        </w:rPr>
        <w:t xml:space="preserve"> понад 693,5 млн. </w:t>
      </w:r>
      <w:r w:rsidRPr="0020637B">
        <w:rPr>
          <w:color w:val="000000"/>
          <w:spacing w:val="-6"/>
          <w:sz w:val="28"/>
          <w:szCs w:val="28"/>
        </w:rPr>
        <w:t>гривен</w:t>
      </w:r>
      <w:r w:rsidR="0020637B" w:rsidRPr="0020637B">
        <w:rPr>
          <w:color w:val="000000"/>
          <w:spacing w:val="-6"/>
          <w:sz w:val="28"/>
          <w:szCs w:val="28"/>
        </w:rPr>
        <w:t xml:space="preserve">ь. </w:t>
      </w:r>
      <w:r w:rsidR="00E40BAA">
        <w:rPr>
          <w:color w:val="000000"/>
          <w:spacing w:val="-6"/>
          <w:sz w:val="28"/>
          <w:szCs w:val="28"/>
        </w:rPr>
        <w:t>Д</w:t>
      </w:r>
      <w:r w:rsidR="00AA0F97">
        <w:rPr>
          <w:color w:val="000000"/>
          <w:spacing w:val="-6"/>
          <w:sz w:val="28"/>
          <w:szCs w:val="28"/>
        </w:rPr>
        <w:t xml:space="preserve">окументи </w:t>
      </w:r>
      <w:r w:rsidR="00E40BAA">
        <w:rPr>
          <w:color w:val="000000"/>
          <w:spacing w:val="-6"/>
          <w:sz w:val="28"/>
          <w:szCs w:val="28"/>
        </w:rPr>
        <w:t xml:space="preserve">про </w:t>
      </w:r>
      <w:r w:rsidR="00AA0F97">
        <w:rPr>
          <w:color w:val="000000"/>
          <w:spacing w:val="-6"/>
          <w:sz w:val="28"/>
          <w:szCs w:val="28"/>
        </w:rPr>
        <w:t>евакуаційн</w:t>
      </w:r>
      <w:r w:rsidR="00E40BAA">
        <w:rPr>
          <w:color w:val="000000"/>
          <w:spacing w:val="-6"/>
          <w:sz w:val="28"/>
          <w:szCs w:val="28"/>
        </w:rPr>
        <w:t>і</w:t>
      </w:r>
      <w:r w:rsidR="00AA0F97">
        <w:rPr>
          <w:color w:val="000000"/>
          <w:spacing w:val="-6"/>
          <w:sz w:val="28"/>
          <w:szCs w:val="28"/>
        </w:rPr>
        <w:t xml:space="preserve"> заход</w:t>
      </w:r>
      <w:r w:rsidR="00E40BAA">
        <w:rPr>
          <w:color w:val="000000"/>
          <w:spacing w:val="-6"/>
          <w:sz w:val="28"/>
          <w:szCs w:val="28"/>
        </w:rPr>
        <w:t>и</w:t>
      </w:r>
      <w:r w:rsidR="00AA0F97">
        <w:rPr>
          <w:color w:val="000000"/>
          <w:spacing w:val="-6"/>
          <w:sz w:val="28"/>
          <w:szCs w:val="28"/>
        </w:rPr>
        <w:t xml:space="preserve"> </w:t>
      </w:r>
      <w:r w:rsidRPr="0020637B">
        <w:rPr>
          <w:color w:val="000000"/>
          <w:spacing w:val="-6"/>
          <w:sz w:val="28"/>
          <w:szCs w:val="28"/>
        </w:rPr>
        <w:t>Білогірсько</w:t>
      </w:r>
      <w:r w:rsidR="00AA0F97">
        <w:rPr>
          <w:color w:val="000000"/>
          <w:spacing w:val="-6"/>
          <w:sz w:val="28"/>
          <w:szCs w:val="28"/>
        </w:rPr>
        <w:t>ї</w:t>
      </w:r>
      <w:r w:rsidRPr="0020637B">
        <w:rPr>
          <w:color w:val="000000"/>
          <w:spacing w:val="-6"/>
          <w:sz w:val="28"/>
          <w:szCs w:val="28"/>
        </w:rPr>
        <w:t>, Летичівсько</w:t>
      </w:r>
      <w:r w:rsidR="00AA0F97">
        <w:rPr>
          <w:color w:val="000000"/>
          <w:spacing w:val="-6"/>
          <w:sz w:val="28"/>
          <w:szCs w:val="28"/>
        </w:rPr>
        <w:t>ї, Полонської</w:t>
      </w:r>
      <w:r w:rsidRPr="0020637B">
        <w:rPr>
          <w:color w:val="000000"/>
          <w:spacing w:val="-6"/>
          <w:sz w:val="28"/>
          <w:szCs w:val="28"/>
        </w:rPr>
        <w:t xml:space="preserve"> та </w:t>
      </w:r>
      <w:r w:rsidR="00AA0F97">
        <w:rPr>
          <w:color w:val="000000"/>
          <w:spacing w:val="-6"/>
          <w:sz w:val="28"/>
          <w:szCs w:val="28"/>
        </w:rPr>
        <w:t>Теофіпольської</w:t>
      </w:r>
      <w:r w:rsidRPr="0020637B">
        <w:rPr>
          <w:color w:val="000000"/>
          <w:spacing w:val="-6"/>
          <w:sz w:val="28"/>
          <w:szCs w:val="28"/>
        </w:rPr>
        <w:t xml:space="preserve"> райдержадмі</w:t>
      </w:r>
      <w:r w:rsidR="0020637B" w:rsidRPr="0020637B">
        <w:rPr>
          <w:color w:val="000000"/>
          <w:spacing w:val="-6"/>
          <w:sz w:val="28"/>
          <w:szCs w:val="28"/>
        </w:rPr>
        <w:softHyphen/>
      </w:r>
      <w:r w:rsidRPr="007C0531">
        <w:rPr>
          <w:color w:val="000000"/>
          <w:sz w:val="28"/>
          <w:szCs w:val="28"/>
        </w:rPr>
        <w:t>ністраці</w:t>
      </w:r>
      <w:r w:rsidR="00AA0F97">
        <w:rPr>
          <w:color w:val="000000"/>
          <w:sz w:val="28"/>
          <w:szCs w:val="28"/>
        </w:rPr>
        <w:t>й</w:t>
      </w:r>
      <w:r w:rsidRPr="007C0531">
        <w:rPr>
          <w:color w:val="000000"/>
          <w:sz w:val="28"/>
          <w:szCs w:val="28"/>
        </w:rPr>
        <w:t xml:space="preserve"> на вип</w:t>
      </w:r>
      <w:r w:rsidR="0020637B">
        <w:rPr>
          <w:color w:val="000000"/>
          <w:sz w:val="28"/>
          <w:szCs w:val="28"/>
        </w:rPr>
        <w:t>адок комунальної аварії на ХАЕС</w:t>
      </w:r>
      <w:r w:rsidRPr="007C0531">
        <w:rPr>
          <w:color w:val="000000"/>
          <w:sz w:val="28"/>
          <w:szCs w:val="28"/>
        </w:rPr>
        <w:t xml:space="preserve"> у межах від</w:t>
      </w:r>
      <w:r w:rsidR="0020637B">
        <w:rPr>
          <w:color w:val="000000"/>
          <w:sz w:val="28"/>
          <w:szCs w:val="28"/>
        </w:rPr>
        <w:t>повідних територіальних одиниць</w:t>
      </w:r>
      <w:r w:rsidRPr="007C0531">
        <w:rPr>
          <w:color w:val="000000"/>
          <w:sz w:val="28"/>
          <w:szCs w:val="28"/>
        </w:rPr>
        <w:t xml:space="preserve"> </w:t>
      </w:r>
      <w:r w:rsidR="00AA0F97">
        <w:rPr>
          <w:color w:val="000000"/>
          <w:sz w:val="28"/>
          <w:szCs w:val="28"/>
        </w:rPr>
        <w:t>потребують доопрацю</w:t>
      </w:r>
      <w:r w:rsidR="002E65D0">
        <w:rPr>
          <w:color w:val="000000"/>
          <w:sz w:val="28"/>
          <w:szCs w:val="28"/>
        </w:rPr>
        <w:softHyphen/>
      </w:r>
      <w:r w:rsidR="00AA0F97">
        <w:rPr>
          <w:color w:val="000000"/>
          <w:sz w:val="28"/>
          <w:szCs w:val="28"/>
        </w:rPr>
        <w:t>вання</w:t>
      </w:r>
      <w:r w:rsidRPr="007C0531">
        <w:rPr>
          <w:color w:val="000000"/>
          <w:sz w:val="28"/>
          <w:szCs w:val="28"/>
        </w:rPr>
        <w:t>.</w:t>
      </w:r>
    </w:p>
    <w:p w:rsidR="007C0531" w:rsidRPr="007C0531" w:rsidRDefault="007C0531" w:rsidP="002E65D0">
      <w:pPr>
        <w:spacing w:after="80"/>
        <w:ind w:firstLine="709"/>
        <w:jc w:val="both"/>
        <w:rPr>
          <w:sz w:val="28"/>
          <w:szCs w:val="28"/>
        </w:rPr>
      </w:pPr>
      <w:r w:rsidRPr="007C0531">
        <w:rPr>
          <w:sz w:val="28"/>
          <w:szCs w:val="28"/>
        </w:rPr>
        <w:t>З метою захисту населення, територій та майна, подолання наслідків надзвичайної ситуації державного рівня соціального та воєнн</w:t>
      </w:r>
      <w:r w:rsidR="00E40BAA">
        <w:rPr>
          <w:sz w:val="28"/>
          <w:szCs w:val="28"/>
        </w:rPr>
        <w:t xml:space="preserve">ого характеру на сході України </w:t>
      </w:r>
      <w:r w:rsidRPr="007C0531">
        <w:rPr>
          <w:sz w:val="28"/>
          <w:szCs w:val="28"/>
        </w:rPr>
        <w:t>за рішенням Уряду територіальн</w:t>
      </w:r>
      <w:r w:rsidR="0020637B">
        <w:rPr>
          <w:sz w:val="28"/>
          <w:szCs w:val="28"/>
        </w:rPr>
        <w:t>у</w:t>
      </w:r>
      <w:r w:rsidRPr="007C0531">
        <w:rPr>
          <w:sz w:val="28"/>
          <w:szCs w:val="28"/>
        </w:rPr>
        <w:t xml:space="preserve"> підсистем</w:t>
      </w:r>
      <w:r w:rsidR="0020637B">
        <w:rPr>
          <w:sz w:val="28"/>
          <w:szCs w:val="28"/>
        </w:rPr>
        <w:t>у</w:t>
      </w:r>
      <w:r w:rsidRPr="007C0531">
        <w:rPr>
          <w:sz w:val="28"/>
          <w:szCs w:val="28"/>
        </w:rPr>
        <w:t xml:space="preserve"> єдиної державної системи цивільного захисту з 26 січня 2015 року переведен</w:t>
      </w:r>
      <w:r w:rsidR="00E40BAA">
        <w:rPr>
          <w:sz w:val="28"/>
          <w:szCs w:val="28"/>
        </w:rPr>
        <w:t>о</w:t>
      </w:r>
      <w:r w:rsidRPr="007C0531">
        <w:rPr>
          <w:sz w:val="28"/>
          <w:szCs w:val="28"/>
        </w:rPr>
        <w:t xml:space="preserve"> на функціону</w:t>
      </w:r>
      <w:r w:rsidR="0020637B">
        <w:rPr>
          <w:sz w:val="28"/>
          <w:szCs w:val="28"/>
        </w:rPr>
        <w:softHyphen/>
      </w:r>
      <w:r w:rsidRPr="007C0531">
        <w:rPr>
          <w:sz w:val="28"/>
          <w:szCs w:val="28"/>
        </w:rPr>
        <w:t>вання у режимі підвищеної готовності. Утворено 4 мобільні оперативні групи реа</w:t>
      </w:r>
      <w:r w:rsidR="0020637B">
        <w:rPr>
          <w:sz w:val="28"/>
          <w:szCs w:val="28"/>
        </w:rPr>
        <w:t xml:space="preserve">гування регіонального рівня та </w:t>
      </w:r>
      <w:r w:rsidRPr="007C0531">
        <w:rPr>
          <w:sz w:val="28"/>
          <w:szCs w:val="28"/>
        </w:rPr>
        <w:t>20 місцевого рівня, до складу яких вход</w:t>
      </w:r>
      <w:r w:rsidR="002E65D0">
        <w:rPr>
          <w:sz w:val="28"/>
          <w:szCs w:val="28"/>
        </w:rPr>
        <w:t>я</w:t>
      </w:r>
      <w:r w:rsidRPr="007C0531">
        <w:rPr>
          <w:sz w:val="28"/>
          <w:szCs w:val="28"/>
        </w:rPr>
        <w:t>ть 664 працівники, у тому числі аварійних сл</w:t>
      </w:r>
      <w:r w:rsidR="0020637B">
        <w:rPr>
          <w:sz w:val="28"/>
          <w:szCs w:val="28"/>
        </w:rPr>
        <w:t xml:space="preserve">ужб і будівельних організацій, </w:t>
      </w:r>
      <w:r w:rsidRPr="007C0531">
        <w:rPr>
          <w:sz w:val="28"/>
          <w:szCs w:val="28"/>
        </w:rPr>
        <w:t>та 164 одиниці техніки. Організовано їх цілодобове чергування. Шляхом об’єд</w:t>
      </w:r>
      <w:r w:rsidR="0020637B">
        <w:rPr>
          <w:sz w:val="28"/>
          <w:szCs w:val="28"/>
        </w:rPr>
        <w:softHyphen/>
      </w:r>
      <w:r w:rsidRPr="007C0531">
        <w:rPr>
          <w:sz w:val="28"/>
          <w:szCs w:val="28"/>
        </w:rPr>
        <w:t>нання спеціалізованих служб цивільного захисту місцевого рівня утворен</w:t>
      </w:r>
      <w:r w:rsidR="00E40BAA">
        <w:rPr>
          <w:sz w:val="28"/>
          <w:szCs w:val="28"/>
        </w:rPr>
        <w:t>о</w:t>
      </w:r>
      <w:r w:rsidRPr="007C0531">
        <w:rPr>
          <w:sz w:val="28"/>
          <w:szCs w:val="28"/>
        </w:rPr>
        <w:t xml:space="preserve"> обласні спеціалізовані служби цивільного захисту, </w:t>
      </w:r>
      <w:r w:rsidR="0020637B">
        <w:rPr>
          <w:sz w:val="28"/>
          <w:szCs w:val="28"/>
        </w:rPr>
        <w:t>у</w:t>
      </w:r>
      <w:r w:rsidRPr="007C0531">
        <w:rPr>
          <w:sz w:val="28"/>
          <w:szCs w:val="28"/>
        </w:rPr>
        <w:t xml:space="preserve"> тому числі енергетики, комунально-технічна, інженерна, зв’язку та оповіщення, охорони громад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>ського порядку, протипожежна, технічна, торгівлі та харчування, захисту сіль</w:t>
      </w:r>
      <w:r w:rsidR="002E65D0">
        <w:rPr>
          <w:sz w:val="28"/>
          <w:szCs w:val="28"/>
        </w:rPr>
        <w:softHyphen/>
      </w:r>
      <w:r w:rsidRPr="007C0531">
        <w:rPr>
          <w:sz w:val="28"/>
          <w:szCs w:val="28"/>
        </w:rPr>
        <w:t>ськогосподарських тварин і рослин.</w:t>
      </w:r>
    </w:p>
    <w:p w:rsidR="007C0531" w:rsidRDefault="007C0531" w:rsidP="007C0531">
      <w:pPr>
        <w:pStyle w:val="a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0531" w:rsidRDefault="007C0531" w:rsidP="007C0531">
      <w:pPr>
        <w:pStyle w:val="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0531" w:rsidRDefault="007C0531" w:rsidP="007C0531">
      <w:pPr>
        <w:jc w:val="both"/>
        <w:rPr>
          <w:sz w:val="28"/>
          <w:szCs w:val="28"/>
        </w:rPr>
      </w:pPr>
      <w:r w:rsidRPr="00432084">
        <w:rPr>
          <w:sz w:val="28"/>
          <w:szCs w:val="28"/>
        </w:rPr>
        <w:t xml:space="preserve">Заступник голови </w:t>
      </w:r>
    </w:p>
    <w:p w:rsidR="007C0531" w:rsidRPr="00432084" w:rsidRDefault="007C0531" w:rsidP="007C0531">
      <w:pPr>
        <w:jc w:val="both"/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В.Кальніченко</w:t>
      </w:r>
    </w:p>
    <w:p w:rsidR="007C0531" w:rsidRDefault="007C0531" w:rsidP="007C0531"/>
    <w:p w:rsidR="00EC0BDB" w:rsidRDefault="00EC0BDB"/>
    <w:sectPr w:rsidR="00EC0BDB" w:rsidSect="002E65D0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39" w:rsidRDefault="00137539">
      <w:r>
        <w:separator/>
      </w:r>
    </w:p>
  </w:endnote>
  <w:endnote w:type="continuationSeparator" w:id="0">
    <w:p w:rsidR="00137539" w:rsidRDefault="0013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39" w:rsidRDefault="00137539">
      <w:r>
        <w:separator/>
      </w:r>
    </w:p>
  </w:footnote>
  <w:footnote w:type="continuationSeparator" w:id="0">
    <w:p w:rsidR="00137539" w:rsidRDefault="00137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922" w:rsidRDefault="00027260" w:rsidP="00E179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17922" w:rsidRDefault="00E179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922" w:rsidRDefault="00027260" w:rsidP="00E179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332F">
      <w:rPr>
        <w:rStyle w:val="PageNumber"/>
        <w:noProof/>
      </w:rPr>
      <w:t>5</w:t>
    </w:r>
    <w:r>
      <w:rPr>
        <w:rStyle w:val="PageNumber"/>
      </w:rPr>
      <w:fldChar w:fldCharType="end"/>
    </w:r>
  </w:p>
  <w:p w:rsidR="00E17922" w:rsidRDefault="00E179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259ED"/>
    <w:multiLevelType w:val="hybridMultilevel"/>
    <w:tmpl w:val="D2664394"/>
    <w:lvl w:ilvl="0" w:tplc="1B10966A">
      <w:numFmt w:val="bullet"/>
      <w:lvlText w:val="-"/>
      <w:lvlJc w:val="left"/>
      <w:pPr>
        <w:tabs>
          <w:tab w:val="num" w:pos="1199"/>
        </w:tabs>
        <w:ind w:left="11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9"/>
        </w:tabs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9"/>
        </w:tabs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9"/>
        </w:tabs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9"/>
        </w:tabs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9"/>
        </w:tabs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9"/>
        </w:tabs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9"/>
        </w:tabs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9"/>
        </w:tabs>
        <w:ind w:left="69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21"/>
    <w:rsid w:val="00027260"/>
    <w:rsid w:val="000A6213"/>
    <w:rsid w:val="00137539"/>
    <w:rsid w:val="0020637B"/>
    <w:rsid w:val="0024369F"/>
    <w:rsid w:val="002E65D0"/>
    <w:rsid w:val="003C2A23"/>
    <w:rsid w:val="003E7C0C"/>
    <w:rsid w:val="00432DA0"/>
    <w:rsid w:val="004B1C39"/>
    <w:rsid w:val="004E4DDF"/>
    <w:rsid w:val="005F0E82"/>
    <w:rsid w:val="006F1732"/>
    <w:rsid w:val="00787BFC"/>
    <w:rsid w:val="007C0531"/>
    <w:rsid w:val="00AA0F97"/>
    <w:rsid w:val="00C66013"/>
    <w:rsid w:val="00DC295F"/>
    <w:rsid w:val="00E01721"/>
    <w:rsid w:val="00E17922"/>
    <w:rsid w:val="00E40BAA"/>
    <w:rsid w:val="00EC0BDB"/>
    <w:rsid w:val="00F0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31"/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0531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C05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">
    <w:name w:val="Знак Знак"/>
    <w:basedOn w:val="Normal"/>
    <w:rsid w:val="007C0531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7C0531"/>
    <w:pPr>
      <w:spacing w:after="120" w:line="480" w:lineRule="auto"/>
    </w:pPr>
  </w:style>
  <w:style w:type="character" w:customStyle="1" w:styleId="BodyText2Char">
    <w:name w:val="Body Text 2 Char"/>
    <w:link w:val="BodyText2"/>
    <w:rsid w:val="007C0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rsid w:val="007C0531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7C0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C0531"/>
  </w:style>
  <w:style w:type="paragraph" w:styleId="NormalWeb">
    <w:name w:val="Normal (Web)"/>
    <w:basedOn w:val="Normal"/>
    <w:rsid w:val="007C0531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DefaultParagraphFont"/>
    <w:rsid w:val="007C0531"/>
  </w:style>
  <w:style w:type="paragraph" w:styleId="Title">
    <w:name w:val="Title"/>
    <w:basedOn w:val="Normal"/>
    <w:link w:val="TitleChar"/>
    <w:qFormat/>
    <w:rsid w:val="007C0531"/>
    <w:pPr>
      <w:jc w:val="center"/>
    </w:pPr>
    <w:rPr>
      <w:sz w:val="28"/>
    </w:rPr>
  </w:style>
  <w:style w:type="character" w:customStyle="1" w:styleId="TitleChar">
    <w:name w:val="Title Char"/>
    <w:link w:val="Title"/>
    <w:rsid w:val="007C05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053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0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C0531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7C053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31"/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0531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C05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">
    <w:name w:val="Знак Знак"/>
    <w:basedOn w:val="Normal"/>
    <w:rsid w:val="007C0531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7C0531"/>
    <w:pPr>
      <w:spacing w:after="120" w:line="480" w:lineRule="auto"/>
    </w:pPr>
  </w:style>
  <w:style w:type="character" w:customStyle="1" w:styleId="BodyText2Char">
    <w:name w:val="Body Text 2 Char"/>
    <w:link w:val="BodyText2"/>
    <w:rsid w:val="007C0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rsid w:val="007C0531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7C0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C0531"/>
  </w:style>
  <w:style w:type="paragraph" w:styleId="NormalWeb">
    <w:name w:val="Normal (Web)"/>
    <w:basedOn w:val="Normal"/>
    <w:rsid w:val="007C0531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DefaultParagraphFont"/>
    <w:rsid w:val="007C0531"/>
  </w:style>
  <w:style w:type="paragraph" w:styleId="Title">
    <w:name w:val="Title"/>
    <w:basedOn w:val="Normal"/>
    <w:link w:val="TitleChar"/>
    <w:qFormat/>
    <w:rsid w:val="007C0531"/>
    <w:pPr>
      <w:jc w:val="center"/>
    </w:pPr>
    <w:rPr>
      <w:sz w:val="28"/>
    </w:rPr>
  </w:style>
  <w:style w:type="character" w:customStyle="1" w:styleId="TitleChar">
    <w:name w:val="Title Char"/>
    <w:link w:val="Title"/>
    <w:rsid w:val="007C05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053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0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C0531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7C053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7747</Words>
  <Characters>4417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2015-11-19T13:25:00Z</cp:lastPrinted>
  <dcterms:created xsi:type="dcterms:W3CDTF">2015-12-02T15:34:00Z</dcterms:created>
  <dcterms:modified xsi:type="dcterms:W3CDTF">2015-12-02T15:34:00Z</dcterms:modified>
</cp:coreProperties>
</file>