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60" w:rsidRDefault="005C4836" w:rsidP="00CC1EFB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68.75pt">
            <v:imagedata r:id="rId8" o:title="image002"/>
          </v:shape>
        </w:pict>
      </w:r>
      <w:bookmarkEnd w:id="0"/>
    </w:p>
    <w:p w:rsidR="006B2560" w:rsidRDefault="006B2560" w:rsidP="00E466F8">
      <w:pPr>
        <w:rPr>
          <w:sz w:val="20"/>
          <w:szCs w:val="20"/>
          <w:lang w:val="uk-UA"/>
        </w:rPr>
      </w:pPr>
    </w:p>
    <w:p w:rsidR="006B2560" w:rsidRDefault="006B2560" w:rsidP="00E466F8">
      <w:pPr>
        <w:rPr>
          <w:sz w:val="20"/>
          <w:szCs w:val="20"/>
          <w:lang w:val="uk-UA"/>
        </w:rPr>
      </w:pPr>
    </w:p>
    <w:p w:rsidR="006B2560" w:rsidRPr="00746902" w:rsidRDefault="006B2560" w:rsidP="00E466F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6B2560" w:rsidRPr="00E466F8" w:rsidTr="00E466F8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2560" w:rsidRPr="00E466F8" w:rsidRDefault="006B2560" w:rsidP="000D1F0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E466F8">
              <w:rPr>
                <w:color w:val="000000"/>
                <w:sz w:val="28"/>
                <w:szCs w:val="28"/>
                <w:lang w:val="uk-UA"/>
              </w:rPr>
              <w:t>Про передачу в постійне корис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E466F8">
              <w:rPr>
                <w:color w:val="000000"/>
                <w:sz w:val="28"/>
                <w:szCs w:val="28"/>
                <w:lang w:val="uk-UA"/>
              </w:rPr>
              <w:t>тування земельних ділянок ДП “</w:t>
            </w:r>
            <w:r w:rsidRPr="00E466F8">
              <w:rPr>
                <w:bCs/>
                <w:color w:val="000000"/>
                <w:sz w:val="28"/>
                <w:szCs w:val="26"/>
                <w:lang w:val="uk-UA"/>
              </w:rPr>
              <w:t>Хмельницьке лісомисливське</w:t>
            </w:r>
            <w:r w:rsidRPr="00E466F8">
              <w:rPr>
                <w:color w:val="000000"/>
                <w:sz w:val="28"/>
                <w:szCs w:val="28"/>
                <w:lang w:val="uk-UA"/>
              </w:rPr>
              <w:t xml:space="preserve"> господарство”</w:t>
            </w:r>
          </w:p>
        </w:tc>
      </w:tr>
    </w:tbl>
    <w:p w:rsidR="006B2560" w:rsidRDefault="006B2560" w:rsidP="00E466F8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B2560" w:rsidRPr="006D3233" w:rsidRDefault="006B2560" w:rsidP="00E466F8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B2560" w:rsidRPr="00E466F8" w:rsidRDefault="006B2560" w:rsidP="001B01E4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softHyphen/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ністрації”, статей 17, 57, 92, 122, 123, 125, 126 Земельного Кодексу України, розглянувши клопотання ДП “</w:t>
      </w:r>
      <w:r w:rsidRPr="00E466F8"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>Хмельницьке лісомисливське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господарство”, </w:t>
      </w:r>
      <w:r w:rsidRPr="00E466F8">
        <w:rPr>
          <w:rFonts w:ascii="Times New Roman" w:hAnsi="Times New Roman"/>
          <w:b w:val="0"/>
          <w:i w:val="0"/>
          <w:sz w:val="28"/>
          <w:szCs w:val="28"/>
          <w:lang w:val="uk-UA"/>
        </w:rPr>
        <w:t>за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1B01E4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реєстроване в обласній державній адміністрації</w:t>
      </w:r>
      <w:r w:rsidRPr="001B01E4">
        <w:rPr>
          <w:rFonts w:ascii="Times New Roman" w:hAnsi="Times New Roman"/>
          <w:b w:val="0"/>
          <w:i w:val="0"/>
          <w:color w:val="000000"/>
          <w:spacing w:val="-10"/>
          <w:sz w:val="28"/>
          <w:szCs w:val="28"/>
          <w:lang w:val="uk-UA"/>
        </w:rPr>
        <w:t xml:space="preserve"> 02.12.2015 за № 99/8171-11-42/2015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, та документацію із землеустрою:</w:t>
      </w:r>
    </w:p>
    <w:p w:rsidR="006B2560" w:rsidRPr="00E466F8" w:rsidRDefault="006B2560" w:rsidP="001B01E4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1. 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(на місцевості) Державного підприємства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“</w:t>
      </w:r>
      <w:r w:rsidRPr="00E466F8"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>Хмельницьке лісомисливське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господарство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”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для ведення лісо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softHyphen/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вого господарства на терито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рії </w:t>
      </w:r>
      <w:proofErr w:type="spellStart"/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Гнатовецької</w:t>
      </w:r>
      <w:proofErr w:type="spellEnd"/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сільської ради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Хмельницьк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ого району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.</w:t>
      </w:r>
    </w:p>
    <w:p w:rsidR="006B2560" w:rsidRPr="00E466F8" w:rsidRDefault="006B2560" w:rsidP="001B01E4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2. 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Надати в постійне користування державному підприємству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“</w:t>
      </w:r>
      <w:r w:rsidRPr="00E466F8"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>Хмель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softHyphen/>
      </w:r>
      <w:r w:rsidRPr="00E466F8"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>ницьке лісомисливське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господарство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”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земельні ділянки державної власності загальною площею 14,7859 га </w:t>
      </w:r>
      <w:r w:rsidRPr="00E466F8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>(землі лісогосподарського призначення)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для ведення лісового господарства і пов’язаних з ним послуг, що розташовані за межами населених пунктів на території Хмельницького району згідно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з 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додатк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ом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.</w:t>
      </w:r>
    </w:p>
    <w:p w:rsidR="006B2560" w:rsidRPr="00E466F8" w:rsidRDefault="006B2560" w:rsidP="001B01E4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3. 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Право постійного користування земельними ділянками ДП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“</w:t>
      </w:r>
      <w:r w:rsidRPr="00E466F8"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>Хмель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softHyphen/>
      </w:r>
      <w:r w:rsidRPr="00E466F8"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>ницьке лісомисливське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господарство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”</w:t>
      </w:r>
      <w:r w:rsidRPr="00E466F8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6B2560" w:rsidRPr="00E466F8" w:rsidRDefault="006B2560" w:rsidP="001B01E4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E466F8">
        <w:rPr>
          <w:sz w:val="28"/>
          <w:szCs w:val="28"/>
          <w:lang w:val="uk-UA"/>
        </w:rPr>
        <w:t xml:space="preserve">4. Контроль за виконанням цього розпорядження покласти на заступника голови облдержадміністрації </w:t>
      </w:r>
      <w:r w:rsidRPr="00E466F8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E466F8">
        <w:rPr>
          <w:sz w:val="28"/>
          <w:szCs w:val="28"/>
          <w:lang w:val="uk-UA"/>
        </w:rPr>
        <w:t>.</w:t>
      </w:r>
    </w:p>
    <w:p w:rsidR="006B2560" w:rsidRPr="001B01E4" w:rsidRDefault="006B2560" w:rsidP="00E466F8">
      <w:pPr>
        <w:rPr>
          <w:color w:val="000000"/>
          <w:lang w:val="uk-UA"/>
        </w:rPr>
      </w:pPr>
    </w:p>
    <w:p w:rsidR="006B2560" w:rsidRPr="001B01E4" w:rsidRDefault="006B2560" w:rsidP="00E466F8">
      <w:pPr>
        <w:rPr>
          <w:color w:val="000000"/>
          <w:lang w:val="uk-UA"/>
        </w:rPr>
      </w:pPr>
    </w:p>
    <w:p w:rsidR="006B2560" w:rsidRPr="00E466F8" w:rsidRDefault="006B2560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6B2560" w:rsidRPr="00E466F8" w:rsidSect="00E4195C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60" w:rsidRDefault="006B2560">
      <w:r>
        <w:separator/>
      </w:r>
    </w:p>
  </w:endnote>
  <w:endnote w:type="continuationSeparator" w:id="0">
    <w:p w:rsidR="006B2560" w:rsidRDefault="006B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60" w:rsidRDefault="006B2560">
      <w:r>
        <w:separator/>
      </w:r>
    </w:p>
  </w:footnote>
  <w:footnote w:type="continuationSeparator" w:id="0">
    <w:p w:rsidR="006B2560" w:rsidRDefault="006B2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60" w:rsidRDefault="006B2560" w:rsidP="00E419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2560" w:rsidRDefault="006B25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60" w:rsidRDefault="006B2560" w:rsidP="00E419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B2560" w:rsidRDefault="006B25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0B8"/>
    <w:rsid w:val="00041DF3"/>
    <w:rsid w:val="000D1F04"/>
    <w:rsid w:val="001B01E4"/>
    <w:rsid w:val="0027036E"/>
    <w:rsid w:val="002F70B8"/>
    <w:rsid w:val="00403301"/>
    <w:rsid w:val="0045027E"/>
    <w:rsid w:val="005C4836"/>
    <w:rsid w:val="006B2560"/>
    <w:rsid w:val="006D3233"/>
    <w:rsid w:val="00746902"/>
    <w:rsid w:val="00830E8C"/>
    <w:rsid w:val="0084792A"/>
    <w:rsid w:val="00A95799"/>
    <w:rsid w:val="00B158CB"/>
    <w:rsid w:val="00CC1EFB"/>
    <w:rsid w:val="00D2073D"/>
    <w:rsid w:val="00D73624"/>
    <w:rsid w:val="00E4195C"/>
    <w:rsid w:val="00E466F8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F8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466F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466F8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E466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66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E466F8"/>
    <w:rPr>
      <w:rFonts w:cs="Times New Roman"/>
    </w:rPr>
  </w:style>
  <w:style w:type="character" w:customStyle="1" w:styleId="FontStyle11">
    <w:name w:val="Font Style11"/>
    <w:uiPriority w:val="99"/>
    <w:rsid w:val="00E466F8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B0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01E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907</Words>
  <Characters>518</Characters>
  <Application>Microsoft Office Word</Application>
  <DocSecurity>0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2015-12-14T12:27:00Z</cp:lastPrinted>
  <dcterms:created xsi:type="dcterms:W3CDTF">2015-12-14T09:43:00Z</dcterms:created>
  <dcterms:modified xsi:type="dcterms:W3CDTF">2015-12-16T15:59:00Z</dcterms:modified>
</cp:coreProperties>
</file>