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9" w:type="dxa"/>
        <w:tblInd w:w="5508" w:type="dxa"/>
        <w:tblLook w:val="01E0" w:firstRow="1" w:lastRow="1" w:firstColumn="1" w:lastColumn="1" w:noHBand="0" w:noVBand="0"/>
      </w:tblPr>
      <w:tblGrid>
        <w:gridCol w:w="4239"/>
      </w:tblGrid>
      <w:tr w:rsidR="00142A8F" w:rsidTr="00142A8F">
        <w:trPr>
          <w:trHeight w:val="1258"/>
        </w:trPr>
        <w:tc>
          <w:tcPr>
            <w:tcW w:w="4239" w:type="dxa"/>
          </w:tcPr>
          <w:p w:rsidR="00142A8F" w:rsidRPr="00E86024" w:rsidRDefault="00142A8F" w:rsidP="004548BF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142A8F" w:rsidRDefault="00142A8F" w:rsidP="004548B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142A8F" w:rsidRDefault="00EA046C" w:rsidP="004548BF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18.12.</w:t>
            </w:r>
            <w:r w:rsidR="00142A8F">
              <w:rPr>
                <w:szCs w:val="28"/>
              </w:rPr>
              <w:t>2015 № </w:t>
            </w:r>
            <w:r>
              <w:rPr>
                <w:szCs w:val="28"/>
              </w:rPr>
              <w:t>634/2015-р</w:t>
            </w:r>
          </w:p>
        </w:tc>
      </w:tr>
    </w:tbl>
    <w:p w:rsidR="00142A8F" w:rsidRDefault="00142A8F" w:rsidP="00142A8F"/>
    <w:p w:rsidR="00142A8F" w:rsidRDefault="00142A8F" w:rsidP="00142A8F"/>
    <w:p w:rsidR="00142A8F" w:rsidRPr="00B67062" w:rsidRDefault="00142A8F" w:rsidP="00142A8F">
      <w:pPr>
        <w:pStyle w:val="Heading1"/>
      </w:pPr>
      <w:r w:rsidRPr="00B67062">
        <w:t>ПОЛОЖЕННЯ</w:t>
      </w:r>
    </w:p>
    <w:p w:rsidR="00142A8F" w:rsidRPr="00B67062" w:rsidRDefault="00142A8F" w:rsidP="00142A8F">
      <w:pPr>
        <w:jc w:val="center"/>
      </w:pPr>
      <w:r w:rsidRPr="00B67062">
        <w:t>про експертну комісію апарату обласної державної адміністрації</w:t>
      </w:r>
    </w:p>
    <w:p w:rsidR="00142A8F" w:rsidRPr="00B67062" w:rsidRDefault="00142A8F" w:rsidP="00142A8F">
      <w:pPr>
        <w:jc w:val="center"/>
        <w:rPr>
          <w:sz w:val="20"/>
        </w:rPr>
      </w:pPr>
    </w:p>
    <w:p w:rsidR="00142A8F" w:rsidRPr="00B67062" w:rsidRDefault="00142A8F" w:rsidP="00142A8F">
      <w:pPr>
        <w:pStyle w:val="BodyText"/>
        <w:ind w:firstLine="709"/>
      </w:pPr>
      <w:r>
        <w:t>1. </w:t>
      </w:r>
      <w:r w:rsidR="00183548">
        <w:t xml:space="preserve">Експертну комісію </w:t>
      </w:r>
      <w:r w:rsidR="00183548" w:rsidRPr="00B67062">
        <w:t xml:space="preserve">апарату обласної державної адміністрації </w:t>
      </w:r>
      <w:r w:rsidR="00BA45B6">
        <w:t>(далі – ЕК) у</w:t>
      </w:r>
      <w:r w:rsidR="00183548">
        <w:t>творено в</w:t>
      </w:r>
      <w:r w:rsidRPr="00B67062">
        <w:t xml:space="preserve">ідповідно до Закону України “Про Національний архівний фонд та архівні установи”, </w:t>
      </w:r>
      <w:r w:rsidR="00F4028E" w:rsidRPr="005F3B87">
        <w:t>Інструкції про порядок обліку, збері</w:t>
      </w:r>
      <w:r w:rsidR="00F4028E">
        <w:softHyphen/>
      </w:r>
      <w:r w:rsidR="00F4028E" w:rsidRPr="005F3B87">
        <w:t>гання і викори</w:t>
      </w:r>
      <w:r w:rsidR="00F4028E">
        <w:softHyphen/>
      </w:r>
      <w:r w:rsidR="00F4028E" w:rsidRPr="005F3B87">
        <w:t>стання докумен</w:t>
      </w:r>
      <w:r w:rsidR="00183548">
        <w:softHyphen/>
      </w:r>
      <w:r w:rsidR="00F4028E" w:rsidRPr="005F3B87">
        <w:t>тів, с</w:t>
      </w:r>
      <w:r w:rsidR="00F4028E">
        <w:t>прав, видань та інших матеріальних носіїв інформації, які містять служ</w:t>
      </w:r>
      <w:r w:rsidR="00183548">
        <w:softHyphen/>
      </w:r>
      <w:r w:rsidR="00F4028E">
        <w:t xml:space="preserve">бову інформацію, затвердженої </w:t>
      </w:r>
      <w:r w:rsidRPr="005F3B87">
        <w:t>постанов</w:t>
      </w:r>
      <w:r w:rsidR="00F4028E">
        <w:t>ою</w:t>
      </w:r>
      <w:r w:rsidRPr="005F3B87">
        <w:t xml:space="preserve"> Кабінету Міністрів України від</w:t>
      </w:r>
      <w:r>
        <w:t xml:space="preserve"> 27 </w:t>
      </w:r>
      <w:r w:rsidR="00183548">
        <w:t> </w:t>
      </w:r>
      <w:r>
        <w:t>листопада 1998 року № 1893</w:t>
      </w:r>
      <w:r w:rsidR="0006182B">
        <w:t xml:space="preserve">, </w:t>
      </w:r>
      <w:r w:rsidRPr="00B67062">
        <w:t>Порядку утворення та діяль</w:t>
      </w:r>
      <w:r>
        <w:softHyphen/>
      </w:r>
      <w:r w:rsidRPr="00B67062">
        <w:t>ності комісій з про</w:t>
      </w:r>
      <w:r w:rsidR="00183548">
        <w:softHyphen/>
      </w:r>
      <w:r w:rsidRPr="00B67062">
        <w:t>ведення експертизи цінності документів, затвердже</w:t>
      </w:r>
      <w:r w:rsidR="0006182B">
        <w:softHyphen/>
      </w:r>
      <w:r w:rsidRPr="00B67062">
        <w:t>ного постановою Кабі</w:t>
      </w:r>
      <w:r w:rsidR="00BA45B6">
        <w:softHyphen/>
      </w:r>
      <w:r w:rsidRPr="00B67062">
        <w:t>нету Мі</w:t>
      </w:r>
      <w:r w:rsidRPr="00B67062">
        <w:softHyphen/>
        <w:t xml:space="preserve">ністрів України від </w:t>
      </w:r>
      <w:r>
        <w:t>0</w:t>
      </w:r>
      <w:r w:rsidRPr="00B67062">
        <w:t xml:space="preserve">8 серпня 2007 року № 1004, </w:t>
      </w:r>
      <w:r>
        <w:t>Типового положення про експертну комісію державного органу, органу місце</w:t>
      </w:r>
      <w:r>
        <w:softHyphen/>
        <w:t>вого самоврядування, дер</w:t>
      </w:r>
      <w:r w:rsidR="00183548">
        <w:softHyphen/>
      </w:r>
      <w:r>
        <w:t>жавного і комунального підприємства, установи та організації, затвердже</w:t>
      </w:r>
      <w:r w:rsidR="00BA45B6">
        <w:softHyphen/>
      </w:r>
      <w:r>
        <w:t>ного наказом Міністерства юстиції України від 19 черв</w:t>
      </w:r>
      <w:r>
        <w:softHyphen/>
        <w:t xml:space="preserve">ня 2013 року № 1227/5, зареєстрованого в Міністерстві юстиції України 25 червня 2013 року за </w:t>
      </w:r>
      <w:r w:rsidRPr="005D4806">
        <w:rPr>
          <w:spacing w:val="-4"/>
        </w:rPr>
        <w:t>№ 1062/23594</w:t>
      </w:r>
      <w:r w:rsidR="005D4806" w:rsidRPr="005D4806">
        <w:rPr>
          <w:spacing w:val="-4"/>
        </w:rPr>
        <w:t>, для організації і</w:t>
      </w:r>
      <w:r w:rsidR="00BA45B6" w:rsidRPr="005D4806">
        <w:rPr>
          <w:spacing w:val="-4"/>
        </w:rPr>
        <w:t xml:space="preserve"> проведення експертизи цінності документів, що</w:t>
      </w:r>
      <w:r w:rsidR="00BA45B6">
        <w:t xml:space="preserve"> утворилися у діловодстві апарату облдержадміністрації, та подання її резуль</w:t>
      </w:r>
      <w:r w:rsidR="00BA45B6">
        <w:softHyphen/>
        <w:t>татів на розгляд експертно-перевірної комісії Державного архіву області.</w:t>
      </w:r>
    </w:p>
    <w:p w:rsidR="00142A8F" w:rsidRPr="00B67062" w:rsidRDefault="00142A8F" w:rsidP="00142A8F">
      <w:pPr>
        <w:pStyle w:val="BodyText"/>
        <w:ind w:firstLine="709"/>
      </w:pPr>
      <w:r>
        <w:t>2. </w:t>
      </w:r>
      <w:r w:rsidRPr="00B67062">
        <w:t>ЕК є постійно</w:t>
      </w:r>
      <w:r>
        <w:t xml:space="preserve"> </w:t>
      </w:r>
      <w:r w:rsidRPr="00B67062">
        <w:t xml:space="preserve">діючим дорадчим органом. </w:t>
      </w:r>
    </w:p>
    <w:p w:rsidR="00142A8F" w:rsidRPr="00B67062" w:rsidRDefault="00142A8F" w:rsidP="00142A8F">
      <w:pPr>
        <w:pStyle w:val="BodyText"/>
        <w:ind w:firstLine="709"/>
        <w:rPr>
          <w:spacing w:val="-4"/>
        </w:rPr>
      </w:pPr>
      <w:r>
        <w:rPr>
          <w:spacing w:val="-4"/>
        </w:rPr>
        <w:t>3. </w:t>
      </w:r>
      <w:r w:rsidRPr="00B67062">
        <w:rPr>
          <w:spacing w:val="-4"/>
        </w:rPr>
        <w:t xml:space="preserve">У своїй діяльності ЕК керується Конституцією </w:t>
      </w:r>
      <w:r>
        <w:rPr>
          <w:spacing w:val="-4"/>
        </w:rPr>
        <w:t>і</w:t>
      </w:r>
      <w:r w:rsidRPr="00B67062">
        <w:rPr>
          <w:spacing w:val="-4"/>
        </w:rPr>
        <w:t xml:space="preserve"> законами Ук</w:t>
      </w:r>
      <w:r w:rsidRPr="00B67062">
        <w:rPr>
          <w:spacing w:val="-4"/>
        </w:rPr>
        <w:softHyphen/>
        <w:t xml:space="preserve">раїни, </w:t>
      </w:r>
      <w:r>
        <w:rPr>
          <w:spacing w:val="-4"/>
        </w:rPr>
        <w:t>ука</w:t>
      </w:r>
      <w:r>
        <w:rPr>
          <w:spacing w:val="-4"/>
        </w:rPr>
        <w:softHyphen/>
        <w:t>зами</w:t>
      </w:r>
      <w:r w:rsidRPr="00B67062">
        <w:rPr>
          <w:spacing w:val="-4"/>
        </w:rPr>
        <w:t xml:space="preserve"> Президента України</w:t>
      </w:r>
      <w:r w:rsidRPr="00A70336">
        <w:rPr>
          <w:spacing w:val="-4"/>
        </w:rPr>
        <w:t xml:space="preserve"> та постановами Верховно</w:t>
      </w:r>
      <w:r>
        <w:rPr>
          <w:spacing w:val="-4"/>
        </w:rPr>
        <w:t>ї Ради України, прийнятими відповідно до Конституції України</w:t>
      </w:r>
      <w:r w:rsidRPr="00B67062">
        <w:rPr>
          <w:spacing w:val="-4"/>
        </w:rPr>
        <w:t>,</w:t>
      </w:r>
      <w:r>
        <w:rPr>
          <w:spacing w:val="-4"/>
        </w:rPr>
        <w:t xml:space="preserve"> актами</w:t>
      </w:r>
      <w:r w:rsidRPr="00B67062">
        <w:rPr>
          <w:spacing w:val="-4"/>
        </w:rPr>
        <w:t xml:space="preserve"> Кабінету Міністрів України,</w:t>
      </w:r>
      <w:r>
        <w:rPr>
          <w:spacing w:val="-4"/>
        </w:rPr>
        <w:t xml:space="preserve"> норма</w:t>
      </w:r>
      <w:r>
        <w:rPr>
          <w:spacing w:val="-4"/>
        </w:rPr>
        <w:softHyphen/>
        <w:t>тивно-правовими актами Міністерства юстиції України та</w:t>
      </w:r>
      <w:r w:rsidRPr="00B67062">
        <w:rPr>
          <w:spacing w:val="-4"/>
        </w:rPr>
        <w:t xml:space="preserve"> іншими норма</w:t>
      </w:r>
      <w:r>
        <w:rPr>
          <w:spacing w:val="-4"/>
        </w:rPr>
        <w:softHyphen/>
      </w:r>
      <w:r w:rsidRPr="00B67062">
        <w:rPr>
          <w:spacing w:val="-4"/>
        </w:rPr>
        <w:t>тивн</w:t>
      </w:r>
      <w:r>
        <w:rPr>
          <w:spacing w:val="-4"/>
        </w:rPr>
        <w:t>о-правовими</w:t>
      </w:r>
      <w:r w:rsidRPr="00B67062">
        <w:rPr>
          <w:spacing w:val="-4"/>
        </w:rPr>
        <w:t xml:space="preserve"> актами, </w:t>
      </w:r>
      <w:r>
        <w:rPr>
          <w:spacing w:val="-4"/>
        </w:rPr>
        <w:t>а також</w:t>
      </w:r>
      <w:r w:rsidRPr="00B67062">
        <w:rPr>
          <w:spacing w:val="-4"/>
        </w:rPr>
        <w:t xml:space="preserve"> цим Положенням</w:t>
      </w:r>
      <w:r w:rsidR="00F4028E">
        <w:rPr>
          <w:spacing w:val="-4"/>
        </w:rPr>
        <w:t>.</w:t>
      </w:r>
    </w:p>
    <w:p w:rsidR="00142A8F" w:rsidRDefault="00142A8F" w:rsidP="005C072A">
      <w:pPr>
        <w:pStyle w:val="BodyText"/>
        <w:spacing w:after="60"/>
        <w:ind w:firstLine="709"/>
      </w:pPr>
      <w:r w:rsidRPr="00B67062">
        <w:rPr>
          <w:spacing w:val="-4"/>
        </w:rPr>
        <w:t>4</w:t>
      </w:r>
      <w:r>
        <w:rPr>
          <w:spacing w:val="-4"/>
        </w:rPr>
        <w:t>. </w:t>
      </w:r>
      <w:r w:rsidR="00BA45B6">
        <w:t>До складу ЕК, який затверджується розпорядженням голови облдерж</w:t>
      </w:r>
      <w:r w:rsidR="00BA45B6">
        <w:softHyphen/>
        <w:t xml:space="preserve">адміністрації, входять працівники </w:t>
      </w:r>
      <w:r w:rsidR="005C072A">
        <w:t>загального відділу, сектору режимно-секрет</w:t>
      </w:r>
      <w:r w:rsidR="005C072A">
        <w:softHyphen/>
        <w:t>ної роботи, інших структурних підрозділів апарату облдержадміністрації, Державного архіву області.</w:t>
      </w:r>
    </w:p>
    <w:p w:rsidR="005C072A" w:rsidRPr="00B67062" w:rsidRDefault="005C072A" w:rsidP="00F4028E">
      <w:pPr>
        <w:pStyle w:val="BodyText"/>
        <w:ind w:firstLine="709"/>
        <w:rPr>
          <w:spacing w:val="-4"/>
        </w:rPr>
      </w:pPr>
      <w:r>
        <w:t>Головою ЕК призначається заступник голови облдержадміністрації відповідно до розподілу обов’язків, а секретарем – посадова особа, відпові</w:t>
      </w:r>
      <w:r>
        <w:softHyphen/>
        <w:t>дальна за архів.</w:t>
      </w:r>
    </w:p>
    <w:p w:rsidR="00142A8F" w:rsidRPr="00B67062" w:rsidRDefault="00142A8F" w:rsidP="00142A8F">
      <w:pPr>
        <w:pStyle w:val="BodyTextIndent"/>
      </w:pPr>
      <w:r w:rsidRPr="00B67062">
        <w:t>5. Секретар ЕК за рішенням голови забезпечує скликання засідань ко</w:t>
      </w:r>
      <w:r w:rsidRPr="00B67062">
        <w:softHyphen/>
        <w:t>місії, складає протоколи, доводить до відома структурних підрозділів апарату облдержадміністрації та окремих осіб рішення комісії, здійснює облік і звіт</w:t>
      </w:r>
      <w:r w:rsidRPr="00B67062">
        <w:softHyphen/>
        <w:t>ність про проведену роботу, веде документацію ЕК і забезпечує її збе</w:t>
      </w:r>
      <w:r w:rsidRPr="00B67062">
        <w:softHyphen/>
        <w:t>ре</w:t>
      </w:r>
      <w:r>
        <w:softHyphen/>
      </w:r>
      <w:r w:rsidRPr="00B67062">
        <w:t>женість.</w:t>
      </w:r>
    </w:p>
    <w:p w:rsidR="00142A8F" w:rsidRPr="00B67062" w:rsidRDefault="00142A8F" w:rsidP="00142A8F">
      <w:pPr>
        <w:pStyle w:val="BodyText"/>
        <w:ind w:firstLine="709"/>
      </w:pPr>
      <w:r w:rsidRPr="00B67062">
        <w:lastRenderedPageBreak/>
        <w:t>6. ЕК працює відповідно до річного плану, який затверджується голов</w:t>
      </w:r>
      <w:r>
        <w:t>ою</w:t>
      </w:r>
      <w:r w:rsidRPr="00B67062">
        <w:t xml:space="preserve"> облдержадміністрації</w:t>
      </w:r>
      <w:r>
        <w:t>,</w:t>
      </w:r>
      <w:r w:rsidRPr="00B67062">
        <w:t xml:space="preserve"> і звітує перед ним про проведену роботу.</w:t>
      </w:r>
    </w:p>
    <w:p w:rsidR="00142A8F" w:rsidRPr="00B67062" w:rsidRDefault="00142A8F" w:rsidP="00142A8F">
      <w:pPr>
        <w:pStyle w:val="BodyText"/>
        <w:ind w:firstLine="709"/>
      </w:pPr>
      <w:r>
        <w:t>7. </w:t>
      </w:r>
      <w:r w:rsidRPr="00B67062">
        <w:t xml:space="preserve">Завданням ЕК є організація та проведення </w:t>
      </w:r>
      <w:r w:rsidR="0006182B">
        <w:t>спільно із загальним відді</w:t>
      </w:r>
      <w:r w:rsidR="0006182B">
        <w:softHyphen/>
        <w:t xml:space="preserve">лом </w:t>
      </w:r>
      <w:r w:rsidRPr="00B67062">
        <w:t>експертизи цінності до</w:t>
      </w:r>
      <w:r w:rsidRPr="00B67062">
        <w:softHyphen/>
        <w:t xml:space="preserve">кументів, що утворилися в діловодстві </w:t>
      </w:r>
      <w:r w:rsidR="005C072A">
        <w:t>апарату</w:t>
      </w:r>
      <w:r w:rsidR="005C072A" w:rsidRPr="00B67062">
        <w:t xml:space="preserve"> </w:t>
      </w:r>
      <w:r w:rsidRPr="00B67062">
        <w:t>обл</w:t>
      </w:r>
      <w:r w:rsidR="00183548">
        <w:softHyphen/>
      </w:r>
      <w:r w:rsidRPr="00B67062">
        <w:t>держ</w:t>
      </w:r>
      <w:r w:rsidR="0006182B">
        <w:softHyphen/>
      </w:r>
      <w:r w:rsidRPr="00B67062">
        <w:t>адміністрації</w:t>
      </w:r>
      <w:r w:rsidR="0006182B">
        <w:t xml:space="preserve">, розгляд питань про </w:t>
      </w:r>
      <w:r w:rsidR="00441BD2">
        <w:t>долучення до архівних документів спросту</w:t>
      </w:r>
      <w:r w:rsidR="00441BD2">
        <w:softHyphen/>
        <w:t>вання недостовірних відомостей про особу, що містяться в таких документах.</w:t>
      </w:r>
    </w:p>
    <w:p w:rsidR="00142A8F" w:rsidRDefault="00142A8F" w:rsidP="00142A8F">
      <w:pPr>
        <w:pStyle w:val="BodyText"/>
        <w:spacing w:after="60"/>
        <w:ind w:firstLine="709"/>
      </w:pPr>
      <w:r w:rsidRPr="00B67062">
        <w:t>8. ЕК приймає рішення про</w:t>
      </w:r>
      <w:r>
        <w:t>:</w:t>
      </w:r>
    </w:p>
    <w:p w:rsidR="00142A8F" w:rsidRPr="00B67062" w:rsidRDefault="00142A8F" w:rsidP="00142A8F">
      <w:pPr>
        <w:pStyle w:val="BodyText"/>
        <w:spacing w:after="60"/>
        <w:ind w:firstLine="709"/>
      </w:pPr>
      <w:r>
        <w:t>8.1. С</w:t>
      </w:r>
      <w:r w:rsidRPr="00B67062">
        <w:t xml:space="preserve">хвалення та подання до ЕПК Державного архіву області проектів </w:t>
      </w:r>
      <w:r w:rsidR="00441BD2">
        <w:t xml:space="preserve">таких </w:t>
      </w:r>
      <w:r w:rsidRPr="00B67062">
        <w:t>документів:</w:t>
      </w:r>
    </w:p>
    <w:p w:rsidR="00142A8F" w:rsidRPr="00B67062" w:rsidRDefault="00142A8F" w:rsidP="00142A8F">
      <w:pPr>
        <w:pStyle w:val="BodyText"/>
        <w:spacing w:after="60"/>
        <w:ind w:firstLine="709"/>
      </w:pPr>
      <w:r>
        <w:t>опис</w:t>
      </w:r>
      <w:r w:rsidR="00441BD2">
        <w:t>и</w:t>
      </w:r>
      <w:r w:rsidRPr="00B67062">
        <w:t xml:space="preserve"> справ постійного зберігання, внесен</w:t>
      </w:r>
      <w:r w:rsidR="00441BD2">
        <w:t>і</w:t>
      </w:r>
      <w:r w:rsidRPr="00B67062">
        <w:t xml:space="preserve"> до Національного архів</w:t>
      </w:r>
      <w:r>
        <w:softHyphen/>
      </w:r>
      <w:r w:rsidRPr="00B67062">
        <w:t>ного фонду (далі –</w:t>
      </w:r>
      <w:r>
        <w:t xml:space="preserve"> </w:t>
      </w:r>
      <w:r w:rsidRPr="00B67062">
        <w:t>НАФ);</w:t>
      </w:r>
    </w:p>
    <w:p w:rsidR="00142A8F" w:rsidRDefault="00142A8F" w:rsidP="00142A8F">
      <w:pPr>
        <w:pStyle w:val="BodyText"/>
        <w:spacing w:after="60"/>
        <w:ind w:firstLine="709"/>
      </w:pPr>
      <w:r>
        <w:t>опис</w:t>
      </w:r>
      <w:r w:rsidR="00441BD2">
        <w:t>и</w:t>
      </w:r>
      <w:r w:rsidRPr="00B67062">
        <w:t xml:space="preserve"> справ з </w:t>
      </w:r>
      <w:r w:rsidR="00441BD2">
        <w:t>кадрових питань (</w:t>
      </w:r>
      <w:r w:rsidRPr="00B67062">
        <w:t>особового складу</w:t>
      </w:r>
      <w:r w:rsidR="00441BD2">
        <w:t>)</w:t>
      </w:r>
      <w:r w:rsidRPr="00B67062">
        <w:t>;</w:t>
      </w:r>
    </w:p>
    <w:p w:rsidR="00142A8F" w:rsidRPr="00B67062" w:rsidRDefault="00142A8F" w:rsidP="00142A8F">
      <w:pPr>
        <w:pStyle w:val="BodyText"/>
        <w:spacing w:after="60"/>
        <w:ind w:firstLine="709"/>
      </w:pPr>
      <w:r w:rsidRPr="00B67062">
        <w:t>номенклатур</w:t>
      </w:r>
      <w:r w:rsidR="00441BD2">
        <w:t>а</w:t>
      </w:r>
      <w:r w:rsidRPr="00B67062">
        <w:t xml:space="preserve"> справ;</w:t>
      </w:r>
    </w:p>
    <w:p w:rsidR="00142A8F" w:rsidRPr="00B67062" w:rsidRDefault="00142A8F" w:rsidP="00142A8F">
      <w:pPr>
        <w:pStyle w:val="BodyText"/>
        <w:spacing w:after="60"/>
        <w:ind w:firstLine="709"/>
      </w:pPr>
      <w:r w:rsidRPr="00B67062">
        <w:t>інструкці</w:t>
      </w:r>
      <w:r w:rsidR="00441BD2">
        <w:t>я</w:t>
      </w:r>
      <w:r w:rsidRPr="00B67062">
        <w:t xml:space="preserve"> з діловодства</w:t>
      </w:r>
      <w:r w:rsidR="00441BD2">
        <w:t xml:space="preserve"> в облдержадміністрації</w:t>
      </w:r>
      <w:r w:rsidRPr="00B67062">
        <w:t>;</w:t>
      </w:r>
    </w:p>
    <w:p w:rsidR="00142A8F" w:rsidRPr="00B67062" w:rsidRDefault="00142A8F" w:rsidP="00142A8F">
      <w:pPr>
        <w:pStyle w:val="BodyText"/>
        <w:spacing w:after="60"/>
        <w:ind w:firstLine="709"/>
      </w:pPr>
      <w:r w:rsidRPr="00B67062">
        <w:t xml:space="preserve">положення про </w:t>
      </w:r>
      <w:r w:rsidR="00441BD2">
        <w:t>загальний відділ</w:t>
      </w:r>
      <w:r w:rsidRPr="00B67062">
        <w:t>, архівн</w:t>
      </w:r>
      <w:r w:rsidR="00441BD2">
        <w:t>ий</w:t>
      </w:r>
      <w:r w:rsidRPr="00B67062">
        <w:t xml:space="preserve"> підрозділ </w:t>
      </w:r>
      <w:r w:rsidR="00441BD2">
        <w:t>апарату облдерж</w:t>
      </w:r>
      <w:r w:rsidR="00441BD2">
        <w:softHyphen/>
        <w:t xml:space="preserve">адміністрації </w:t>
      </w:r>
      <w:r w:rsidRPr="00B67062">
        <w:t>та ЕК;</w:t>
      </w:r>
    </w:p>
    <w:p w:rsidR="00142A8F" w:rsidRPr="00B67062" w:rsidRDefault="00142A8F" w:rsidP="00142A8F">
      <w:pPr>
        <w:pStyle w:val="BodyText"/>
        <w:spacing w:after="60"/>
        <w:ind w:firstLine="709"/>
      </w:pPr>
      <w:r>
        <w:t>анотован</w:t>
      </w:r>
      <w:r w:rsidR="00441BD2">
        <w:t>і</w:t>
      </w:r>
      <w:r w:rsidRPr="00B67062">
        <w:t xml:space="preserve"> перелік</w:t>
      </w:r>
      <w:r w:rsidR="00441BD2">
        <w:t>и</w:t>
      </w:r>
      <w:r w:rsidRPr="00B67062">
        <w:t xml:space="preserve"> унікальних документів НАФ;</w:t>
      </w:r>
    </w:p>
    <w:p w:rsidR="00142A8F" w:rsidRPr="00B67062" w:rsidRDefault="00142A8F" w:rsidP="00142A8F">
      <w:pPr>
        <w:pStyle w:val="BodyText"/>
        <w:spacing w:after="60"/>
        <w:ind w:firstLine="709"/>
      </w:pPr>
      <w:r>
        <w:t>акт</w:t>
      </w:r>
      <w:r w:rsidR="00441BD2">
        <w:t>и</w:t>
      </w:r>
      <w:r w:rsidRPr="00B67062">
        <w:t xml:space="preserve"> про вилучення для знищення документів, не внесених до НАФ;</w:t>
      </w:r>
    </w:p>
    <w:p w:rsidR="00142A8F" w:rsidRDefault="00142A8F" w:rsidP="00142A8F">
      <w:pPr>
        <w:pStyle w:val="BodyText"/>
        <w:ind w:firstLine="709"/>
      </w:pPr>
      <w:r>
        <w:t>акт</w:t>
      </w:r>
      <w:r w:rsidR="00441BD2">
        <w:t>и</w:t>
      </w:r>
      <w:r>
        <w:t xml:space="preserve"> про вилучення документів з НАФ;</w:t>
      </w:r>
    </w:p>
    <w:p w:rsidR="00142A8F" w:rsidRDefault="00142A8F" w:rsidP="00142A8F">
      <w:pPr>
        <w:pStyle w:val="BodyText"/>
        <w:ind w:firstLine="709"/>
      </w:pPr>
      <w:r>
        <w:t>акт</w:t>
      </w:r>
      <w:r w:rsidR="00441BD2">
        <w:t>и</w:t>
      </w:r>
      <w:r>
        <w:t xml:space="preserve"> про невиправні пошкодження документів НАФ.</w:t>
      </w:r>
    </w:p>
    <w:p w:rsidR="00142A8F" w:rsidRDefault="00142A8F" w:rsidP="00142A8F">
      <w:pPr>
        <w:pStyle w:val="BodyText"/>
        <w:ind w:firstLine="709"/>
      </w:pPr>
      <w:r>
        <w:t>8.2. Схвалення:</w:t>
      </w:r>
    </w:p>
    <w:p w:rsidR="00142A8F" w:rsidRDefault="00142A8F" w:rsidP="00142A8F">
      <w:pPr>
        <w:pStyle w:val="BodyText"/>
        <w:ind w:firstLine="709"/>
      </w:pPr>
      <w:r>
        <w:t>описів справ тривалого (понад 10 років) зберігання;</w:t>
      </w:r>
    </w:p>
    <w:p w:rsidR="00142A8F" w:rsidRDefault="00142A8F" w:rsidP="00142A8F">
      <w:pPr>
        <w:pStyle w:val="BodyText"/>
        <w:ind w:firstLine="709"/>
      </w:pPr>
      <w:r>
        <w:t>актів про невиправні пошкодження документів тривалого (понад 10 ро</w:t>
      </w:r>
      <w:r>
        <w:softHyphen/>
        <w:t xml:space="preserve">ків) зберігання </w:t>
      </w:r>
      <w:r w:rsidR="00441BD2">
        <w:t>з кадрових питань (</w:t>
      </w:r>
      <w:r>
        <w:t>особового складу</w:t>
      </w:r>
      <w:r w:rsidR="00441BD2">
        <w:t>)</w:t>
      </w:r>
      <w:r>
        <w:t>;</w:t>
      </w:r>
    </w:p>
    <w:p w:rsidR="00142A8F" w:rsidRDefault="00142A8F" w:rsidP="00441BD2">
      <w:pPr>
        <w:pStyle w:val="BodyText"/>
        <w:spacing w:after="60"/>
        <w:ind w:firstLine="709"/>
      </w:pPr>
      <w:r>
        <w:t>переліків відомостей, що становлять службову інформацію, які склада</w:t>
      </w:r>
      <w:r w:rsidR="00B164D8">
        <w:softHyphen/>
      </w:r>
      <w:r>
        <w:t>ються в облдержадміністрації.</w:t>
      </w:r>
    </w:p>
    <w:p w:rsidR="00441BD2" w:rsidRDefault="00441BD2" w:rsidP="00142A8F">
      <w:pPr>
        <w:pStyle w:val="BodyText"/>
        <w:ind w:firstLine="709"/>
      </w:pPr>
      <w:r>
        <w:t>8.</w:t>
      </w:r>
      <w:r w:rsidR="00183548">
        <w:t>3</w:t>
      </w:r>
      <w:r>
        <w:t>. Переформування, у разі потреби, справ з документами</w:t>
      </w:r>
      <w:r w:rsidR="005C072A">
        <w:t xml:space="preserve"> “Для служ</w:t>
      </w:r>
      <w:r w:rsidR="005C072A">
        <w:softHyphen/>
        <w:t>бового користування” за строками зберігання після завершення діловодного року.</w:t>
      </w:r>
    </w:p>
    <w:p w:rsidR="00142A8F" w:rsidRPr="00B67062" w:rsidRDefault="00142A8F" w:rsidP="00142A8F">
      <w:pPr>
        <w:pStyle w:val="BodyText"/>
        <w:spacing w:after="60"/>
        <w:ind w:firstLine="709"/>
      </w:pPr>
      <w:r>
        <w:t>9</w:t>
      </w:r>
      <w:r w:rsidRPr="00B67062">
        <w:t xml:space="preserve">. Для виконання </w:t>
      </w:r>
      <w:r>
        <w:t>покладених на ЕК</w:t>
      </w:r>
      <w:r w:rsidR="00B164D8">
        <w:t xml:space="preserve"> завдань</w:t>
      </w:r>
      <w:r>
        <w:t xml:space="preserve"> їй надається</w:t>
      </w:r>
      <w:r w:rsidRPr="00B67062">
        <w:t xml:space="preserve"> право:</w:t>
      </w:r>
    </w:p>
    <w:p w:rsidR="00142A8F" w:rsidRPr="00B67062" w:rsidRDefault="00B164D8" w:rsidP="00142A8F">
      <w:pPr>
        <w:spacing w:after="60"/>
        <w:ind w:firstLine="709"/>
        <w:jc w:val="both"/>
      </w:pPr>
      <w:r>
        <w:t>9.1. </w:t>
      </w:r>
      <w:r w:rsidR="00142A8F" w:rsidRPr="00B67062">
        <w:t>Контролювати дотримання структурними підрозділами апарату обл</w:t>
      </w:r>
      <w:r>
        <w:softHyphen/>
      </w:r>
      <w:r w:rsidR="00142A8F" w:rsidRPr="00B67062">
        <w:t>держадміністрації</w:t>
      </w:r>
      <w:r w:rsidR="00142A8F">
        <w:t>, окремими працівниками, відповідальними за організацію документів у діловодстві, установлених вимог щодо розробки номенклатур справ, формування справ, експертизи цінності документів, упорядкування та оформлення документів</w:t>
      </w:r>
      <w:r w:rsidR="00441BD2">
        <w:t>, у тому числі з грифом “Для службового користу</w:t>
      </w:r>
      <w:r w:rsidR="00441BD2">
        <w:softHyphen/>
        <w:t>вання”</w:t>
      </w:r>
      <w:r w:rsidR="00142A8F" w:rsidRPr="00B67062">
        <w:t>.</w:t>
      </w:r>
    </w:p>
    <w:p w:rsidR="00142A8F" w:rsidRPr="00B67062" w:rsidRDefault="00142A8F" w:rsidP="00142A8F">
      <w:pPr>
        <w:pStyle w:val="BodyText"/>
        <w:spacing w:after="60"/>
        <w:ind w:firstLine="709"/>
      </w:pPr>
      <w:r w:rsidRPr="00B67062">
        <w:t>9.2. Вимагати від структурних підрозділів апарату облдержадміністра</w:t>
      </w:r>
      <w:r w:rsidRPr="00B67062">
        <w:softHyphen/>
        <w:t xml:space="preserve">ції розшуку відсутніх документів НАФ, документів тривалого зберігання, у тому </w:t>
      </w:r>
      <w:r w:rsidRPr="00B67062">
        <w:lastRenderedPageBreak/>
        <w:t xml:space="preserve">числі документів </w:t>
      </w:r>
      <w:r w:rsidR="00441BD2">
        <w:t>з кадрових питань (</w:t>
      </w:r>
      <w:r w:rsidRPr="00B67062">
        <w:t>особового складу</w:t>
      </w:r>
      <w:r w:rsidR="00441BD2">
        <w:t>)</w:t>
      </w:r>
      <w:r w:rsidRPr="00B67062">
        <w:t>, та письмових пояс</w:t>
      </w:r>
      <w:r w:rsidR="00441BD2">
        <w:softHyphen/>
      </w:r>
      <w:r w:rsidRPr="00B67062">
        <w:t>нень у випадках</w:t>
      </w:r>
      <w:r w:rsidR="00441BD2">
        <w:t xml:space="preserve"> втрати цих документів.</w:t>
      </w:r>
    </w:p>
    <w:p w:rsidR="00142A8F" w:rsidRDefault="00B164D8" w:rsidP="00142A8F">
      <w:pPr>
        <w:pStyle w:val="BodyText"/>
        <w:spacing w:after="60"/>
        <w:ind w:firstLine="709"/>
      </w:pPr>
      <w:r>
        <w:t>9.3. </w:t>
      </w:r>
      <w:r w:rsidR="00142A8F" w:rsidRPr="00B67062">
        <w:t xml:space="preserve">Одержувати від структурних підрозділів </w:t>
      </w:r>
      <w:r w:rsidR="00142A8F">
        <w:t xml:space="preserve">апарату </w:t>
      </w:r>
      <w:r w:rsidR="00142A8F" w:rsidRPr="00B67062">
        <w:t>облдержадміні</w:t>
      </w:r>
      <w:r w:rsidR="00142A8F">
        <w:softHyphen/>
      </w:r>
      <w:r w:rsidR="00142A8F" w:rsidRPr="00B67062">
        <w:t>страції відомост</w:t>
      </w:r>
      <w:r w:rsidR="00142A8F">
        <w:t xml:space="preserve">і </w:t>
      </w:r>
      <w:r w:rsidR="00142A8F" w:rsidRPr="00B67062">
        <w:t>та пропозиці</w:t>
      </w:r>
      <w:r w:rsidR="00142A8F">
        <w:t>ї</w:t>
      </w:r>
      <w:r w:rsidR="00142A8F" w:rsidRPr="00B67062">
        <w:t>, необхідн</w:t>
      </w:r>
      <w:r w:rsidR="00142A8F">
        <w:t xml:space="preserve">і для </w:t>
      </w:r>
      <w:r w:rsidR="00142A8F" w:rsidRPr="00B67062">
        <w:t xml:space="preserve">визначення експертизи цінності </w:t>
      </w:r>
      <w:r w:rsidR="00142A8F">
        <w:t>до</w:t>
      </w:r>
      <w:r w:rsidR="00142A8F" w:rsidRPr="00B67062">
        <w:t>к</w:t>
      </w:r>
      <w:r w:rsidR="00142A8F">
        <w:t>ументів</w:t>
      </w:r>
      <w:r w:rsidR="00142A8F" w:rsidRPr="00B67062">
        <w:t>.</w:t>
      </w:r>
    </w:p>
    <w:p w:rsidR="00B93ABA" w:rsidRDefault="00183548" w:rsidP="00142A8F">
      <w:pPr>
        <w:pStyle w:val="BodyText"/>
        <w:spacing w:after="60"/>
        <w:ind w:firstLine="709"/>
      </w:pPr>
      <w:r>
        <w:t>9.4. </w:t>
      </w:r>
      <w:r w:rsidR="00B93ABA">
        <w:t xml:space="preserve">Визначати строки зберігання документів, що не передбачені </w:t>
      </w:r>
      <w:r w:rsidR="00F4028E">
        <w:t>Пере</w:t>
      </w:r>
      <w:r>
        <w:softHyphen/>
      </w:r>
      <w:r w:rsidR="00F4028E">
        <w:t xml:space="preserve">ліком </w:t>
      </w:r>
      <w:r w:rsidR="00B93ABA">
        <w:t>типови</w:t>
      </w:r>
      <w:r w:rsidR="00F4028E">
        <w:t>х документів, що створюються під час діяльності органів дер</w:t>
      </w:r>
      <w:r>
        <w:softHyphen/>
      </w:r>
      <w:r w:rsidR="00F4028E">
        <w:t>жавної влади та місцевого самоврядування, інших установ, підприємств та організацій, із зазначенням строків зберігання документів, затвердженим наказом Міністерства юстиції України від 12.04.2012 року № 578/5, зареє</w:t>
      </w:r>
      <w:r>
        <w:softHyphen/>
      </w:r>
      <w:r w:rsidR="00F4028E">
        <w:t xml:space="preserve">строваним у тому ж Міністерстві 17.04.2012 року за № 571/20884, </w:t>
      </w:r>
      <w:r w:rsidR="00B93ABA">
        <w:t>і</w:t>
      </w:r>
      <w:r w:rsidR="00F4028E">
        <w:t>з</w:t>
      </w:r>
      <w:r w:rsidR="00B93ABA">
        <w:t xml:space="preserve"> зазначен</w:t>
      </w:r>
      <w:r>
        <w:softHyphen/>
      </w:r>
      <w:r w:rsidR="00B93ABA">
        <w:t>ням строків їх зберігання, та погоджувати їх з ЕПК Державного архіву області.</w:t>
      </w:r>
    </w:p>
    <w:p w:rsidR="00142A8F" w:rsidRPr="009568DE" w:rsidRDefault="00B164D8" w:rsidP="00142A8F">
      <w:pPr>
        <w:pStyle w:val="BodyText"/>
        <w:spacing w:after="60"/>
        <w:ind w:firstLine="709"/>
      </w:pPr>
      <w:r>
        <w:t>9.</w:t>
      </w:r>
      <w:r w:rsidR="00183548">
        <w:t>5</w:t>
      </w:r>
      <w:r>
        <w:t>. </w:t>
      </w:r>
      <w:r w:rsidR="00142A8F" w:rsidRPr="009568DE">
        <w:t>Заслуховувати на своїх засіданнях керівників структурних підроз</w:t>
      </w:r>
      <w:r>
        <w:softHyphen/>
      </w:r>
      <w:r w:rsidR="00142A8F" w:rsidRPr="009568DE">
        <w:t>ділів апарату облдержадміністрації про стан підготовки документів до архів</w:t>
      </w:r>
      <w:r>
        <w:softHyphen/>
      </w:r>
      <w:r w:rsidR="00142A8F" w:rsidRPr="009568DE">
        <w:t>ного збері</w:t>
      </w:r>
      <w:r w:rsidR="00142A8F" w:rsidRPr="009568DE">
        <w:softHyphen/>
        <w:t>гання і забезпечення збереження документів, про причини втрати документів.</w:t>
      </w:r>
    </w:p>
    <w:p w:rsidR="00142A8F" w:rsidRPr="00B67062" w:rsidRDefault="00142A8F" w:rsidP="00142A8F">
      <w:pPr>
        <w:spacing w:after="60"/>
        <w:ind w:firstLine="709"/>
        <w:jc w:val="both"/>
      </w:pPr>
      <w:r w:rsidRPr="00B67062">
        <w:t>9.</w:t>
      </w:r>
      <w:r w:rsidR="00183548">
        <w:t>6</w:t>
      </w:r>
      <w:r w:rsidRPr="00B67062">
        <w:t>. Запрошувати на засідання працівників структурних підрозділів апа</w:t>
      </w:r>
      <w:r w:rsidR="00B164D8">
        <w:softHyphen/>
      </w:r>
      <w:r w:rsidRPr="00B67062">
        <w:t>рату облдержадміністрації, а у разі необхідності – працівн</w:t>
      </w:r>
      <w:r w:rsidR="00B93ABA">
        <w:t>иків Держав</w:t>
      </w:r>
      <w:r w:rsidR="00B93ABA">
        <w:softHyphen/>
        <w:t>ного архіву області як консультантів та експертів-фахівців.</w:t>
      </w:r>
    </w:p>
    <w:p w:rsidR="00142A8F" w:rsidRPr="00B67062" w:rsidRDefault="00142A8F" w:rsidP="00142A8F">
      <w:pPr>
        <w:spacing w:after="120"/>
        <w:ind w:firstLine="709"/>
        <w:jc w:val="both"/>
      </w:pPr>
      <w:r w:rsidRPr="00B67062">
        <w:t>9.</w:t>
      </w:r>
      <w:r w:rsidR="00183548">
        <w:t>7</w:t>
      </w:r>
      <w:r w:rsidRPr="00B67062">
        <w:t>. Інформувати керівництво облдержадміністрації з питань, що вхо</w:t>
      </w:r>
      <w:r w:rsidRPr="00B67062">
        <w:softHyphen/>
        <w:t>дять до компетенції ЕК.</w:t>
      </w:r>
    </w:p>
    <w:p w:rsidR="00142A8F" w:rsidRPr="00BE38BD" w:rsidRDefault="00142A8F" w:rsidP="00142A8F">
      <w:pPr>
        <w:spacing w:after="120"/>
        <w:ind w:firstLine="720"/>
        <w:jc w:val="both"/>
      </w:pPr>
      <w:r w:rsidRPr="00BE38BD">
        <w:t>10. Засідання ЕК проводиться не рідше ніж один раз на рік і вважається правоможним, якщо на ньому присутні не менш як дві третини складу членів комісії.</w:t>
      </w:r>
    </w:p>
    <w:p w:rsidR="00142A8F" w:rsidRDefault="00142A8F" w:rsidP="005C072A">
      <w:pPr>
        <w:spacing w:after="120"/>
        <w:ind w:firstLine="720"/>
        <w:jc w:val="both"/>
      </w:pPr>
      <w:r w:rsidRPr="00B67062">
        <w:t>11. Рішення ЕК прийма</w:t>
      </w:r>
      <w:r>
        <w:t>є</w:t>
      </w:r>
      <w:r w:rsidRPr="00B67062">
        <w:t>ться більшістю голосів членів комісії, присут</w:t>
      </w:r>
      <w:r w:rsidRPr="00B67062">
        <w:softHyphen/>
        <w:t>ніх на засіданні, оформляється протоколом, який підписує голова (або його за</w:t>
      </w:r>
      <w:r w:rsidR="00B164D8">
        <w:softHyphen/>
      </w:r>
      <w:r w:rsidRPr="00B67062">
        <w:t>ступник) і секретар комісії, та набирає чинності з моменту затвердження про</w:t>
      </w:r>
      <w:r w:rsidR="00B164D8">
        <w:softHyphen/>
      </w:r>
      <w:r w:rsidRPr="00B67062">
        <w:t>токолу засідання ЕК голов</w:t>
      </w:r>
      <w:r>
        <w:t>ою</w:t>
      </w:r>
      <w:r w:rsidRPr="00B67062">
        <w:t xml:space="preserve"> облдерж</w:t>
      </w:r>
      <w:r w:rsidRPr="00B67062">
        <w:softHyphen/>
        <w:t>адміністрації.</w:t>
      </w:r>
    </w:p>
    <w:p w:rsidR="005C072A" w:rsidRDefault="005C072A" w:rsidP="00183548">
      <w:pPr>
        <w:ind w:firstLine="720"/>
        <w:jc w:val="both"/>
      </w:pPr>
      <w:r>
        <w:t>12. У разі відмови голови облдержадміністрації затвердити протокол засідання ЕК</w:t>
      </w:r>
      <w:r w:rsidR="005D4806">
        <w:t>,</w:t>
      </w:r>
      <w:r>
        <w:t xml:space="preserve"> її голова може звернутися зі скаргою до Центральної експертно-перевірної комісії Державної архівної служби України.</w:t>
      </w:r>
    </w:p>
    <w:p w:rsidR="00142A8F" w:rsidRPr="00B93ABA" w:rsidRDefault="00142A8F" w:rsidP="00142A8F">
      <w:pPr>
        <w:jc w:val="both"/>
        <w:rPr>
          <w:sz w:val="22"/>
        </w:rPr>
      </w:pPr>
    </w:p>
    <w:p w:rsidR="00142A8F" w:rsidRPr="00B93ABA" w:rsidRDefault="00142A8F" w:rsidP="00142A8F">
      <w:pPr>
        <w:jc w:val="both"/>
        <w:rPr>
          <w:sz w:val="22"/>
        </w:rPr>
      </w:pPr>
    </w:p>
    <w:p w:rsidR="00142A8F" w:rsidRDefault="00142A8F" w:rsidP="00142A8F">
      <w:pPr>
        <w:jc w:val="both"/>
      </w:pPr>
      <w:r>
        <w:t>Заступник голови</w:t>
      </w:r>
      <w:r w:rsidRPr="00B67062">
        <w:t xml:space="preserve"> </w:t>
      </w:r>
    </w:p>
    <w:p w:rsidR="00142A8F" w:rsidRPr="00142A8F" w:rsidRDefault="00142A8F" w:rsidP="00B93ABA">
      <w:pPr>
        <w:jc w:val="both"/>
      </w:pPr>
      <w:r w:rsidRPr="00B67062">
        <w:t>адміністрації</w:t>
      </w:r>
      <w:r w:rsidRPr="00B67062">
        <w:tab/>
      </w:r>
      <w:r w:rsidRPr="00B67062">
        <w:tab/>
      </w:r>
      <w:r w:rsidRPr="00B67062">
        <w:tab/>
      </w:r>
      <w:r w:rsidRPr="00B67062">
        <w:tab/>
      </w:r>
      <w:r w:rsidRPr="00B67062">
        <w:tab/>
      </w:r>
      <w:r w:rsidRPr="00B67062">
        <w:tab/>
      </w:r>
      <w:r w:rsidR="00B164D8">
        <w:tab/>
      </w:r>
      <w:r w:rsidRPr="00B67062">
        <w:tab/>
        <w:t xml:space="preserve">      </w:t>
      </w:r>
      <w:r>
        <w:t>В.Кальніченко</w:t>
      </w:r>
    </w:p>
    <w:sectPr w:rsidR="00142A8F" w:rsidRPr="00142A8F" w:rsidSect="00142A8F">
      <w:headerReference w:type="even" r:id="rId7"/>
      <w:headerReference w:type="default" r:id="rId8"/>
      <w:pgSz w:w="11906" w:h="16838"/>
      <w:pgMar w:top="1134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DC" w:rsidRDefault="009F57DC" w:rsidP="00E87280">
      <w:r>
        <w:separator/>
      </w:r>
    </w:p>
  </w:endnote>
  <w:endnote w:type="continuationSeparator" w:id="0">
    <w:p w:rsidR="009F57DC" w:rsidRDefault="009F57DC" w:rsidP="00E8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DC" w:rsidRDefault="009F57DC" w:rsidP="00E87280">
      <w:r>
        <w:separator/>
      </w:r>
    </w:p>
  </w:footnote>
  <w:footnote w:type="continuationSeparator" w:id="0">
    <w:p w:rsidR="009F57DC" w:rsidRDefault="009F57DC" w:rsidP="00E87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80" w:rsidRDefault="00E87280" w:rsidP="00B164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72A">
      <w:rPr>
        <w:rStyle w:val="PageNumber"/>
        <w:noProof/>
      </w:rPr>
      <w:t>3</w:t>
    </w:r>
    <w:r>
      <w:rPr>
        <w:rStyle w:val="PageNumber"/>
      </w:rPr>
      <w:fldChar w:fldCharType="end"/>
    </w:r>
  </w:p>
  <w:p w:rsidR="00E87280" w:rsidRDefault="00E8728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80" w:rsidRDefault="00E87280" w:rsidP="00B164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F45">
      <w:rPr>
        <w:rStyle w:val="PageNumber"/>
        <w:noProof/>
      </w:rPr>
      <w:t>2</w:t>
    </w:r>
    <w:r>
      <w:rPr>
        <w:rStyle w:val="PageNumber"/>
      </w:rPr>
      <w:fldChar w:fldCharType="end"/>
    </w:r>
  </w:p>
  <w:p w:rsidR="00E87280" w:rsidRDefault="00E8728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20"/>
    <w:rsid w:val="0006182B"/>
    <w:rsid w:val="00142A8F"/>
    <w:rsid w:val="00183548"/>
    <w:rsid w:val="00342A2F"/>
    <w:rsid w:val="003B42ED"/>
    <w:rsid w:val="00441BD2"/>
    <w:rsid w:val="004548BF"/>
    <w:rsid w:val="004E3C44"/>
    <w:rsid w:val="005C072A"/>
    <w:rsid w:val="005D4806"/>
    <w:rsid w:val="00600D88"/>
    <w:rsid w:val="006B5903"/>
    <w:rsid w:val="006E47A2"/>
    <w:rsid w:val="009778B1"/>
    <w:rsid w:val="009F57DC"/>
    <w:rsid w:val="00A45FCF"/>
    <w:rsid w:val="00AE6881"/>
    <w:rsid w:val="00B164D8"/>
    <w:rsid w:val="00B93ABA"/>
    <w:rsid w:val="00BA45B6"/>
    <w:rsid w:val="00C22F45"/>
    <w:rsid w:val="00C51120"/>
    <w:rsid w:val="00D61D87"/>
    <w:rsid w:val="00DB2AB3"/>
    <w:rsid w:val="00DF54D8"/>
    <w:rsid w:val="00E87280"/>
    <w:rsid w:val="00EA046C"/>
    <w:rsid w:val="00F37C0F"/>
    <w:rsid w:val="00F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after="120"/>
      <w:ind w:firstLine="720"/>
      <w:jc w:val="both"/>
    </w:pPr>
  </w:style>
  <w:style w:type="paragraph" w:styleId="BalloonText">
    <w:name w:val="Balloon Text"/>
    <w:basedOn w:val="Normal"/>
    <w:semiHidden/>
    <w:rsid w:val="00C51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after="120"/>
      <w:ind w:firstLine="720"/>
      <w:jc w:val="both"/>
    </w:pPr>
  </w:style>
  <w:style w:type="paragraph" w:styleId="BalloonText">
    <w:name w:val="Balloon Text"/>
    <w:basedOn w:val="Normal"/>
    <w:semiHidden/>
    <w:rsid w:val="00C51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4081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Облгосадминистрация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Романчук Галина</dc:creator>
  <cp:lastModifiedBy>Йоко</cp:lastModifiedBy>
  <cp:revision>2</cp:revision>
  <cp:lastPrinted>2015-12-16T09:57:00Z</cp:lastPrinted>
  <dcterms:created xsi:type="dcterms:W3CDTF">2015-12-23T13:57:00Z</dcterms:created>
  <dcterms:modified xsi:type="dcterms:W3CDTF">2015-12-23T13:57:00Z</dcterms:modified>
</cp:coreProperties>
</file>