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86" w:rsidRDefault="004B23CF" w:rsidP="00145986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5986" w:rsidRDefault="00145986" w:rsidP="00145986"/>
    <w:p w:rsidR="00145986" w:rsidRDefault="00145986" w:rsidP="001459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145986" w:rsidTr="00BC5029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5986" w:rsidRDefault="00145986" w:rsidP="00BC5029">
            <w:pPr>
              <w:spacing w:after="80"/>
              <w:jc w:val="both"/>
            </w:pPr>
            <w:r>
              <w:t xml:space="preserve">Про </w:t>
            </w:r>
            <w:r w:rsidRPr="00225B62">
              <w:t>збільшення обсягу доходів</w:t>
            </w:r>
            <w:r>
              <w:t xml:space="preserve"> </w:t>
            </w:r>
            <w:r w:rsidRPr="00225B62">
              <w:t>та видатків обласного бюджету</w:t>
            </w:r>
            <w:r>
              <w:t xml:space="preserve"> </w:t>
            </w:r>
            <w:r w:rsidRPr="00225B62">
              <w:t>на 2015 рік</w:t>
            </w:r>
          </w:p>
        </w:tc>
      </w:tr>
    </w:tbl>
    <w:p w:rsidR="00145986" w:rsidRDefault="00145986" w:rsidP="00145986">
      <w:pPr>
        <w:jc w:val="both"/>
      </w:pPr>
    </w:p>
    <w:p w:rsidR="00145986" w:rsidRDefault="00145986" w:rsidP="00145986">
      <w:pPr>
        <w:jc w:val="both"/>
      </w:pPr>
    </w:p>
    <w:p w:rsidR="00A42C94" w:rsidRDefault="000F3656" w:rsidP="00145986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225B6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На підставі статей 6, 39 </w:t>
      </w:r>
      <w:r w:rsidR="00145986">
        <w:rPr>
          <w:rFonts w:ascii="Times New Roman" w:hAnsi="Times New Roman"/>
          <w:sz w:val="28"/>
          <w:szCs w:val="28"/>
        </w:rPr>
        <w:t>Закону України “</w:t>
      </w:r>
      <w:r w:rsidR="00B96701" w:rsidRPr="00225B62">
        <w:rPr>
          <w:rFonts w:ascii="Times New Roman" w:hAnsi="Times New Roman"/>
          <w:sz w:val="28"/>
          <w:szCs w:val="28"/>
        </w:rPr>
        <w:t>Про місцеві державні а</w:t>
      </w:r>
      <w:r w:rsidR="00B40F15" w:rsidRPr="00225B62">
        <w:rPr>
          <w:rFonts w:ascii="Times New Roman" w:hAnsi="Times New Roman"/>
          <w:sz w:val="28"/>
          <w:szCs w:val="28"/>
        </w:rPr>
        <w:t>дмі</w:t>
      </w:r>
      <w:r w:rsidR="00145986">
        <w:rPr>
          <w:rFonts w:ascii="Times New Roman" w:hAnsi="Times New Roman"/>
          <w:sz w:val="28"/>
          <w:szCs w:val="28"/>
        </w:rPr>
        <w:softHyphen/>
      </w:r>
      <w:r w:rsidR="00B40F15" w:rsidRPr="00225B62">
        <w:rPr>
          <w:rFonts w:ascii="Times New Roman" w:hAnsi="Times New Roman"/>
          <w:sz w:val="28"/>
          <w:szCs w:val="28"/>
        </w:rPr>
        <w:t>ністрації</w:t>
      </w:r>
      <w:r w:rsidR="00145986">
        <w:rPr>
          <w:rFonts w:ascii="Times New Roman" w:hAnsi="Times New Roman"/>
          <w:sz w:val="28"/>
          <w:szCs w:val="28"/>
        </w:rPr>
        <w:t>”</w:t>
      </w:r>
      <w:r w:rsidR="00B40F15" w:rsidRPr="00225B62">
        <w:rPr>
          <w:rFonts w:ascii="Times New Roman" w:hAnsi="Times New Roman"/>
          <w:sz w:val="28"/>
          <w:szCs w:val="28"/>
        </w:rPr>
        <w:t xml:space="preserve">, </w:t>
      </w:r>
      <w:r w:rsidRPr="00225B62">
        <w:rPr>
          <w:rFonts w:ascii="Times New Roman" w:hAnsi="Times New Roman"/>
          <w:sz w:val="28"/>
          <w:szCs w:val="28"/>
        </w:rPr>
        <w:t xml:space="preserve">керуючись </w:t>
      </w:r>
      <w:r w:rsidR="00AF2F25">
        <w:rPr>
          <w:rFonts w:ascii="Times New Roman" w:hAnsi="Times New Roman"/>
          <w:bCs/>
          <w:sz w:val="28"/>
          <w:szCs w:val="28"/>
        </w:rPr>
        <w:t>розпорядження</w:t>
      </w:r>
      <w:r w:rsidR="00F21CAD">
        <w:rPr>
          <w:rFonts w:ascii="Times New Roman" w:hAnsi="Times New Roman"/>
          <w:bCs/>
          <w:sz w:val="28"/>
          <w:szCs w:val="28"/>
        </w:rPr>
        <w:t>м</w:t>
      </w:r>
      <w:r w:rsidR="00145986">
        <w:rPr>
          <w:rFonts w:ascii="Times New Roman" w:hAnsi="Times New Roman"/>
          <w:bCs/>
          <w:sz w:val="28"/>
          <w:szCs w:val="28"/>
        </w:rPr>
        <w:t xml:space="preserve"> Кабінету Міністрів України </w:t>
      </w:r>
      <w:r w:rsidR="00E37953">
        <w:rPr>
          <w:rFonts w:ascii="Times New Roman" w:hAnsi="Times New Roman"/>
          <w:bCs/>
          <w:sz w:val="28"/>
          <w:szCs w:val="28"/>
        </w:rPr>
        <w:t xml:space="preserve">від </w:t>
      </w:r>
      <w:r w:rsidR="00197A0B">
        <w:rPr>
          <w:rFonts w:ascii="Times New Roman" w:hAnsi="Times New Roman"/>
          <w:bCs/>
          <w:sz w:val="28"/>
          <w:szCs w:val="28"/>
        </w:rPr>
        <w:t>16</w:t>
      </w:r>
      <w:r w:rsidR="00E37953">
        <w:rPr>
          <w:rFonts w:ascii="Times New Roman" w:hAnsi="Times New Roman"/>
          <w:bCs/>
          <w:sz w:val="28"/>
          <w:szCs w:val="28"/>
        </w:rPr>
        <w:t>.</w:t>
      </w:r>
      <w:r w:rsidR="00AF2F25">
        <w:rPr>
          <w:rFonts w:ascii="Times New Roman" w:hAnsi="Times New Roman"/>
          <w:bCs/>
          <w:sz w:val="28"/>
          <w:szCs w:val="28"/>
        </w:rPr>
        <w:t>1</w:t>
      </w:r>
      <w:r w:rsidR="00F21CAD">
        <w:rPr>
          <w:rFonts w:ascii="Times New Roman" w:hAnsi="Times New Roman"/>
          <w:bCs/>
          <w:sz w:val="28"/>
          <w:szCs w:val="28"/>
        </w:rPr>
        <w:t>2</w:t>
      </w:r>
      <w:r w:rsidR="00E37953">
        <w:rPr>
          <w:rFonts w:ascii="Times New Roman" w:hAnsi="Times New Roman"/>
          <w:bCs/>
          <w:sz w:val="28"/>
          <w:szCs w:val="28"/>
        </w:rPr>
        <w:t>.2015</w:t>
      </w:r>
      <w:r w:rsidR="00355A03" w:rsidRPr="00355A03">
        <w:rPr>
          <w:sz w:val="28"/>
          <w:szCs w:val="28"/>
        </w:rPr>
        <w:t xml:space="preserve"> </w:t>
      </w:r>
      <w:r w:rsidR="00A0735D">
        <w:rPr>
          <w:rFonts w:ascii="Times New Roman" w:hAnsi="Times New Roman"/>
          <w:bCs/>
          <w:sz w:val="28"/>
          <w:szCs w:val="28"/>
        </w:rPr>
        <w:t>№</w:t>
      </w:r>
      <w:r w:rsidR="00145986">
        <w:rPr>
          <w:rFonts w:ascii="Times New Roman" w:hAnsi="Times New Roman"/>
          <w:bCs/>
          <w:sz w:val="28"/>
          <w:szCs w:val="28"/>
        </w:rPr>
        <w:t xml:space="preserve"> </w:t>
      </w:r>
      <w:r w:rsidR="00AF2F25">
        <w:rPr>
          <w:rFonts w:ascii="Times New Roman" w:hAnsi="Times New Roman"/>
          <w:bCs/>
          <w:sz w:val="28"/>
          <w:szCs w:val="28"/>
        </w:rPr>
        <w:t>1</w:t>
      </w:r>
      <w:r w:rsidR="00197A0B">
        <w:rPr>
          <w:rFonts w:ascii="Times New Roman" w:hAnsi="Times New Roman"/>
          <w:bCs/>
          <w:sz w:val="28"/>
          <w:szCs w:val="28"/>
        </w:rPr>
        <w:t>340</w:t>
      </w:r>
      <w:r w:rsidR="00AF2F25">
        <w:rPr>
          <w:rFonts w:ascii="Times New Roman" w:hAnsi="Times New Roman"/>
          <w:bCs/>
          <w:sz w:val="28"/>
          <w:szCs w:val="28"/>
        </w:rPr>
        <w:t>-р</w:t>
      </w:r>
      <w:r w:rsidR="00A0735D">
        <w:rPr>
          <w:rFonts w:ascii="Times New Roman" w:hAnsi="Times New Roman"/>
          <w:bCs/>
          <w:sz w:val="28"/>
          <w:szCs w:val="28"/>
        </w:rPr>
        <w:t xml:space="preserve"> </w:t>
      </w:r>
      <w:r w:rsidR="00145986">
        <w:rPr>
          <w:rFonts w:ascii="Times New Roman" w:hAnsi="Times New Roman"/>
          <w:sz w:val="28"/>
          <w:szCs w:val="28"/>
        </w:rPr>
        <w:t>“</w:t>
      </w:r>
      <w:r w:rsidR="00AF2F25">
        <w:rPr>
          <w:rFonts w:ascii="Times New Roman" w:hAnsi="Times New Roman"/>
          <w:sz w:val="28"/>
          <w:szCs w:val="28"/>
        </w:rPr>
        <w:t>Про перерозподіл деяких видатків державного бюджету, передбачених Міністерству освіти і науки на 2015 рік, та перерозподіл обсягу освітньої і медичної субвенцій з державного бюджету місцевим бюджетам у 2015 році</w:t>
      </w:r>
      <w:r w:rsidR="00145986">
        <w:rPr>
          <w:rFonts w:ascii="Times New Roman" w:hAnsi="Times New Roman"/>
          <w:sz w:val="28"/>
          <w:szCs w:val="28"/>
        </w:rPr>
        <w:t>”</w:t>
      </w:r>
      <w:r w:rsidR="00E37953" w:rsidRPr="00355A03">
        <w:rPr>
          <w:rFonts w:ascii="Times New Roman" w:hAnsi="Times New Roman"/>
          <w:bCs/>
          <w:sz w:val="28"/>
          <w:szCs w:val="28"/>
        </w:rPr>
        <w:t>,</w:t>
      </w:r>
      <w:r w:rsidR="00E37953">
        <w:rPr>
          <w:rFonts w:ascii="Times New Roman" w:hAnsi="Times New Roman"/>
          <w:bCs/>
          <w:sz w:val="28"/>
          <w:szCs w:val="28"/>
        </w:rPr>
        <w:t xml:space="preserve"> </w:t>
      </w:r>
      <w:r w:rsidR="00365ABE">
        <w:rPr>
          <w:rStyle w:val="Strong"/>
          <w:rFonts w:ascii="Times New Roman" w:hAnsi="Times New Roman"/>
          <w:b w:val="0"/>
          <w:bCs w:val="0"/>
          <w:sz w:val="28"/>
          <w:szCs w:val="28"/>
        </w:rPr>
        <w:t>а також відповідно до пунктів</w:t>
      </w:r>
      <w:r w:rsidR="00A42C94" w:rsidRPr="00225B6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14</w:t>
      </w:r>
      <w:r w:rsidR="00365ABE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та 15</w:t>
      </w:r>
      <w:r w:rsidR="00A42C94" w:rsidRPr="00225B6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рішення</w:t>
      </w:r>
      <w:r w:rsidR="00462799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сесії</w:t>
      </w:r>
      <w:r w:rsidR="00A42C94" w:rsidRPr="00225B6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обласної ради від 23.01.2015 року №</w:t>
      </w:r>
      <w:r w:rsidR="00145986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1-29/2015 “</w:t>
      </w:r>
      <w:r w:rsidR="00A42C94" w:rsidRPr="00225B62">
        <w:rPr>
          <w:rStyle w:val="Strong"/>
          <w:rFonts w:ascii="Times New Roman" w:hAnsi="Times New Roman"/>
          <w:b w:val="0"/>
          <w:bCs w:val="0"/>
          <w:sz w:val="28"/>
          <w:szCs w:val="28"/>
        </w:rPr>
        <w:t>Про обласний бюджет на 2015 рік</w:t>
      </w:r>
      <w:r w:rsidR="00145986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="00A42C94" w:rsidRPr="00225B62">
        <w:rPr>
          <w:rStyle w:val="Strong"/>
          <w:rFonts w:ascii="Times New Roman" w:hAnsi="Times New Roman"/>
          <w:b w:val="0"/>
          <w:bCs w:val="0"/>
          <w:sz w:val="28"/>
          <w:szCs w:val="28"/>
        </w:rPr>
        <w:t>:</w:t>
      </w:r>
    </w:p>
    <w:p w:rsidR="00ED758D" w:rsidRPr="00225B62" w:rsidRDefault="00ED758D" w:rsidP="00145986">
      <w:pPr>
        <w:spacing w:after="60"/>
        <w:ind w:firstLine="703"/>
        <w:jc w:val="both"/>
      </w:pPr>
      <w:r w:rsidRPr="00225B62">
        <w:t>1.</w:t>
      </w:r>
      <w:r w:rsidR="00145986">
        <w:t> </w:t>
      </w:r>
      <w:r w:rsidRPr="00225B62">
        <w:t xml:space="preserve">Збільшити обсяг доходів </w:t>
      </w:r>
      <w:r w:rsidR="00F21CAD" w:rsidRPr="00225B62">
        <w:t xml:space="preserve">загального фонду </w:t>
      </w:r>
      <w:r w:rsidRPr="00225B62">
        <w:t>обласного бюджету</w:t>
      </w:r>
      <w:r w:rsidR="000F3656" w:rsidRPr="00225B62">
        <w:t xml:space="preserve"> </w:t>
      </w:r>
      <w:r w:rsidR="00145986">
        <w:t xml:space="preserve">на </w:t>
      </w:r>
      <w:r w:rsidRPr="00225B62">
        <w:t>суму</w:t>
      </w:r>
      <w:r w:rsidR="00D951E6" w:rsidRPr="00225B62">
        <w:t xml:space="preserve"> </w:t>
      </w:r>
      <w:r w:rsidR="00BA26BE">
        <w:t>127</w:t>
      </w:r>
      <w:r w:rsidR="00462799">
        <w:t> </w:t>
      </w:r>
      <w:r w:rsidR="00BA26BE">
        <w:t>778</w:t>
      </w:r>
      <w:r w:rsidR="00145986">
        <w:t> </w:t>
      </w:r>
      <w:r w:rsidR="00BA26BE">
        <w:t>2</w:t>
      </w:r>
      <w:r w:rsidR="00462799">
        <w:t>00</w:t>
      </w:r>
      <w:r w:rsidR="00145986">
        <w:t>,0</w:t>
      </w:r>
      <w:r w:rsidR="00462799">
        <w:t xml:space="preserve"> </w:t>
      </w:r>
      <w:r w:rsidRPr="00225B62">
        <w:t>грн. за рахунок</w:t>
      </w:r>
      <w:r w:rsidR="000F3656" w:rsidRPr="00225B62">
        <w:t xml:space="preserve"> коштів</w:t>
      </w:r>
      <w:r w:rsidR="00365ABE">
        <w:t xml:space="preserve"> субвенцій </w:t>
      </w:r>
      <w:r w:rsidR="00145986">
        <w:t xml:space="preserve">з державного бюджету </w:t>
      </w:r>
      <w:r w:rsidRPr="00225B62">
        <w:t xml:space="preserve">місцевим бюджетам </w:t>
      </w:r>
      <w:r w:rsidR="000F3656" w:rsidRPr="00225B62">
        <w:t xml:space="preserve">та </w:t>
      </w:r>
      <w:proofErr w:type="spellStart"/>
      <w:r w:rsidR="000F3656" w:rsidRPr="00225B62">
        <w:t>в</w:t>
      </w:r>
      <w:r w:rsidR="00145986">
        <w:t>нести</w:t>
      </w:r>
      <w:proofErr w:type="spellEnd"/>
      <w:r w:rsidR="00145986">
        <w:t xml:space="preserve"> відповідні </w:t>
      </w:r>
      <w:r w:rsidR="000F3656" w:rsidRPr="00225B62">
        <w:t>зміни до додатку 1</w:t>
      </w:r>
      <w:r w:rsidR="00F21CAD">
        <w:t>,</w:t>
      </w:r>
      <w:r w:rsidR="000F3656" w:rsidRPr="00225B62">
        <w:t xml:space="preserve"> затвердженого рішенням сесії обласної ради від 20.08.2015 р</w:t>
      </w:r>
      <w:r w:rsidR="00145986">
        <w:t>оку</w:t>
      </w:r>
      <w:r w:rsidR="000F3656" w:rsidRPr="00225B62">
        <w:t xml:space="preserve"> № 25-34/2015</w:t>
      </w:r>
      <w:r w:rsidR="00F21CAD">
        <w:t>, зі змінами</w:t>
      </w:r>
      <w:r w:rsidR="006748FB">
        <w:t xml:space="preserve"> (додаток 1)</w:t>
      </w:r>
      <w:r w:rsidR="000F3656" w:rsidRPr="00225B62">
        <w:t>, зокрема</w:t>
      </w:r>
      <w:r w:rsidR="003879B1" w:rsidRPr="00225B62">
        <w:t xml:space="preserve"> по</w:t>
      </w:r>
      <w:r w:rsidRPr="00225B62">
        <w:t>:</w:t>
      </w:r>
    </w:p>
    <w:p w:rsidR="00197A0B" w:rsidRDefault="00F21CAD" w:rsidP="00145986">
      <w:pPr>
        <w:spacing w:after="60"/>
        <w:ind w:firstLine="703"/>
        <w:jc w:val="both"/>
      </w:pPr>
      <w:r>
        <w:t>1.1.</w:t>
      </w:r>
      <w:r w:rsidR="00ED758D" w:rsidRPr="00225B62">
        <w:t xml:space="preserve"> </w:t>
      </w:r>
      <w:r w:rsidR="009A5CE0">
        <w:t>О</w:t>
      </w:r>
      <w:r w:rsidR="00ED758D" w:rsidRPr="00225B62">
        <w:t>світн</w:t>
      </w:r>
      <w:r w:rsidR="003879B1" w:rsidRPr="00225B62">
        <w:t>ій</w:t>
      </w:r>
      <w:r w:rsidR="00ED758D" w:rsidRPr="00225B62">
        <w:t xml:space="preserve"> субвенці</w:t>
      </w:r>
      <w:r w:rsidR="003879B1" w:rsidRPr="00225B62">
        <w:t xml:space="preserve">ї </w:t>
      </w:r>
      <w:r w:rsidR="00145986">
        <w:t>у</w:t>
      </w:r>
      <w:r w:rsidR="00ED758D" w:rsidRPr="00225B62">
        <w:t xml:space="preserve"> сумі </w:t>
      </w:r>
      <w:r w:rsidR="00BA26BE">
        <w:rPr>
          <w:bCs/>
          <w:spacing w:val="-2"/>
          <w:szCs w:val="28"/>
        </w:rPr>
        <w:t>49</w:t>
      </w:r>
      <w:r>
        <w:rPr>
          <w:bCs/>
          <w:spacing w:val="-2"/>
          <w:szCs w:val="28"/>
        </w:rPr>
        <w:t xml:space="preserve"> </w:t>
      </w:r>
      <w:r w:rsidR="00BA26BE">
        <w:rPr>
          <w:bCs/>
          <w:spacing w:val="-2"/>
          <w:szCs w:val="28"/>
        </w:rPr>
        <w:t>841</w:t>
      </w:r>
      <w:r>
        <w:rPr>
          <w:bCs/>
          <w:spacing w:val="-2"/>
          <w:szCs w:val="28"/>
        </w:rPr>
        <w:t> </w:t>
      </w:r>
      <w:r w:rsidR="00BA26BE">
        <w:rPr>
          <w:bCs/>
          <w:spacing w:val="-2"/>
          <w:szCs w:val="28"/>
        </w:rPr>
        <w:t>9</w:t>
      </w:r>
      <w:r>
        <w:t xml:space="preserve">00 </w:t>
      </w:r>
      <w:r w:rsidR="00ED758D" w:rsidRPr="00225B62">
        <w:t>грн.</w:t>
      </w:r>
      <w:r>
        <w:t>,</w:t>
      </w:r>
      <w:r w:rsidR="00197A0B">
        <w:t xml:space="preserve"> з них</w:t>
      </w:r>
      <w:r>
        <w:t xml:space="preserve"> на</w:t>
      </w:r>
      <w:r w:rsidR="00197A0B">
        <w:t>:</w:t>
      </w:r>
    </w:p>
    <w:p w:rsidR="00B4758F" w:rsidRDefault="00B4758F" w:rsidP="00145986">
      <w:pPr>
        <w:spacing w:after="60"/>
        <w:ind w:firstLine="709"/>
        <w:jc w:val="both"/>
      </w:pPr>
      <w:r>
        <w:t>видатки споживання (поточні) в сумі 6</w:t>
      </w:r>
      <w:r w:rsidR="00F21CAD">
        <w:t xml:space="preserve"> </w:t>
      </w:r>
      <w:r>
        <w:t>984</w:t>
      </w:r>
      <w:r w:rsidR="00145986">
        <w:t> </w:t>
      </w:r>
      <w:r>
        <w:t>3</w:t>
      </w:r>
      <w:r w:rsidR="00F21CAD">
        <w:t>00</w:t>
      </w:r>
      <w:r w:rsidR="00145986">
        <w:t>,0</w:t>
      </w:r>
      <w:r w:rsidR="00F21CAD">
        <w:t xml:space="preserve"> </w:t>
      </w:r>
      <w:r>
        <w:t>грн.;</w:t>
      </w:r>
    </w:p>
    <w:p w:rsidR="00197A0B" w:rsidRDefault="00B4758F" w:rsidP="00145986">
      <w:pPr>
        <w:spacing w:after="60"/>
        <w:ind w:firstLine="709"/>
        <w:jc w:val="both"/>
      </w:pPr>
      <w:r w:rsidRPr="00B4758F">
        <w:t>оснащення опорних закладів сучасною матеріально-технічною базою (засобами навчання, навчальними комп’ютерними комплексами та мульти</w:t>
      </w:r>
      <w:r w:rsidR="00145986">
        <w:softHyphen/>
      </w:r>
      <w:r w:rsidRPr="00B4758F">
        <w:t>медійним обладнанням, впровадження ене</w:t>
      </w:r>
      <w:r w:rsidR="00145986">
        <w:t>ргозберігаючих технологій тощо)</w:t>
      </w:r>
      <w:r w:rsidR="00197A0B" w:rsidRPr="00225B62">
        <w:t xml:space="preserve"> в сумі </w:t>
      </w:r>
      <w:r w:rsidR="00221D05">
        <w:rPr>
          <w:bCs/>
          <w:spacing w:val="-2"/>
          <w:szCs w:val="28"/>
        </w:rPr>
        <w:t>9</w:t>
      </w:r>
      <w:r w:rsidR="009A5CE0">
        <w:rPr>
          <w:bCs/>
          <w:spacing w:val="-2"/>
          <w:szCs w:val="28"/>
        </w:rPr>
        <w:t xml:space="preserve"> </w:t>
      </w:r>
      <w:r w:rsidR="00221D05">
        <w:rPr>
          <w:bCs/>
          <w:spacing w:val="-2"/>
          <w:szCs w:val="28"/>
        </w:rPr>
        <w:t>380</w:t>
      </w:r>
      <w:r w:rsidR="00145986">
        <w:rPr>
          <w:bCs/>
          <w:spacing w:val="-2"/>
          <w:szCs w:val="28"/>
        </w:rPr>
        <w:t> </w:t>
      </w:r>
      <w:r w:rsidR="00221D05">
        <w:rPr>
          <w:bCs/>
          <w:spacing w:val="-2"/>
          <w:szCs w:val="28"/>
        </w:rPr>
        <w:t>0</w:t>
      </w:r>
      <w:r w:rsidR="009A5CE0">
        <w:rPr>
          <w:bCs/>
          <w:spacing w:val="-2"/>
          <w:szCs w:val="28"/>
        </w:rPr>
        <w:t>00</w:t>
      </w:r>
      <w:r w:rsidR="00145986">
        <w:rPr>
          <w:bCs/>
          <w:spacing w:val="-2"/>
          <w:szCs w:val="28"/>
        </w:rPr>
        <w:t>,0</w:t>
      </w:r>
      <w:r w:rsidR="00197A0B" w:rsidRPr="00225B62">
        <w:rPr>
          <w:bCs/>
          <w:spacing w:val="-2"/>
          <w:szCs w:val="28"/>
        </w:rPr>
        <w:t xml:space="preserve"> </w:t>
      </w:r>
      <w:r w:rsidR="00197A0B" w:rsidRPr="00225B62">
        <w:t>грн.</w:t>
      </w:r>
      <w:r w:rsidR="00221D05">
        <w:t>;</w:t>
      </w:r>
    </w:p>
    <w:p w:rsidR="00221D05" w:rsidRDefault="00221D05" w:rsidP="00145986">
      <w:pPr>
        <w:spacing w:after="60"/>
        <w:ind w:firstLine="709"/>
        <w:jc w:val="both"/>
      </w:pPr>
      <w:r w:rsidRPr="00221D05">
        <w:t xml:space="preserve">придбання шкільних автобусів для перевезення дітей, що проживають у сільській місцевості </w:t>
      </w:r>
      <w:r>
        <w:t>в сумі 31</w:t>
      </w:r>
      <w:r w:rsidR="009A5CE0">
        <w:t> </w:t>
      </w:r>
      <w:r>
        <w:t>200</w:t>
      </w:r>
      <w:r w:rsidR="00145986">
        <w:t> </w:t>
      </w:r>
      <w:r>
        <w:t>0</w:t>
      </w:r>
      <w:r w:rsidR="009A5CE0">
        <w:t>00</w:t>
      </w:r>
      <w:r w:rsidR="00145986">
        <w:t>,0</w:t>
      </w:r>
      <w:r>
        <w:t xml:space="preserve"> грн.;</w:t>
      </w:r>
    </w:p>
    <w:p w:rsidR="005B20DE" w:rsidRDefault="005B20DE" w:rsidP="00145986">
      <w:pPr>
        <w:spacing w:after="60"/>
        <w:ind w:firstLine="709"/>
        <w:jc w:val="both"/>
      </w:pPr>
      <w:r w:rsidRPr="005B20DE">
        <w:rPr>
          <w:szCs w:val="28"/>
        </w:rPr>
        <w:t>видання, придбання, зберігання і доставку підручників і посібників для учнів загальноосвітніх навчальних закладів</w:t>
      </w:r>
      <w:r w:rsidRPr="005B20DE">
        <w:t xml:space="preserve"> </w:t>
      </w:r>
      <w:r w:rsidRPr="00225B62">
        <w:t xml:space="preserve">в сумі </w:t>
      </w:r>
      <w:r>
        <w:rPr>
          <w:bCs/>
          <w:spacing w:val="-2"/>
          <w:szCs w:val="28"/>
        </w:rPr>
        <w:t>2</w:t>
      </w:r>
      <w:r w:rsidR="009A5CE0">
        <w:rPr>
          <w:bCs/>
          <w:spacing w:val="-2"/>
          <w:szCs w:val="28"/>
        </w:rPr>
        <w:t xml:space="preserve"> </w:t>
      </w:r>
      <w:r>
        <w:rPr>
          <w:bCs/>
          <w:spacing w:val="-2"/>
          <w:szCs w:val="28"/>
        </w:rPr>
        <w:t>277</w:t>
      </w:r>
      <w:r w:rsidR="00145986">
        <w:rPr>
          <w:bCs/>
          <w:spacing w:val="-2"/>
          <w:szCs w:val="28"/>
        </w:rPr>
        <w:t> </w:t>
      </w:r>
      <w:r w:rsidR="008A13CA">
        <w:rPr>
          <w:bCs/>
          <w:spacing w:val="-2"/>
          <w:szCs w:val="28"/>
        </w:rPr>
        <w:t>6</w:t>
      </w:r>
      <w:r w:rsidR="009A5CE0">
        <w:rPr>
          <w:bCs/>
          <w:spacing w:val="-2"/>
          <w:szCs w:val="28"/>
        </w:rPr>
        <w:t>00</w:t>
      </w:r>
      <w:r w:rsidR="00145986">
        <w:rPr>
          <w:bCs/>
          <w:spacing w:val="-2"/>
          <w:szCs w:val="28"/>
        </w:rPr>
        <w:t>,0</w:t>
      </w:r>
      <w:r w:rsidRPr="00225B62">
        <w:rPr>
          <w:bCs/>
          <w:spacing w:val="-2"/>
          <w:szCs w:val="28"/>
        </w:rPr>
        <w:t xml:space="preserve"> </w:t>
      </w:r>
      <w:r w:rsidRPr="00225B62">
        <w:t>грн.</w:t>
      </w:r>
      <w:r>
        <w:t>;</w:t>
      </w:r>
    </w:p>
    <w:p w:rsidR="00221D05" w:rsidRDefault="009A5CE0" w:rsidP="00145986">
      <w:pPr>
        <w:spacing w:after="60"/>
        <w:ind w:firstLine="709"/>
        <w:jc w:val="both"/>
      </w:pPr>
      <w:r>
        <w:t>1.2.</w:t>
      </w:r>
      <w:r w:rsidR="00ED758D" w:rsidRPr="00225B62">
        <w:t xml:space="preserve"> </w:t>
      </w:r>
      <w:r>
        <w:t>М</w:t>
      </w:r>
      <w:r w:rsidR="00ED758D" w:rsidRPr="00225B62">
        <w:t>едичн</w:t>
      </w:r>
      <w:r w:rsidR="003879B1" w:rsidRPr="00225B62">
        <w:t>ій</w:t>
      </w:r>
      <w:r w:rsidR="00ED758D" w:rsidRPr="00225B62">
        <w:t xml:space="preserve"> субвенці</w:t>
      </w:r>
      <w:r w:rsidR="0027320C" w:rsidRPr="00225B62">
        <w:t>ї</w:t>
      </w:r>
      <w:r w:rsidR="00ED758D" w:rsidRPr="00225B62">
        <w:t xml:space="preserve"> в сумі </w:t>
      </w:r>
      <w:r w:rsidR="00221D05" w:rsidRPr="00221D05">
        <w:rPr>
          <w:szCs w:val="28"/>
        </w:rPr>
        <w:t>77</w:t>
      </w:r>
      <w:r>
        <w:rPr>
          <w:szCs w:val="28"/>
        </w:rPr>
        <w:t xml:space="preserve"> </w:t>
      </w:r>
      <w:r w:rsidR="00221D05" w:rsidRPr="00221D05">
        <w:rPr>
          <w:szCs w:val="28"/>
        </w:rPr>
        <w:t>936</w:t>
      </w:r>
      <w:r w:rsidR="00145986">
        <w:rPr>
          <w:szCs w:val="28"/>
        </w:rPr>
        <w:t> </w:t>
      </w:r>
      <w:r w:rsidR="00221D05" w:rsidRPr="00221D05">
        <w:rPr>
          <w:szCs w:val="28"/>
        </w:rPr>
        <w:t>3</w:t>
      </w:r>
      <w:r>
        <w:rPr>
          <w:szCs w:val="28"/>
        </w:rPr>
        <w:t>00</w:t>
      </w:r>
      <w:r w:rsidR="00145986">
        <w:rPr>
          <w:szCs w:val="28"/>
        </w:rPr>
        <w:t>,0</w:t>
      </w:r>
      <w:r>
        <w:rPr>
          <w:szCs w:val="28"/>
        </w:rPr>
        <w:t xml:space="preserve"> </w:t>
      </w:r>
      <w:r w:rsidR="00221D05" w:rsidRPr="00225B62">
        <w:t>грн.</w:t>
      </w:r>
      <w:r w:rsidR="00462799">
        <w:t>,</w:t>
      </w:r>
      <w:r w:rsidR="00221D05">
        <w:t xml:space="preserve"> з них</w:t>
      </w:r>
      <w:r>
        <w:t xml:space="preserve"> на</w:t>
      </w:r>
      <w:r w:rsidR="00221D05">
        <w:t>:</w:t>
      </w:r>
    </w:p>
    <w:p w:rsidR="003E71E8" w:rsidRDefault="00145986" w:rsidP="001459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21D05" w:rsidRPr="00221D05">
        <w:rPr>
          <w:szCs w:val="28"/>
        </w:rPr>
        <w:t>плату праці з нарахуваннями</w:t>
      </w:r>
      <w:r w:rsidR="00221D05">
        <w:rPr>
          <w:rFonts w:ascii="Antiqua" w:hAnsi="Antiqua"/>
          <w:sz w:val="22"/>
          <w:szCs w:val="22"/>
        </w:rPr>
        <w:t xml:space="preserve"> </w:t>
      </w:r>
      <w:r w:rsidR="00221D05" w:rsidRPr="00221D05">
        <w:rPr>
          <w:szCs w:val="28"/>
        </w:rPr>
        <w:t xml:space="preserve">в сумі </w:t>
      </w:r>
      <w:r w:rsidR="009A5CE0">
        <w:rPr>
          <w:szCs w:val="28"/>
        </w:rPr>
        <w:t>12 820</w:t>
      </w:r>
      <w:r>
        <w:rPr>
          <w:szCs w:val="28"/>
        </w:rPr>
        <w:t> </w:t>
      </w:r>
      <w:r w:rsidR="00221D05">
        <w:rPr>
          <w:szCs w:val="28"/>
        </w:rPr>
        <w:t>8</w:t>
      </w:r>
      <w:r w:rsidR="009A5CE0">
        <w:rPr>
          <w:szCs w:val="28"/>
        </w:rPr>
        <w:t>00</w:t>
      </w:r>
      <w:r>
        <w:rPr>
          <w:szCs w:val="28"/>
        </w:rPr>
        <w:t>,0</w:t>
      </w:r>
      <w:r w:rsidR="00221D05" w:rsidRPr="00221D05">
        <w:rPr>
          <w:szCs w:val="28"/>
        </w:rPr>
        <w:t xml:space="preserve"> грн.;</w:t>
      </w:r>
    </w:p>
    <w:p w:rsidR="008A13CA" w:rsidRDefault="008A13CA" w:rsidP="001459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видатки споживання в сумі 30 058</w:t>
      </w:r>
      <w:r w:rsidR="00145986">
        <w:rPr>
          <w:szCs w:val="28"/>
        </w:rPr>
        <w:t> </w:t>
      </w:r>
      <w:r>
        <w:rPr>
          <w:szCs w:val="28"/>
        </w:rPr>
        <w:t>600</w:t>
      </w:r>
      <w:r w:rsidR="00145986">
        <w:rPr>
          <w:szCs w:val="28"/>
        </w:rPr>
        <w:t>,0</w:t>
      </w:r>
      <w:r>
        <w:rPr>
          <w:szCs w:val="28"/>
        </w:rPr>
        <w:t xml:space="preserve"> грн.;</w:t>
      </w:r>
    </w:p>
    <w:p w:rsidR="00DF0495" w:rsidRDefault="00221D05" w:rsidP="00145986">
      <w:pPr>
        <w:spacing w:after="120"/>
        <w:ind w:firstLine="709"/>
        <w:jc w:val="both"/>
        <w:rPr>
          <w:szCs w:val="28"/>
        </w:rPr>
      </w:pPr>
      <w:r w:rsidRPr="00221D05">
        <w:rPr>
          <w:szCs w:val="28"/>
        </w:rPr>
        <w:lastRenderedPageBreak/>
        <w:t>цільові видатки на лікування хворих на цукровий і нецукровий діабет та на лікування методом гемодіалізу</w:t>
      </w:r>
      <w:r>
        <w:rPr>
          <w:szCs w:val="28"/>
        </w:rPr>
        <w:t xml:space="preserve"> в сумі 35</w:t>
      </w:r>
      <w:r w:rsidR="009A5CE0">
        <w:rPr>
          <w:szCs w:val="28"/>
        </w:rPr>
        <w:t xml:space="preserve"> </w:t>
      </w:r>
      <w:r>
        <w:rPr>
          <w:szCs w:val="28"/>
        </w:rPr>
        <w:t>056</w:t>
      </w:r>
      <w:r w:rsidR="00145986">
        <w:rPr>
          <w:szCs w:val="28"/>
        </w:rPr>
        <w:t> </w:t>
      </w:r>
      <w:r>
        <w:rPr>
          <w:szCs w:val="28"/>
        </w:rPr>
        <w:t>9</w:t>
      </w:r>
      <w:r w:rsidR="009A5CE0">
        <w:rPr>
          <w:szCs w:val="28"/>
        </w:rPr>
        <w:t>00</w:t>
      </w:r>
      <w:r w:rsidR="00145986">
        <w:rPr>
          <w:szCs w:val="28"/>
        </w:rPr>
        <w:t>,0</w:t>
      </w:r>
      <w:r>
        <w:rPr>
          <w:szCs w:val="28"/>
        </w:rPr>
        <w:t xml:space="preserve"> гривень.</w:t>
      </w:r>
    </w:p>
    <w:p w:rsidR="0007024D" w:rsidRDefault="0007024D" w:rsidP="00145986">
      <w:pPr>
        <w:spacing w:after="120"/>
        <w:ind w:firstLine="709"/>
        <w:jc w:val="both"/>
      </w:pPr>
      <w:r>
        <w:rPr>
          <w:szCs w:val="28"/>
        </w:rPr>
        <w:t>2.</w:t>
      </w:r>
      <w:r w:rsidR="00145986">
        <w:rPr>
          <w:szCs w:val="28"/>
        </w:rPr>
        <w:t> </w:t>
      </w:r>
      <w:r>
        <w:rPr>
          <w:szCs w:val="28"/>
        </w:rPr>
        <w:t>Передати кошти освітньої субвенції з державного бюджету в сумі</w:t>
      </w:r>
      <w:r w:rsidR="00145986">
        <w:rPr>
          <w:szCs w:val="28"/>
        </w:rPr>
        <w:t xml:space="preserve"> </w:t>
      </w:r>
      <w:r>
        <w:rPr>
          <w:szCs w:val="28"/>
        </w:rPr>
        <w:t>42</w:t>
      </w:r>
      <w:r w:rsidR="00145986">
        <w:rPr>
          <w:szCs w:val="28"/>
        </w:rPr>
        <w:t> </w:t>
      </w:r>
      <w:r>
        <w:rPr>
          <w:szCs w:val="28"/>
        </w:rPr>
        <w:t>857</w:t>
      </w:r>
      <w:r w:rsidR="00145986">
        <w:rPr>
          <w:szCs w:val="28"/>
        </w:rPr>
        <w:t> </w:t>
      </w:r>
      <w:r>
        <w:rPr>
          <w:szCs w:val="28"/>
        </w:rPr>
        <w:t>6</w:t>
      </w:r>
      <w:r w:rsidR="009A5CE0">
        <w:rPr>
          <w:szCs w:val="28"/>
        </w:rPr>
        <w:t>00</w:t>
      </w:r>
      <w:r w:rsidR="00145986">
        <w:rPr>
          <w:szCs w:val="28"/>
        </w:rPr>
        <w:t>,0</w:t>
      </w:r>
      <w:r>
        <w:rPr>
          <w:szCs w:val="28"/>
        </w:rPr>
        <w:t xml:space="preserve"> грн. із загального фонду обласного бюджету до спеціального фон</w:t>
      </w:r>
      <w:r w:rsidR="00145986">
        <w:rPr>
          <w:szCs w:val="28"/>
        </w:rPr>
        <w:softHyphen/>
      </w:r>
      <w:r>
        <w:rPr>
          <w:szCs w:val="28"/>
        </w:rPr>
        <w:t>ду</w:t>
      </w:r>
      <w:r w:rsidR="002A321F">
        <w:rPr>
          <w:szCs w:val="28"/>
        </w:rPr>
        <w:t xml:space="preserve"> обласного бюджету</w:t>
      </w:r>
      <w:r>
        <w:rPr>
          <w:szCs w:val="28"/>
        </w:rPr>
        <w:t xml:space="preserve"> з відповідним внесенням змін до </w:t>
      </w:r>
      <w:r w:rsidRPr="00225B62">
        <w:t>додатк</w:t>
      </w:r>
      <w:r w:rsidR="004957BD">
        <w:t>у</w:t>
      </w:r>
      <w:r w:rsidRPr="00225B62">
        <w:t xml:space="preserve"> </w:t>
      </w:r>
      <w:r w:rsidR="004957BD">
        <w:t>2</w:t>
      </w:r>
      <w:r w:rsidR="002A321F">
        <w:t>,</w:t>
      </w:r>
      <w:r w:rsidRPr="00225B62">
        <w:t xml:space="preserve"> затверд</w:t>
      </w:r>
      <w:r w:rsidR="00145986">
        <w:softHyphen/>
      </w:r>
      <w:r w:rsidRPr="00225B62">
        <w:t>женого рішенням сесії обласної ради від 20.08.2015 р</w:t>
      </w:r>
      <w:r w:rsidR="00145986">
        <w:t>оку</w:t>
      </w:r>
      <w:r w:rsidRPr="00225B62">
        <w:t xml:space="preserve"> № 25-34/2015</w:t>
      </w:r>
      <w:r w:rsidR="00145986">
        <w:t xml:space="preserve">, зі змінами </w:t>
      </w:r>
      <w:r>
        <w:t xml:space="preserve">(додаток </w:t>
      </w:r>
      <w:r w:rsidR="004957BD">
        <w:t>2).</w:t>
      </w:r>
    </w:p>
    <w:p w:rsidR="009A5CE0" w:rsidRDefault="002A321F" w:rsidP="001459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145986">
        <w:rPr>
          <w:szCs w:val="28"/>
        </w:rPr>
        <w:t> </w:t>
      </w:r>
      <w:r>
        <w:rPr>
          <w:szCs w:val="28"/>
        </w:rPr>
        <w:t>Збільшити обсяг бюджетних призначень головним розпорядникам коштів обласного бюджету:</w:t>
      </w:r>
    </w:p>
    <w:p w:rsidR="002A321F" w:rsidRDefault="002A321F" w:rsidP="001459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3.1. Департаменту осві</w:t>
      </w:r>
      <w:r w:rsidR="00145986">
        <w:rPr>
          <w:szCs w:val="28"/>
        </w:rPr>
        <w:t>ти і науки облдержадміністрації</w:t>
      </w:r>
      <w:r w:rsidR="00553C42">
        <w:rPr>
          <w:szCs w:val="28"/>
        </w:rPr>
        <w:t xml:space="preserve"> по спеціальному фонду (видатки розвитку) на</w:t>
      </w:r>
      <w:r>
        <w:rPr>
          <w:szCs w:val="28"/>
        </w:rPr>
        <w:t xml:space="preserve"> сум</w:t>
      </w:r>
      <w:r w:rsidR="00553C42">
        <w:rPr>
          <w:szCs w:val="28"/>
        </w:rPr>
        <w:t>у</w:t>
      </w:r>
      <w:r>
        <w:rPr>
          <w:szCs w:val="28"/>
        </w:rPr>
        <w:t xml:space="preserve"> 42 857</w:t>
      </w:r>
      <w:r w:rsidR="00145986">
        <w:rPr>
          <w:szCs w:val="28"/>
        </w:rPr>
        <w:t> </w:t>
      </w:r>
      <w:r>
        <w:rPr>
          <w:szCs w:val="28"/>
        </w:rPr>
        <w:t>600</w:t>
      </w:r>
      <w:r w:rsidR="00145986">
        <w:rPr>
          <w:szCs w:val="28"/>
        </w:rPr>
        <w:t>,0</w:t>
      </w:r>
      <w:r>
        <w:rPr>
          <w:szCs w:val="28"/>
        </w:rPr>
        <w:t xml:space="preserve"> грн.</w:t>
      </w:r>
      <w:r w:rsidR="00145986">
        <w:rPr>
          <w:szCs w:val="28"/>
        </w:rPr>
        <w:t>, з яких</w:t>
      </w:r>
      <w:r>
        <w:rPr>
          <w:szCs w:val="28"/>
        </w:rPr>
        <w:t xml:space="preserve"> на:</w:t>
      </w:r>
    </w:p>
    <w:p w:rsidR="002A321F" w:rsidRDefault="002A321F" w:rsidP="00145986">
      <w:pPr>
        <w:spacing w:after="60"/>
        <w:ind w:firstLine="709"/>
        <w:jc w:val="both"/>
      </w:pPr>
      <w:r w:rsidRPr="00B4758F">
        <w:t>оснащення опорних закладів сучасною матеріально-технічною базою (засобами навчання, навчальними комп’ютерними комплексами та мультиме</w:t>
      </w:r>
      <w:r w:rsidR="00145986">
        <w:softHyphen/>
      </w:r>
      <w:r w:rsidRPr="00B4758F">
        <w:t xml:space="preserve">дійним обладнанням, впровадження енергозберігаючих технологій тощо) </w:t>
      </w:r>
      <w:r w:rsidR="00145986">
        <w:t>–</w:t>
      </w:r>
      <w:r w:rsidRPr="00225B62">
        <w:t xml:space="preserve"> </w:t>
      </w:r>
      <w:r>
        <w:rPr>
          <w:bCs/>
          <w:spacing w:val="-2"/>
          <w:szCs w:val="28"/>
        </w:rPr>
        <w:t>9</w:t>
      </w:r>
      <w:r w:rsidR="00145986">
        <w:rPr>
          <w:bCs/>
          <w:spacing w:val="-2"/>
          <w:szCs w:val="28"/>
        </w:rPr>
        <w:t> </w:t>
      </w:r>
      <w:r>
        <w:rPr>
          <w:bCs/>
          <w:spacing w:val="-2"/>
          <w:szCs w:val="28"/>
        </w:rPr>
        <w:t>380</w:t>
      </w:r>
      <w:r w:rsidR="00145986">
        <w:rPr>
          <w:bCs/>
          <w:spacing w:val="-2"/>
          <w:szCs w:val="28"/>
        </w:rPr>
        <w:t> </w:t>
      </w:r>
      <w:r>
        <w:rPr>
          <w:bCs/>
          <w:spacing w:val="-2"/>
          <w:szCs w:val="28"/>
        </w:rPr>
        <w:t>00</w:t>
      </w:r>
      <w:r w:rsidR="00145986">
        <w:rPr>
          <w:bCs/>
          <w:spacing w:val="-2"/>
          <w:szCs w:val="28"/>
        </w:rPr>
        <w:t>0,0</w:t>
      </w:r>
      <w:r w:rsidRPr="00225B62">
        <w:rPr>
          <w:bCs/>
          <w:spacing w:val="-2"/>
          <w:szCs w:val="28"/>
        </w:rPr>
        <w:t xml:space="preserve"> </w:t>
      </w:r>
      <w:r w:rsidRPr="00225B62">
        <w:t>грн.</w:t>
      </w:r>
      <w:r>
        <w:t>;</w:t>
      </w:r>
    </w:p>
    <w:p w:rsidR="002A321F" w:rsidRDefault="002A321F" w:rsidP="00145986">
      <w:pPr>
        <w:spacing w:after="60"/>
        <w:ind w:firstLine="709"/>
        <w:jc w:val="both"/>
      </w:pPr>
      <w:r w:rsidRPr="00221D05">
        <w:t>придбання шкільних автобусів для перевезення дітей, що проживають у сільській місцевості</w:t>
      </w:r>
      <w:r w:rsidR="00145986">
        <w:t>,</w:t>
      </w:r>
      <w:r w:rsidRPr="00221D05">
        <w:t xml:space="preserve"> </w:t>
      </w:r>
      <w:r w:rsidR="00145986">
        <w:t>–</w:t>
      </w:r>
      <w:r>
        <w:t xml:space="preserve"> 31 200</w:t>
      </w:r>
      <w:r w:rsidR="00145986">
        <w:t> </w:t>
      </w:r>
      <w:r>
        <w:t>000</w:t>
      </w:r>
      <w:r w:rsidR="00145986">
        <w:t>,0</w:t>
      </w:r>
      <w:r w:rsidR="00553C42">
        <w:t xml:space="preserve"> </w:t>
      </w:r>
      <w:r>
        <w:t>грн.;</w:t>
      </w:r>
    </w:p>
    <w:p w:rsidR="002A321F" w:rsidRDefault="002A321F" w:rsidP="00145986">
      <w:pPr>
        <w:spacing w:after="60"/>
        <w:ind w:firstLine="709"/>
        <w:jc w:val="both"/>
      </w:pPr>
      <w:r w:rsidRPr="005B20DE">
        <w:rPr>
          <w:szCs w:val="28"/>
        </w:rPr>
        <w:t>видання, придбання, зберігання і доставку підручників і посібників для учнів загальноосвітніх навчальних закладів</w:t>
      </w:r>
      <w:r w:rsidRPr="005B20DE">
        <w:t xml:space="preserve"> </w:t>
      </w:r>
      <w:r w:rsidR="00145986">
        <w:t>–</w:t>
      </w:r>
      <w:r w:rsidRPr="00225B62">
        <w:t xml:space="preserve"> </w:t>
      </w:r>
      <w:r>
        <w:rPr>
          <w:bCs/>
          <w:spacing w:val="-2"/>
          <w:szCs w:val="28"/>
        </w:rPr>
        <w:t>2 277</w:t>
      </w:r>
      <w:r w:rsidR="00145986">
        <w:rPr>
          <w:bCs/>
          <w:spacing w:val="-2"/>
          <w:szCs w:val="28"/>
        </w:rPr>
        <w:t> </w:t>
      </w:r>
      <w:r>
        <w:rPr>
          <w:bCs/>
          <w:spacing w:val="-2"/>
          <w:szCs w:val="28"/>
        </w:rPr>
        <w:t>600</w:t>
      </w:r>
      <w:r w:rsidR="00145986">
        <w:rPr>
          <w:bCs/>
          <w:spacing w:val="-2"/>
          <w:szCs w:val="28"/>
        </w:rPr>
        <w:t>,0</w:t>
      </w:r>
      <w:r w:rsidRPr="00225B62">
        <w:rPr>
          <w:bCs/>
          <w:spacing w:val="-2"/>
          <w:szCs w:val="28"/>
        </w:rPr>
        <w:t xml:space="preserve"> </w:t>
      </w:r>
      <w:r w:rsidRPr="00225B62">
        <w:t>гр</w:t>
      </w:r>
      <w:r>
        <w:t>ивень.</w:t>
      </w:r>
    </w:p>
    <w:p w:rsidR="00126DCC" w:rsidRDefault="002A321F" w:rsidP="00145986">
      <w:pPr>
        <w:spacing w:after="60"/>
        <w:ind w:firstLine="709"/>
        <w:jc w:val="both"/>
      </w:pPr>
      <w:r>
        <w:t>3.2. Департаменту охорони здоров</w:t>
      </w:r>
      <w:r w:rsidR="00145986">
        <w:t>’</w:t>
      </w:r>
      <w:r>
        <w:t xml:space="preserve">я облдержадміністрації </w:t>
      </w:r>
      <w:r w:rsidR="00553C42">
        <w:t>по загальному фонду на суму</w:t>
      </w:r>
      <w:r w:rsidR="00126DCC">
        <w:t xml:space="preserve"> </w:t>
      </w:r>
      <w:r w:rsidR="00462799">
        <w:t>70 89</w:t>
      </w:r>
      <w:r w:rsidR="009C5C1B">
        <w:t>2</w:t>
      </w:r>
      <w:r w:rsidR="00145986">
        <w:t> </w:t>
      </w:r>
      <w:r w:rsidR="009C5C1B">
        <w:t>2</w:t>
      </w:r>
      <w:r w:rsidR="00462799">
        <w:t>00</w:t>
      </w:r>
      <w:r w:rsidR="00145986">
        <w:t>,0</w:t>
      </w:r>
      <w:r w:rsidR="00126DCC">
        <w:t xml:space="preserve"> грн.</w:t>
      </w:r>
      <w:r w:rsidR="00553C42">
        <w:t xml:space="preserve">, з яких </w:t>
      </w:r>
      <w:r w:rsidR="00126DCC">
        <w:t>на:</w:t>
      </w:r>
    </w:p>
    <w:p w:rsidR="00126DCC" w:rsidRDefault="00126DCC" w:rsidP="00145986">
      <w:pPr>
        <w:spacing w:after="60"/>
        <w:ind w:firstLine="709"/>
        <w:jc w:val="both"/>
      </w:pPr>
      <w:r>
        <w:t xml:space="preserve">оплату праці з нарахуваннями </w:t>
      </w:r>
      <w:r w:rsidR="00145986">
        <w:t>–</w:t>
      </w:r>
      <w:r>
        <w:t xml:space="preserve"> 5 776</w:t>
      </w:r>
      <w:r w:rsidR="00145986">
        <w:t> </w:t>
      </w:r>
      <w:r w:rsidR="009C5C1B">
        <w:t>7</w:t>
      </w:r>
      <w:r>
        <w:t>00</w:t>
      </w:r>
      <w:r w:rsidR="00145986">
        <w:t>,0</w:t>
      </w:r>
      <w:r>
        <w:t xml:space="preserve"> грн.;</w:t>
      </w:r>
    </w:p>
    <w:p w:rsidR="00462799" w:rsidRDefault="00462799" w:rsidP="00145986">
      <w:pPr>
        <w:spacing w:after="60"/>
        <w:ind w:firstLine="709"/>
        <w:jc w:val="both"/>
      </w:pPr>
      <w:r>
        <w:t xml:space="preserve">придбання </w:t>
      </w:r>
      <w:r w:rsidR="004C5AF5">
        <w:t>медикаментів та виробів медичного призначення для закладів</w:t>
      </w:r>
      <w:r w:rsidR="004C5AF5" w:rsidRPr="004C5AF5">
        <w:t xml:space="preserve"> </w:t>
      </w:r>
      <w:r w:rsidR="004C5AF5">
        <w:t>охорони здоров’я (</w:t>
      </w:r>
      <w:r w:rsidR="00145986">
        <w:t>у</w:t>
      </w:r>
      <w:r w:rsidR="004C5AF5">
        <w:t xml:space="preserve"> тому числі і на виконання зах</w:t>
      </w:r>
      <w:r w:rsidR="00145986">
        <w:t>одів обласних програм в галузі “</w:t>
      </w:r>
      <w:r w:rsidR="004C5AF5">
        <w:t>охорони здоров’я</w:t>
      </w:r>
      <w:r w:rsidR="00145986">
        <w:t>”</w:t>
      </w:r>
      <w:r w:rsidR="004C5AF5">
        <w:t xml:space="preserve">) </w:t>
      </w:r>
      <w:r w:rsidR="00145986">
        <w:t>–</w:t>
      </w:r>
      <w:r>
        <w:t xml:space="preserve"> 30 058</w:t>
      </w:r>
      <w:r w:rsidR="00145986">
        <w:t> </w:t>
      </w:r>
      <w:r>
        <w:t>600</w:t>
      </w:r>
      <w:r w:rsidR="00145986">
        <w:t>,0</w:t>
      </w:r>
      <w:r>
        <w:t xml:space="preserve"> грн.;</w:t>
      </w:r>
    </w:p>
    <w:p w:rsidR="00126DCC" w:rsidRDefault="00126DCC" w:rsidP="00145986">
      <w:pPr>
        <w:spacing w:after="60"/>
        <w:ind w:firstLine="709"/>
        <w:jc w:val="both"/>
        <w:rPr>
          <w:szCs w:val="28"/>
        </w:rPr>
      </w:pPr>
      <w:r w:rsidRPr="00221D05">
        <w:rPr>
          <w:szCs w:val="28"/>
        </w:rPr>
        <w:t xml:space="preserve">цільові видатки на лікування хворих на цукровий і нецукровий діабет </w:t>
      </w:r>
      <w:r w:rsidR="004C5AF5">
        <w:rPr>
          <w:szCs w:val="28"/>
        </w:rPr>
        <w:t>(10 056</w:t>
      </w:r>
      <w:r w:rsidR="00145986">
        <w:rPr>
          <w:szCs w:val="28"/>
        </w:rPr>
        <w:t> </w:t>
      </w:r>
      <w:r w:rsidR="004C5AF5">
        <w:rPr>
          <w:szCs w:val="28"/>
        </w:rPr>
        <w:t>900</w:t>
      </w:r>
      <w:r w:rsidR="00145986">
        <w:rPr>
          <w:szCs w:val="28"/>
        </w:rPr>
        <w:t>,0</w:t>
      </w:r>
      <w:r w:rsidR="004C5AF5">
        <w:rPr>
          <w:szCs w:val="28"/>
        </w:rPr>
        <w:t xml:space="preserve"> грн.) </w:t>
      </w:r>
      <w:r w:rsidRPr="00221D05">
        <w:rPr>
          <w:szCs w:val="28"/>
        </w:rPr>
        <w:t>та на лікування методом гемодіалізу</w:t>
      </w:r>
      <w:r>
        <w:rPr>
          <w:szCs w:val="28"/>
        </w:rPr>
        <w:t xml:space="preserve"> </w:t>
      </w:r>
      <w:r w:rsidR="004C5AF5">
        <w:rPr>
          <w:szCs w:val="28"/>
        </w:rPr>
        <w:t>(25 000</w:t>
      </w:r>
      <w:r w:rsidR="00145986">
        <w:rPr>
          <w:szCs w:val="28"/>
        </w:rPr>
        <w:t> </w:t>
      </w:r>
      <w:r w:rsidR="004C5AF5">
        <w:rPr>
          <w:szCs w:val="28"/>
        </w:rPr>
        <w:t>000</w:t>
      </w:r>
      <w:r w:rsidR="00145986">
        <w:rPr>
          <w:szCs w:val="28"/>
        </w:rPr>
        <w:t>,0</w:t>
      </w:r>
      <w:r w:rsidR="004C5AF5">
        <w:rPr>
          <w:szCs w:val="28"/>
        </w:rPr>
        <w:t xml:space="preserve"> грн.) </w:t>
      </w:r>
      <w:r w:rsidR="00145986">
        <w:rPr>
          <w:szCs w:val="28"/>
        </w:rPr>
        <w:t xml:space="preserve">– </w:t>
      </w:r>
      <w:r>
        <w:rPr>
          <w:szCs w:val="28"/>
        </w:rPr>
        <w:t>35</w:t>
      </w:r>
      <w:r w:rsidR="00145986">
        <w:rPr>
          <w:szCs w:val="28"/>
        </w:rPr>
        <w:t> </w:t>
      </w:r>
      <w:r>
        <w:rPr>
          <w:szCs w:val="28"/>
        </w:rPr>
        <w:t>056</w:t>
      </w:r>
      <w:r w:rsidR="00145986">
        <w:rPr>
          <w:szCs w:val="28"/>
        </w:rPr>
        <w:t> </w:t>
      </w:r>
      <w:r>
        <w:rPr>
          <w:szCs w:val="28"/>
        </w:rPr>
        <w:t>900</w:t>
      </w:r>
      <w:r w:rsidR="00145986">
        <w:rPr>
          <w:szCs w:val="28"/>
        </w:rPr>
        <w:t>,0</w:t>
      </w:r>
      <w:r>
        <w:rPr>
          <w:szCs w:val="28"/>
        </w:rPr>
        <w:t xml:space="preserve"> гривень.</w:t>
      </w:r>
    </w:p>
    <w:p w:rsidR="00DF0495" w:rsidRDefault="004957BD" w:rsidP="00145986">
      <w:pPr>
        <w:spacing w:after="120"/>
        <w:ind w:firstLine="709"/>
        <w:jc w:val="both"/>
      </w:pPr>
      <w:r w:rsidRPr="00145986">
        <w:rPr>
          <w:spacing w:val="-4"/>
          <w:szCs w:val="28"/>
        </w:rPr>
        <w:t>3</w:t>
      </w:r>
      <w:r w:rsidR="0027320C" w:rsidRPr="00145986">
        <w:rPr>
          <w:spacing w:val="-4"/>
          <w:szCs w:val="28"/>
        </w:rPr>
        <w:t>.</w:t>
      </w:r>
      <w:r w:rsidR="00126DCC" w:rsidRPr="00145986">
        <w:rPr>
          <w:spacing w:val="-4"/>
          <w:szCs w:val="28"/>
        </w:rPr>
        <w:t>3.</w:t>
      </w:r>
      <w:r w:rsidR="00145986" w:rsidRPr="00145986">
        <w:rPr>
          <w:spacing w:val="-4"/>
        </w:rPr>
        <w:t> </w:t>
      </w:r>
      <w:r w:rsidR="003678D6" w:rsidRPr="00145986">
        <w:rPr>
          <w:spacing w:val="-4"/>
        </w:rPr>
        <w:t xml:space="preserve">Департаменту фінансів облдержадміністрації </w:t>
      </w:r>
      <w:r w:rsidR="00126DCC" w:rsidRPr="00145986">
        <w:rPr>
          <w:spacing w:val="-4"/>
        </w:rPr>
        <w:t>для перерахування бюд</w:t>
      </w:r>
      <w:r w:rsidR="00145986" w:rsidRPr="00145986">
        <w:rPr>
          <w:spacing w:val="-4"/>
        </w:rPr>
        <w:softHyphen/>
      </w:r>
      <w:r w:rsidR="00126DCC">
        <w:t xml:space="preserve">жетам районів та міст обласного значення </w:t>
      </w:r>
      <w:r w:rsidR="00553C42">
        <w:t xml:space="preserve">на </w:t>
      </w:r>
      <w:r w:rsidR="00126DCC">
        <w:t>сум</w:t>
      </w:r>
      <w:r w:rsidR="00553C42">
        <w:t>у</w:t>
      </w:r>
      <w:r w:rsidR="0027320C" w:rsidRPr="00225B62">
        <w:t xml:space="preserve"> </w:t>
      </w:r>
      <w:r w:rsidR="00A25A6B">
        <w:t>14</w:t>
      </w:r>
      <w:r w:rsidR="00126DCC">
        <w:t> 028</w:t>
      </w:r>
      <w:r w:rsidR="00145986">
        <w:t> </w:t>
      </w:r>
      <w:r w:rsidR="00A25A6B">
        <w:t>4</w:t>
      </w:r>
      <w:r w:rsidR="00126DCC">
        <w:t>00</w:t>
      </w:r>
      <w:r w:rsidR="00145986">
        <w:t>,0</w:t>
      </w:r>
      <w:r w:rsidR="00126DCC">
        <w:t xml:space="preserve"> </w:t>
      </w:r>
      <w:r w:rsidR="0027320C" w:rsidRPr="00225B62">
        <w:t xml:space="preserve">грн. за рахунок </w:t>
      </w:r>
      <w:r w:rsidR="00553C42">
        <w:t>освітньої</w:t>
      </w:r>
      <w:r w:rsidR="0027320C" w:rsidRPr="00225B62">
        <w:t xml:space="preserve"> субвенці</w:t>
      </w:r>
      <w:r w:rsidR="00553C42">
        <w:t>ї (6 984</w:t>
      </w:r>
      <w:r w:rsidR="00145986">
        <w:t> </w:t>
      </w:r>
      <w:r w:rsidR="00553C42">
        <w:t>300</w:t>
      </w:r>
      <w:r w:rsidR="00145986">
        <w:t>,0</w:t>
      </w:r>
      <w:r w:rsidR="00553C42">
        <w:t xml:space="preserve"> грн.)</w:t>
      </w:r>
      <w:r w:rsidR="00365ABE">
        <w:t xml:space="preserve"> </w:t>
      </w:r>
      <w:r w:rsidR="00553C42">
        <w:t>та медичної субвенції (7 044</w:t>
      </w:r>
      <w:r w:rsidR="00145986">
        <w:t> </w:t>
      </w:r>
      <w:r w:rsidR="00553C42">
        <w:t>100</w:t>
      </w:r>
      <w:r w:rsidR="00145986">
        <w:t>,0</w:t>
      </w:r>
      <w:r w:rsidR="00553C42">
        <w:t xml:space="preserve"> грн.) </w:t>
      </w:r>
      <w:r w:rsidR="00145986">
        <w:t>з </w:t>
      </w:r>
      <w:r w:rsidR="009B172B">
        <w:t>державного бюджету</w:t>
      </w:r>
      <w:r w:rsidR="0027320C" w:rsidRPr="00225B62">
        <w:t xml:space="preserve"> місцевим бюджетам та </w:t>
      </w:r>
      <w:proofErr w:type="spellStart"/>
      <w:r w:rsidR="0027320C" w:rsidRPr="00225B62">
        <w:t>внест</w:t>
      </w:r>
      <w:r w:rsidR="007B72F2">
        <w:t>и</w:t>
      </w:r>
      <w:proofErr w:type="spellEnd"/>
      <w:r w:rsidR="007B72F2">
        <w:t xml:space="preserve"> відповідні зміни до додатк</w:t>
      </w:r>
      <w:r w:rsidR="00FA4C59">
        <w:t>у</w:t>
      </w:r>
      <w:r w:rsidR="003E71E8">
        <w:t xml:space="preserve"> </w:t>
      </w:r>
      <w:r w:rsidR="007B72F2">
        <w:t>3</w:t>
      </w:r>
      <w:r w:rsidR="00145986">
        <w:t>,</w:t>
      </w:r>
      <w:r w:rsidR="0027320C" w:rsidRPr="00225B62">
        <w:t xml:space="preserve"> затверджен</w:t>
      </w:r>
      <w:r w:rsidR="00FA4C59">
        <w:t>ого</w:t>
      </w:r>
      <w:r w:rsidR="0027320C" w:rsidRPr="00225B62">
        <w:t xml:space="preserve"> рішенням сесії обласної ради від 20.08.2015</w:t>
      </w:r>
      <w:r w:rsidR="00145986">
        <w:t xml:space="preserve"> </w:t>
      </w:r>
      <w:r w:rsidR="0027320C" w:rsidRPr="00225B62">
        <w:t>р</w:t>
      </w:r>
      <w:r w:rsidR="00145986">
        <w:t>оку № </w:t>
      </w:r>
      <w:r w:rsidR="0027320C" w:rsidRPr="00225B62">
        <w:t>25-34/2015</w:t>
      </w:r>
      <w:r w:rsidR="002A321F">
        <w:t>, зі змінами</w:t>
      </w:r>
      <w:r w:rsidR="006748FB">
        <w:t xml:space="preserve"> (додат</w:t>
      </w:r>
      <w:r w:rsidR="002A321F">
        <w:t>ок</w:t>
      </w:r>
      <w:r w:rsidR="006748FB">
        <w:t xml:space="preserve"> </w:t>
      </w:r>
      <w:r w:rsidR="00FA4C59">
        <w:t>3</w:t>
      </w:r>
      <w:r w:rsidR="006748FB">
        <w:t>)</w:t>
      </w:r>
      <w:r w:rsidR="0027320C" w:rsidRPr="00225B62">
        <w:t>.</w:t>
      </w:r>
    </w:p>
    <w:p w:rsidR="00E7736E" w:rsidRPr="00405764" w:rsidRDefault="004957BD" w:rsidP="00145986">
      <w:pPr>
        <w:spacing w:after="60"/>
        <w:ind w:firstLine="709"/>
        <w:jc w:val="both"/>
        <w:rPr>
          <w:rStyle w:val="Strong"/>
          <w:b w:val="0"/>
          <w:color w:val="000000"/>
          <w:szCs w:val="28"/>
        </w:rPr>
      </w:pPr>
      <w:r>
        <w:t>4</w:t>
      </w:r>
      <w:r w:rsidR="00E7736E" w:rsidRPr="00405764">
        <w:t>.</w:t>
      </w:r>
      <w:r w:rsidR="00145986">
        <w:t> </w:t>
      </w:r>
      <w:r w:rsidR="00E7736E" w:rsidRPr="00405764">
        <w:t xml:space="preserve">Розподілити обсяги освітньої та медичної субвенцій </w:t>
      </w:r>
      <w:r w:rsidR="00E7736E" w:rsidRPr="00405764">
        <w:rPr>
          <w:rStyle w:val="Strong"/>
          <w:b w:val="0"/>
          <w:color w:val="000000"/>
          <w:szCs w:val="28"/>
        </w:rPr>
        <w:t xml:space="preserve">з державного бюджету місцевим бюджетам </w:t>
      </w:r>
      <w:r w:rsidR="00E7736E" w:rsidRPr="00405764">
        <w:t xml:space="preserve">між бюджетами міст обласного значення та районів згідно </w:t>
      </w:r>
      <w:r w:rsidR="00145986">
        <w:t xml:space="preserve">з </w:t>
      </w:r>
      <w:r w:rsidR="00E7736E" w:rsidRPr="00405764">
        <w:t>пропозиці</w:t>
      </w:r>
      <w:r w:rsidR="00145986">
        <w:t>ями</w:t>
      </w:r>
      <w:r w:rsidR="00E7736E" w:rsidRPr="00405764">
        <w:t xml:space="preserve"> </w:t>
      </w:r>
      <w:r w:rsidR="00145986">
        <w:t xml:space="preserve">департаментів освіти і науки </w:t>
      </w:r>
      <w:r w:rsidR="00E7736E" w:rsidRPr="00405764">
        <w:t>та охорони здо</w:t>
      </w:r>
      <w:r w:rsidR="00145986">
        <w:softHyphen/>
      </w:r>
      <w:r w:rsidR="00E7736E" w:rsidRPr="00405764">
        <w:t>ров’я облдержадміністрації з відповідним внесенням змін до додатку 5</w:t>
      </w:r>
      <w:r w:rsidR="00553C42">
        <w:t>,</w:t>
      </w:r>
      <w:r w:rsidR="00E7736E" w:rsidRPr="00405764">
        <w:t xml:space="preserve"> зат</w:t>
      </w:r>
      <w:r w:rsidR="00145986">
        <w:softHyphen/>
      </w:r>
      <w:r w:rsidR="00E7736E" w:rsidRPr="00405764">
        <w:t>вердженого рішенням сесії обласної ради від 20.08.2015</w:t>
      </w:r>
      <w:r w:rsidR="00553C42">
        <w:t xml:space="preserve"> </w:t>
      </w:r>
      <w:r w:rsidR="00E7736E" w:rsidRPr="00405764">
        <w:t>р</w:t>
      </w:r>
      <w:r w:rsidR="00145986">
        <w:t>оку</w:t>
      </w:r>
      <w:r w:rsidR="00E7736E" w:rsidRPr="00405764">
        <w:t xml:space="preserve"> № 25-34/2015</w:t>
      </w:r>
      <w:r w:rsidR="00462799">
        <w:t>,</w:t>
      </w:r>
      <w:r w:rsidR="00E7736E" w:rsidRPr="00405764">
        <w:t xml:space="preserve"> зі змінами (додаток </w:t>
      </w:r>
      <w:r w:rsidR="003E71E8">
        <w:t>4</w:t>
      </w:r>
      <w:r w:rsidR="00E7736E" w:rsidRPr="00405764">
        <w:t>), зокрема:</w:t>
      </w:r>
    </w:p>
    <w:p w:rsidR="001D0DF6" w:rsidRPr="00A414DA" w:rsidRDefault="004957BD" w:rsidP="00145986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</w:t>
      </w:r>
      <w:r w:rsidR="00E7736E" w:rsidRPr="00F5270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.1.</w:t>
      </w:r>
      <w:r w:rsidR="00145986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F5270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</w:t>
      </w:r>
      <w:r w:rsidR="001D0DF6" w:rsidRPr="00A414D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світн</w:t>
      </w:r>
      <w:r w:rsidR="00F5270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ю</w:t>
      </w:r>
      <w:r w:rsidR="001D0DF6" w:rsidRPr="00A414D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субвенці</w:t>
      </w:r>
      <w:r w:rsidR="00F5270C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ю</w:t>
      </w:r>
      <w:r w:rsidR="001D0DF6" w:rsidRPr="00A414D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з державного бюджету місцевим бюджетам </w:t>
      </w:r>
      <w:r w:rsidR="001D0DF6" w:rsidRPr="00145986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об</w:t>
      </w:r>
      <w:r w:rsidR="00145986" w:rsidRPr="00145986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softHyphen/>
      </w:r>
      <w:r w:rsidR="001D0DF6" w:rsidRPr="00145986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ласті</w:t>
      </w:r>
      <w:r w:rsidR="00F5270C" w:rsidRPr="00145986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</w:t>
      </w:r>
      <w:r w:rsidR="001D0DF6" w:rsidRPr="00145986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між бюджетами </w:t>
      </w:r>
      <w:r w:rsidR="001D0DF6" w:rsidRPr="00145986">
        <w:rPr>
          <w:rFonts w:ascii="Times New Roman" w:hAnsi="Times New Roman"/>
          <w:spacing w:val="-4"/>
          <w:sz w:val="28"/>
          <w:szCs w:val="28"/>
        </w:rPr>
        <w:t xml:space="preserve">районів </w:t>
      </w:r>
      <w:r w:rsidR="003E71E8" w:rsidRPr="00145986">
        <w:rPr>
          <w:rFonts w:ascii="Times New Roman" w:hAnsi="Times New Roman"/>
          <w:spacing w:val="-4"/>
          <w:sz w:val="28"/>
          <w:szCs w:val="28"/>
        </w:rPr>
        <w:t xml:space="preserve">та міст обласного значення </w:t>
      </w:r>
      <w:r w:rsidR="001C34E3" w:rsidRPr="00145986">
        <w:rPr>
          <w:rFonts w:ascii="Times New Roman" w:hAnsi="Times New Roman"/>
          <w:spacing w:val="-4"/>
          <w:sz w:val="28"/>
          <w:szCs w:val="28"/>
        </w:rPr>
        <w:t>у</w:t>
      </w:r>
      <w:r w:rsidR="001D0DF6" w:rsidRPr="00145986">
        <w:rPr>
          <w:rFonts w:ascii="Times New Roman" w:hAnsi="Times New Roman"/>
          <w:spacing w:val="-4"/>
          <w:sz w:val="28"/>
          <w:szCs w:val="28"/>
        </w:rPr>
        <w:t xml:space="preserve"> сумі </w:t>
      </w:r>
      <w:r w:rsidR="003E71E8" w:rsidRPr="00145986">
        <w:rPr>
          <w:rFonts w:ascii="Times New Roman" w:hAnsi="Times New Roman"/>
          <w:spacing w:val="-4"/>
          <w:sz w:val="28"/>
          <w:szCs w:val="28"/>
        </w:rPr>
        <w:t>6</w:t>
      </w:r>
      <w:r w:rsidR="00126DCC" w:rsidRPr="00145986">
        <w:rPr>
          <w:rFonts w:ascii="Times New Roman" w:hAnsi="Times New Roman"/>
          <w:spacing w:val="-4"/>
          <w:sz w:val="28"/>
          <w:szCs w:val="28"/>
        </w:rPr>
        <w:t> </w:t>
      </w:r>
      <w:r w:rsidR="003E71E8" w:rsidRPr="00145986">
        <w:rPr>
          <w:rFonts w:ascii="Times New Roman" w:hAnsi="Times New Roman"/>
          <w:spacing w:val="-4"/>
          <w:sz w:val="28"/>
          <w:szCs w:val="28"/>
        </w:rPr>
        <w:t>984</w:t>
      </w:r>
      <w:r w:rsidR="00145986" w:rsidRPr="00145986">
        <w:rPr>
          <w:rFonts w:ascii="Times New Roman" w:hAnsi="Times New Roman"/>
          <w:spacing w:val="-4"/>
          <w:sz w:val="28"/>
          <w:szCs w:val="28"/>
        </w:rPr>
        <w:t> </w:t>
      </w:r>
      <w:r w:rsidR="003E71E8" w:rsidRPr="00145986">
        <w:rPr>
          <w:rFonts w:ascii="Times New Roman" w:hAnsi="Times New Roman"/>
          <w:spacing w:val="-4"/>
          <w:sz w:val="28"/>
          <w:szCs w:val="28"/>
        </w:rPr>
        <w:t>3</w:t>
      </w:r>
      <w:r w:rsidR="00126DCC" w:rsidRPr="00145986">
        <w:rPr>
          <w:rFonts w:ascii="Times New Roman" w:hAnsi="Times New Roman"/>
          <w:spacing w:val="-4"/>
          <w:sz w:val="28"/>
          <w:szCs w:val="28"/>
        </w:rPr>
        <w:t>00</w:t>
      </w:r>
      <w:r w:rsidR="00145986" w:rsidRPr="00145986">
        <w:rPr>
          <w:rFonts w:ascii="Times New Roman" w:hAnsi="Times New Roman"/>
          <w:spacing w:val="-4"/>
          <w:sz w:val="28"/>
          <w:szCs w:val="28"/>
        </w:rPr>
        <w:t>,0</w:t>
      </w:r>
      <w:r w:rsidR="001D0DF6" w:rsidRPr="00145986">
        <w:rPr>
          <w:rFonts w:ascii="Times New Roman" w:hAnsi="Times New Roman"/>
          <w:spacing w:val="-4"/>
          <w:sz w:val="28"/>
          <w:szCs w:val="28"/>
        </w:rPr>
        <w:t xml:space="preserve"> грн.,</w:t>
      </w:r>
      <w:r w:rsidR="001D0DF6" w:rsidRPr="00A414DA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1D0DF6" w:rsidRPr="00A414DA">
        <w:rPr>
          <w:rFonts w:ascii="Times New Roman" w:hAnsi="Times New Roman"/>
          <w:sz w:val="28"/>
          <w:szCs w:val="28"/>
        </w:rPr>
        <w:lastRenderedPageBreak/>
        <w:t>пропорційно</w:t>
      </w:r>
      <w:proofErr w:type="spellEnd"/>
      <w:r w:rsidR="001D0DF6" w:rsidRPr="00A414DA">
        <w:rPr>
          <w:rFonts w:ascii="Times New Roman" w:hAnsi="Times New Roman"/>
          <w:sz w:val="28"/>
          <w:szCs w:val="28"/>
        </w:rPr>
        <w:t xml:space="preserve"> до контингенту учнів загальноосвітніх навчальних закладів,</w:t>
      </w:r>
      <w:r w:rsidR="00553C42" w:rsidRPr="00553C42">
        <w:rPr>
          <w:rFonts w:ascii="Times New Roman" w:hAnsi="Times New Roman"/>
          <w:sz w:val="28"/>
          <w:szCs w:val="28"/>
        </w:rPr>
        <w:t xml:space="preserve"> </w:t>
      </w:r>
      <w:r w:rsidR="00553C42" w:rsidRPr="00A414DA">
        <w:rPr>
          <w:rFonts w:ascii="Times New Roman" w:hAnsi="Times New Roman"/>
          <w:sz w:val="28"/>
          <w:szCs w:val="28"/>
        </w:rPr>
        <w:t>на оплату праці працівників бюджетних установ</w:t>
      </w:r>
      <w:r w:rsidR="00553C42">
        <w:rPr>
          <w:rFonts w:ascii="Times New Roman" w:hAnsi="Times New Roman"/>
          <w:sz w:val="28"/>
          <w:szCs w:val="28"/>
        </w:rPr>
        <w:t>,</w:t>
      </w:r>
      <w:r w:rsidR="001D0DF6" w:rsidRPr="00A414DA">
        <w:rPr>
          <w:rFonts w:ascii="Times New Roman" w:hAnsi="Times New Roman"/>
          <w:sz w:val="28"/>
          <w:szCs w:val="28"/>
        </w:rPr>
        <w:t xml:space="preserve"> фінансування яких здійснюється за рахунок коштів освітньої субвенції</w:t>
      </w:r>
      <w:r w:rsidR="00553C42">
        <w:rPr>
          <w:rFonts w:ascii="Times New Roman" w:hAnsi="Times New Roman"/>
          <w:sz w:val="28"/>
          <w:szCs w:val="28"/>
        </w:rPr>
        <w:t>,</w:t>
      </w:r>
      <w:r w:rsidR="00671907" w:rsidRPr="00671907">
        <w:rPr>
          <w:rFonts w:ascii="Times New Roman" w:hAnsi="Times New Roman"/>
          <w:sz w:val="28"/>
          <w:szCs w:val="28"/>
        </w:rPr>
        <w:t xml:space="preserve"> </w:t>
      </w:r>
      <w:r w:rsidR="00671907">
        <w:rPr>
          <w:rFonts w:ascii="Times New Roman" w:hAnsi="Times New Roman"/>
          <w:sz w:val="28"/>
          <w:szCs w:val="28"/>
        </w:rPr>
        <w:t>з метою</w:t>
      </w:r>
      <w:r w:rsidR="00671907" w:rsidRPr="00671907">
        <w:rPr>
          <w:rFonts w:ascii="Times New Roman" w:hAnsi="Times New Roman"/>
          <w:sz w:val="28"/>
          <w:szCs w:val="28"/>
        </w:rPr>
        <w:t xml:space="preserve"> </w:t>
      </w:r>
      <w:r w:rsidR="00671907">
        <w:rPr>
          <w:rFonts w:ascii="Times New Roman" w:hAnsi="Times New Roman"/>
          <w:sz w:val="28"/>
          <w:szCs w:val="28"/>
        </w:rPr>
        <w:t xml:space="preserve">виконання вимог постанови Кабінету Міністрів України від </w:t>
      </w:r>
      <w:r w:rsidR="0052583E">
        <w:rPr>
          <w:rFonts w:ascii="Times New Roman" w:hAnsi="Times New Roman"/>
          <w:sz w:val="28"/>
          <w:szCs w:val="28"/>
        </w:rPr>
        <w:t>0</w:t>
      </w:r>
      <w:r w:rsidR="00145986">
        <w:rPr>
          <w:rFonts w:ascii="Times New Roman" w:hAnsi="Times New Roman"/>
          <w:sz w:val="28"/>
          <w:szCs w:val="28"/>
        </w:rPr>
        <w:t>9.12.2015 № 1013 “</w:t>
      </w:r>
      <w:r w:rsidR="00671907">
        <w:rPr>
          <w:rFonts w:ascii="Times New Roman" w:hAnsi="Times New Roman"/>
          <w:sz w:val="28"/>
          <w:szCs w:val="28"/>
        </w:rPr>
        <w:t>Про упорядкування струк</w:t>
      </w:r>
      <w:r w:rsidR="00145986">
        <w:rPr>
          <w:rFonts w:ascii="Times New Roman" w:hAnsi="Times New Roman"/>
          <w:sz w:val="28"/>
          <w:szCs w:val="28"/>
        </w:rPr>
        <w:softHyphen/>
      </w:r>
      <w:r w:rsidR="00671907">
        <w:rPr>
          <w:rFonts w:ascii="Times New Roman" w:hAnsi="Times New Roman"/>
          <w:sz w:val="28"/>
          <w:szCs w:val="28"/>
        </w:rPr>
        <w:t>тури заробітної плати, особливості проведення індексації та внесення змін до деяких нормативно правових актів</w:t>
      </w:r>
      <w:r w:rsidR="00D72451">
        <w:rPr>
          <w:rFonts w:ascii="Times New Roman" w:hAnsi="Times New Roman"/>
          <w:sz w:val="28"/>
          <w:szCs w:val="28"/>
        </w:rPr>
        <w:t>”</w:t>
      </w:r>
      <w:r w:rsidR="00671907">
        <w:rPr>
          <w:rFonts w:ascii="Times New Roman" w:hAnsi="Times New Roman"/>
          <w:sz w:val="28"/>
          <w:szCs w:val="28"/>
        </w:rPr>
        <w:t xml:space="preserve"> </w:t>
      </w:r>
      <w:r w:rsidR="001D0DF6" w:rsidRPr="00A414DA">
        <w:rPr>
          <w:rFonts w:ascii="Times New Roman" w:hAnsi="Times New Roman"/>
          <w:sz w:val="28"/>
          <w:szCs w:val="28"/>
        </w:rPr>
        <w:t>та недопущення прострочення кредитор</w:t>
      </w:r>
      <w:r w:rsidR="00D72451">
        <w:rPr>
          <w:rFonts w:ascii="Times New Roman" w:hAnsi="Times New Roman"/>
          <w:sz w:val="28"/>
          <w:szCs w:val="28"/>
        </w:rPr>
        <w:softHyphen/>
      </w:r>
      <w:r w:rsidR="001D0DF6" w:rsidRPr="00A414DA">
        <w:rPr>
          <w:rFonts w:ascii="Times New Roman" w:hAnsi="Times New Roman"/>
          <w:sz w:val="28"/>
          <w:szCs w:val="28"/>
        </w:rPr>
        <w:t>ської заборгованості із зазначених виплат.</w:t>
      </w:r>
    </w:p>
    <w:p w:rsidR="00E7736E" w:rsidRDefault="004957BD" w:rsidP="00D72451">
      <w:pPr>
        <w:spacing w:after="120"/>
        <w:ind w:firstLine="709"/>
        <w:jc w:val="both"/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>4</w:t>
      </w:r>
      <w:r w:rsidR="00E7736E" w:rsidRPr="00EC73FD">
        <w:rPr>
          <w:rStyle w:val="Strong"/>
          <w:b w:val="0"/>
          <w:color w:val="000000"/>
          <w:szCs w:val="28"/>
        </w:rPr>
        <w:t>.2.</w:t>
      </w:r>
      <w:r w:rsidR="00D72451">
        <w:rPr>
          <w:rStyle w:val="Strong"/>
          <w:b w:val="0"/>
          <w:color w:val="000000"/>
          <w:szCs w:val="28"/>
        </w:rPr>
        <w:t> </w:t>
      </w:r>
      <w:r w:rsidR="00F5270C" w:rsidRPr="00EC73FD">
        <w:rPr>
          <w:rStyle w:val="Strong"/>
          <w:b w:val="0"/>
          <w:color w:val="000000"/>
          <w:szCs w:val="28"/>
        </w:rPr>
        <w:t xml:space="preserve">Медичну субвенцію </w:t>
      </w:r>
      <w:r w:rsidR="00F5270C" w:rsidRPr="00A414DA">
        <w:rPr>
          <w:rStyle w:val="Strong"/>
          <w:b w:val="0"/>
          <w:color w:val="000000"/>
          <w:szCs w:val="28"/>
        </w:rPr>
        <w:t>з державного бюджету місцевим бюджетам об</w:t>
      </w:r>
      <w:r w:rsidR="00D72451">
        <w:rPr>
          <w:rStyle w:val="Strong"/>
          <w:b w:val="0"/>
          <w:color w:val="000000"/>
          <w:szCs w:val="28"/>
        </w:rPr>
        <w:softHyphen/>
      </w:r>
      <w:r w:rsidR="00F5270C" w:rsidRPr="00A414DA">
        <w:rPr>
          <w:rStyle w:val="Strong"/>
          <w:b w:val="0"/>
          <w:color w:val="000000"/>
          <w:szCs w:val="28"/>
        </w:rPr>
        <w:t>ласті</w:t>
      </w:r>
      <w:r w:rsidR="00F5270C">
        <w:rPr>
          <w:rStyle w:val="Strong"/>
          <w:b w:val="0"/>
          <w:color w:val="000000"/>
          <w:szCs w:val="28"/>
        </w:rPr>
        <w:t xml:space="preserve"> </w:t>
      </w:r>
      <w:r w:rsidR="00553C42" w:rsidRPr="00A414DA">
        <w:rPr>
          <w:rStyle w:val="Strong"/>
          <w:b w:val="0"/>
          <w:color w:val="000000"/>
          <w:szCs w:val="28"/>
        </w:rPr>
        <w:t xml:space="preserve">між бюджетами </w:t>
      </w:r>
      <w:r w:rsidR="00553C42" w:rsidRPr="00A414DA">
        <w:rPr>
          <w:szCs w:val="28"/>
        </w:rPr>
        <w:t xml:space="preserve">районів </w:t>
      </w:r>
      <w:r w:rsidR="00553C42">
        <w:rPr>
          <w:szCs w:val="28"/>
        </w:rPr>
        <w:t xml:space="preserve">та міст обласного значення, </w:t>
      </w:r>
      <w:proofErr w:type="spellStart"/>
      <w:r w:rsidR="001C34E3">
        <w:rPr>
          <w:szCs w:val="28"/>
        </w:rPr>
        <w:t>пропорційно</w:t>
      </w:r>
      <w:proofErr w:type="spellEnd"/>
      <w:r w:rsidR="001C34E3">
        <w:rPr>
          <w:szCs w:val="28"/>
        </w:rPr>
        <w:t xml:space="preserve"> до чи</w:t>
      </w:r>
      <w:r w:rsidR="00D72451">
        <w:rPr>
          <w:szCs w:val="28"/>
        </w:rPr>
        <w:softHyphen/>
      </w:r>
      <w:r w:rsidR="001C34E3" w:rsidRPr="00D72451">
        <w:rPr>
          <w:spacing w:val="-4"/>
          <w:szCs w:val="28"/>
        </w:rPr>
        <w:t>сельності населення районів</w:t>
      </w:r>
      <w:r w:rsidR="00746501" w:rsidRPr="00D72451">
        <w:rPr>
          <w:spacing w:val="-4"/>
          <w:szCs w:val="28"/>
        </w:rPr>
        <w:t xml:space="preserve"> та міст обласного значення</w:t>
      </w:r>
      <w:r w:rsidR="001C34E3" w:rsidRPr="00D72451">
        <w:rPr>
          <w:spacing w:val="-4"/>
          <w:szCs w:val="28"/>
        </w:rPr>
        <w:t xml:space="preserve"> у</w:t>
      </w:r>
      <w:r w:rsidR="00F5270C" w:rsidRPr="00D72451">
        <w:rPr>
          <w:spacing w:val="-4"/>
          <w:szCs w:val="28"/>
        </w:rPr>
        <w:t xml:space="preserve"> сумі </w:t>
      </w:r>
      <w:r w:rsidR="00A25A6B" w:rsidRPr="00D72451">
        <w:rPr>
          <w:spacing w:val="-4"/>
          <w:szCs w:val="28"/>
        </w:rPr>
        <w:t>7</w:t>
      </w:r>
      <w:r w:rsidR="00126DCC" w:rsidRPr="00D72451">
        <w:rPr>
          <w:spacing w:val="-4"/>
          <w:szCs w:val="28"/>
        </w:rPr>
        <w:t> </w:t>
      </w:r>
      <w:r w:rsidR="00A25A6B" w:rsidRPr="00D72451">
        <w:rPr>
          <w:spacing w:val="-4"/>
          <w:szCs w:val="28"/>
        </w:rPr>
        <w:t>044</w:t>
      </w:r>
      <w:r w:rsidR="00D72451" w:rsidRPr="00D72451">
        <w:rPr>
          <w:spacing w:val="-4"/>
          <w:szCs w:val="28"/>
        </w:rPr>
        <w:t> </w:t>
      </w:r>
      <w:r w:rsidR="00A25A6B" w:rsidRPr="00D72451">
        <w:rPr>
          <w:spacing w:val="-4"/>
          <w:szCs w:val="28"/>
        </w:rPr>
        <w:t>1</w:t>
      </w:r>
      <w:r w:rsidR="00126DCC" w:rsidRPr="00D72451">
        <w:rPr>
          <w:spacing w:val="-4"/>
          <w:szCs w:val="28"/>
        </w:rPr>
        <w:t>00</w:t>
      </w:r>
      <w:r w:rsidR="00D72451" w:rsidRPr="00D72451">
        <w:rPr>
          <w:spacing w:val="-4"/>
          <w:szCs w:val="28"/>
        </w:rPr>
        <w:t>,0</w:t>
      </w:r>
      <w:r w:rsidR="00126DCC" w:rsidRPr="00D72451">
        <w:rPr>
          <w:spacing w:val="-4"/>
          <w:szCs w:val="28"/>
        </w:rPr>
        <w:t xml:space="preserve"> </w:t>
      </w:r>
      <w:r w:rsidR="00F5270C" w:rsidRPr="00D72451">
        <w:rPr>
          <w:spacing w:val="-4"/>
          <w:szCs w:val="28"/>
        </w:rPr>
        <w:t>грн.,</w:t>
      </w:r>
      <w:r w:rsidR="00F5270C" w:rsidRPr="00A414DA">
        <w:rPr>
          <w:rStyle w:val="Strong"/>
          <w:b w:val="0"/>
          <w:color w:val="000000"/>
          <w:szCs w:val="28"/>
        </w:rPr>
        <w:t xml:space="preserve"> </w:t>
      </w:r>
      <w:r w:rsidR="00F5270C" w:rsidRPr="00A414DA">
        <w:rPr>
          <w:szCs w:val="28"/>
        </w:rPr>
        <w:t>на оплату праці працівників бюджетних установ</w:t>
      </w:r>
      <w:r w:rsidR="00553C42">
        <w:rPr>
          <w:szCs w:val="28"/>
        </w:rPr>
        <w:t>,</w:t>
      </w:r>
      <w:r w:rsidR="00553C42" w:rsidRPr="00553C42">
        <w:rPr>
          <w:szCs w:val="28"/>
        </w:rPr>
        <w:t xml:space="preserve"> </w:t>
      </w:r>
      <w:r w:rsidR="00553C42" w:rsidRPr="00A414DA">
        <w:rPr>
          <w:szCs w:val="28"/>
        </w:rPr>
        <w:t>фінансування яких здійсню</w:t>
      </w:r>
      <w:r w:rsidR="00D72451">
        <w:rPr>
          <w:szCs w:val="28"/>
        </w:rPr>
        <w:softHyphen/>
      </w:r>
      <w:r w:rsidR="00553C42" w:rsidRPr="00A414DA">
        <w:rPr>
          <w:szCs w:val="28"/>
        </w:rPr>
        <w:t xml:space="preserve">ється за рахунок коштів </w:t>
      </w:r>
      <w:r w:rsidR="00553C42">
        <w:rPr>
          <w:szCs w:val="28"/>
        </w:rPr>
        <w:t>медичної</w:t>
      </w:r>
      <w:r w:rsidR="00553C42" w:rsidRPr="00A414DA">
        <w:rPr>
          <w:szCs w:val="28"/>
        </w:rPr>
        <w:t xml:space="preserve"> субвенції</w:t>
      </w:r>
      <w:r w:rsidR="00553C42">
        <w:rPr>
          <w:szCs w:val="28"/>
        </w:rPr>
        <w:t>,</w:t>
      </w:r>
      <w:r w:rsidR="00671907" w:rsidRPr="00671907">
        <w:rPr>
          <w:szCs w:val="28"/>
        </w:rPr>
        <w:t xml:space="preserve"> </w:t>
      </w:r>
      <w:r w:rsidR="00671907">
        <w:rPr>
          <w:szCs w:val="28"/>
        </w:rPr>
        <w:t>з метою</w:t>
      </w:r>
      <w:r w:rsidR="00671907" w:rsidRPr="00671907">
        <w:rPr>
          <w:szCs w:val="28"/>
        </w:rPr>
        <w:t xml:space="preserve"> </w:t>
      </w:r>
      <w:r w:rsidR="00671907">
        <w:rPr>
          <w:szCs w:val="28"/>
        </w:rPr>
        <w:t>виконання вимог по</w:t>
      </w:r>
      <w:r w:rsidR="00D72451">
        <w:rPr>
          <w:szCs w:val="28"/>
        </w:rPr>
        <w:softHyphen/>
      </w:r>
      <w:r w:rsidR="00671907">
        <w:rPr>
          <w:szCs w:val="28"/>
        </w:rPr>
        <w:t xml:space="preserve">станови Кабінету Міністрів України від </w:t>
      </w:r>
      <w:r w:rsidR="0052583E">
        <w:rPr>
          <w:szCs w:val="28"/>
        </w:rPr>
        <w:t>0</w:t>
      </w:r>
      <w:r w:rsidR="00D72451">
        <w:rPr>
          <w:szCs w:val="28"/>
        </w:rPr>
        <w:t>9.12.2015 № 1013 “</w:t>
      </w:r>
      <w:r w:rsidR="00671907">
        <w:rPr>
          <w:szCs w:val="28"/>
        </w:rPr>
        <w:t>Про упорядкуван</w:t>
      </w:r>
      <w:r w:rsidR="00D72451">
        <w:rPr>
          <w:szCs w:val="28"/>
        </w:rPr>
        <w:softHyphen/>
      </w:r>
      <w:r w:rsidR="00671907">
        <w:rPr>
          <w:szCs w:val="28"/>
        </w:rPr>
        <w:t>ня структури заробітної плати, особливості проведення індексації та внесення змін до деяких нормативно правових актів</w:t>
      </w:r>
      <w:r w:rsidR="00D72451">
        <w:rPr>
          <w:szCs w:val="28"/>
        </w:rPr>
        <w:t>”</w:t>
      </w:r>
      <w:r w:rsidR="00671907">
        <w:rPr>
          <w:szCs w:val="28"/>
        </w:rPr>
        <w:t xml:space="preserve"> </w:t>
      </w:r>
      <w:r w:rsidR="00F5270C" w:rsidRPr="00A414DA">
        <w:rPr>
          <w:szCs w:val="28"/>
        </w:rPr>
        <w:t>та недопущення прострочення кредиторської заборгованості із зазначених виплат.</w:t>
      </w:r>
      <w:r w:rsidR="00F5270C">
        <w:rPr>
          <w:szCs w:val="28"/>
        </w:rPr>
        <w:t xml:space="preserve"> </w:t>
      </w:r>
    </w:p>
    <w:p w:rsidR="002D3BAA" w:rsidRDefault="004957BD" w:rsidP="00D72451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5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  <w:r w:rsidR="00D7245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Департаменту фінансів обл</w:t>
      </w:r>
      <w:r w:rsidR="007838AE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асної 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держ</w:t>
      </w:r>
      <w:r w:rsidR="007838AE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авної 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адміністрації </w:t>
      </w:r>
      <w:r w:rsidR="007838AE" w:rsidRPr="00405764">
        <w:rPr>
          <w:rFonts w:ascii="Times New Roman" w:hAnsi="Times New Roman"/>
          <w:sz w:val="28"/>
          <w:szCs w:val="28"/>
        </w:rPr>
        <w:t>подати</w:t>
      </w:r>
      <w:r w:rsidR="007838AE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7245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це 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розпорядження</w:t>
      </w:r>
      <w:r w:rsidR="002D3BAA" w:rsidRPr="00405764">
        <w:rPr>
          <w:rFonts w:ascii="Times New Roman" w:hAnsi="Times New Roman"/>
          <w:sz w:val="28"/>
          <w:szCs w:val="28"/>
        </w:rPr>
        <w:t xml:space="preserve"> в ус</w:t>
      </w:r>
      <w:r w:rsidR="00D72451">
        <w:rPr>
          <w:rFonts w:ascii="Times New Roman" w:hAnsi="Times New Roman"/>
          <w:sz w:val="28"/>
          <w:szCs w:val="28"/>
        </w:rPr>
        <w:softHyphen/>
      </w:r>
      <w:r w:rsidR="002D3BAA" w:rsidRPr="00405764">
        <w:rPr>
          <w:rFonts w:ascii="Times New Roman" w:hAnsi="Times New Roman"/>
          <w:sz w:val="28"/>
          <w:szCs w:val="28"/>
        </w:rPr>
        <w:t xml:space="preserve">тановленому порядку 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на розгляд та погодження постійній комісії обласної ради з питань бюджету</w:t>
      </w:r>
      <w:r w:rsidR="00FA4C59" w:rsidRPr="00FA4C59">
        <w:rPr>
          <w:rFonts w:ascii="Times New Roman" w:hAnsi="Times New Roman"/>
          <w:sz w:val="28"/>
          <w:szCs w:val="28"/>
        </w:rPr>
        <w:t xml:space="preserve"> </w:t>
      </w:r>
      <w:r w:rsidR="00FA4C59">
        <w:rPr>
          <w:rFonts w:ascii="Times New Roman" w:hAnsi="Times New Roman"/>
          <w:sz w:val="28"/>
          <w:szCs w:val="28"/>
        </w:rPr>
        <w:t>та фінансів</w:t>
      </w:r>
      <w:r w:rsidR="002D3BAA" w:rsidRPr="0040576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8A13CA" w:rsidRDefault="004957BD" w:rsidP="00D72451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2168A" w:rsidRPr="00DF0495">
        <w:rPr>
          <w:rFonts w:ascii="Times New Roman" w:hAnsi="Times New Roman"/>
          <w:sz w:val="28"/>
          <w:szCs w:val="28"/>
        </w:rPr>
        <w:t>.</w:t>
      </w:r>
      <w:r w:rsidR="00D72451">
        <w:rPr>
          <w:rFonts w:ascii="Times New Roman" w:hAnsi="Times New Roman"/>
          <w:sz w:val="28"/>
          <w:szCs w:val="28"/>
        </w:rPr>
        <w:t> </w:t>
      </w:r>
      <w:r w:rsidR="0062168A" w:rsidRPr="00DF0495">
        <w:rPr>
          <w:rFonts w:ascii="Times New Roman" w:hAnsi="Times New Roman"/>
          <w:sz w:val="28"/>
          <w:szCs w:val="28"/>
        </w:rPr>
        <w:t>Райдержадміністраціям, виконкомам</w:t>
      </w:r>
      <w:r w:rsidR="00553C42">
        <w:rPr>
          <w:rFonts w:ascii="Times New Roman" w:hAnsi="Times New Roman"/>
          <w:sz w:val="28"/>
          <w:szCs w:val="28"/>
        </w:rPr>
        <w:t xml:space="preserve"> міських</w:t>
      </w:r>
      <w:r w:rsidR="00602A26">
        <w:rPr>
          <w:rFonts w:ascii="Times New Roman" w:hAnsi="Times New Roman"/>
          <w:sz w:val="28"/>
          <w:szCs w:val="28"/>
        </w:rPr>
        <w:t xml:space="preserve"> (міст обласного значен</w:t>
      </w:r>
      <w:r w:rsidR="00D72451">
        <w:rPr>
          <w:rFonts w:ascii="Times New Roman" w:hAnsi="Times New Roman"/>
          <w:sz w:val="28"/>
          <w:szCs w:val="28"/>
        </w:rPr>
        <w:softHyphen/>
      </w:r>
      <w:r w:rsidR="00602A26">
        <w:rPr>
          <w:rFonts w:ascii="Times New Roman" w:hAnsi="Times New Roman"/>
          <w:sz w:val="28"/>
          <w:szCs w:val="28"/>
        </w:rPr>
        <w:t>ня)</w:t>
      </w:r>
      <w:r w:rsidR="00553C42">
        <w:rPr>
          <w:rFonts w:ascii="Times New Roman" w:hAnsi="Times New Roman"/>
          <w:sz w:val="28"/>
          <w:szCs w:val="28"/>
        </w:rPr>
        <w:t xml:space="preserve"> рад</w:t>
      </w:r>
      <w:r w:rsidR="008A13CA">
        <w:rPr>
          <w:rFonts w:ascii="Times New Roman" w:hAnsi="Times New Roman"/>
          <w:sz w:val="28"/>
          <w:szCs w:val="28"/>
        </w:rPr>
        <w:t>:</w:t>
      </w:r>
    </w:p>
    <w:p w:rsidR="00671907" w:rsidRDefault="008A13CA" w:rsidP="00D72451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D7245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Р</w:t>
      </w:r>
      <w:r w:rsidR="0062168A" w:rsidRPr="00DF0495">
        <w:rPr>
          <w:rFonts w:ascii="Times New Roman" w:hAnsi="Times New Roman"/>
          <w:sz w:val="28"/>
          <w:szCs w:val="28"/>
        </w:rPr>
        <w:t xml:space="preserve">озподілити після погодження </w:t>
      </w:r>
      <w:r w:rsidR="00D72451">
        <w:rPr>
          <w:rFonts w:ascii="Times New Roman" w:hAnsi="Times New Roman"/>
          <w:sz w:val="28"/>
          <w:szCs w:val="28"/>
        </w:rPr>
        <w:t xml:space="preserve">цього </w:t>
      </w:r>
      <w:r w:rsidR="0062168A" w:rsidRPr="00DF0495">
        <w:rPr>
          <w:rFonts w:ascii="Times New Roman" w:hAnsi="Times New Roman"/>
          <w:sz w:val="28"/>
          <w:szCs w:val="28"/>
        </w:rPr>
        <w:t>розпорядження постійною ко</w:t>
      </w:r>
      <w:r w:rsidR="00D72451">
        <w:rPr>
          <w:rFonts w:ascii="Times New Roman" w:hAnsi="Times New Roman"/>
          <w:sz w:val="28"/>
          <w:szCs w:val="28"/>
        </w:rPr>
        <w:softHyphen/>
      </w:r>
      <w:r w:rsidR="0062168A" w:rsidRPr="00DF0495">
        <w:rPr>
          <w:rFonts w:ascii="Times New Roman" w:hAnsi="Times New Roman"/>
          <w:sz w:val="28"/>
          <w:szCs w:val="28"/>
        </w:rPr>
        <w:t>місією обласної ради з питань бюджету</w:t>
      </w:r>
      <w:r w:rsidR="00A25A6B">
        <w:rPr>
          <w:rFonts w:ascii="Times New Roman" w:hAnsi="Times New Roman"/>
          <w:sz w:val="28"/>
          <w:szCs w:val="28"/>
        </w:rPr>
        <w:t xml:space="preserve"> </w:t>
      </w:r>
      <w:r w:rsidR="00FA4C59">
        <w:rPr>
          <w:rFonts w:ascii="Times New Roman" w:hAnsi="Times New Roman"/>
          <w:sz w:val="28"/>
          <w:szCs w:val="28"/>
        </w:rPr>
        <w:t>та</w:t>
      </w:r>
      <w:r w:rsidR="00A25A6B">
        <w:rPr>
          <w:rFonts w:ascii="Times New Roman" w:hAnsi="Times New Roman"/>
          <w:sz w:val="28"/>
          <w:szCs w:val="28"/>
        </w:rPr>
        <w:t xml:space="preserve"> фінансів</w:t>
      </w:r>
      <w:r w:rsidR="0062168A" w:rsidRPr="00DF0495">
        <w:rPr>
          <w:rFonts w:ascii="Times New Roman" w:hAnsi="Times New Roman"/>
          <w:sz w:val="28"/>
          <w:szCs w:val="28"/>
        </w:rPr>
        <w:t xml:space="preserve"> додатковий обсяг освітньої та медичної субвенції з державного бюджету місцевим бюджетам</w:t>
      </w:r>
      <w:r w:rsidR="00DF0495">
        <w:rPr>
          <w:rFonts w:ascii="Times New Roman" w:hAnsi="Times New Roman"/>
          <w:sz w:val="28"/>
          <w:szCs w:val="28"/>
        </w:rPr>
        <w:t>.</w:t>
      </w:r>
    </w:p>
    <w:p w:rsidR="00DF0495" w:rsidRPr="00671907" w:rsidRDefault="008A13CA" w:rsidP="00D72451">
      <w:pPr>
        <w:pStyle w:val="a1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71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D72451">
        <w:rPr>
          <w:rFonts w:ascii="Times New Roman" w:hAnsi="Times New Roman"/>
          <w:sz w:val="28"/>
          <w:szCs w:val="28"/>
        </w:rPr>
        <w:t> </w:t>
      </w:r>
      <w:r w:rsidR="00671907" w:rsidRPr="00671907">
        <w:rPr>
          <w:rFonts w:ascii="Times New Roman" w:hAnsi="Times New Roman"/>
          <w:sz w:val="28"/>
          <w:szCs w:val="28"/>
        </w:rPr>
        <w:t xml:space="preserve">Вжити заходів до спрямування додаткових обсягів освітньої та медичної субвенцій виключно на оплату праці працівників бюджетних установ </w:t>
      </w:r>
      <w:r w:rsidR="00671907">
        <w:rPr>
          <w:rFonts w:ascii="Times New Roman" w:hAnsi="Times New Roman"/>
          <w:sz w:val="28"/>
          <w:szCs w:val="28"/>
        </w:rPr>
        <w:t>з метою</w:t>
      </w:r>
      <w:r w:rsidR="00671907" w:rsidRPr="00671907">
        <w:rPr>
          <w:rFonts w:ascii="Times New Roman" w:hAnsi="Times New Roman"/>
          <w:sz w:val="28"/>
          <w:szCs w:val="28"/>
        </w:rPr>
        <w:t xml:space="preserve"> </w:t>
      </w:r>
      <w:r w:rsidR="00671907">
        <w:rPr>
          <w:rFonts w:ascii="Times New Roman" w:hAnsi="Times New Roman"/>
          <w:sz w:val="28"/>
          <w:szCs w:val="28"/>
        </w:rPr>
        <w:t xml:space="preserve">виконання вимог постанови Кабінету Міністрів України від </w:t>
      </w:r>
      <w:r w:rsidR="000236EC">
        <w:rPr>
          <w:rFonts w:ascii="Times New Roman" w:hAnsi="Times New Roman"/>
          <w:sz w:val="28"/>
          <w:szCs w:val="28"/>
        </w:rPr>
        <w:t>0</w:t>
      </w:r>
      <w:r w:rsidR="00671907">
        <w:rPr>
          <w:rFonts w:ascii="Times New Roman" w:hAnsi="Times New Roman"/>
          <w:sz w:val="28"/>
          <w:szCs w:val="28"/>
        </w:rPr>
        <w:t>9.12.2015</w:t>
      </w:r>
      <w:r w:rsidR="009D3D52">
        <w:rPr>
          <w:rFonts w:ascii="Times New Roman" w:hAnsi="Times New Roman"/>
          <w:sz w:val="28"/>
          <w:szCs w:val="28"/>
        </w:rPr>
        <w:t xml:space="preserve"> </w:t>
      </w:r>
      <w:r w:rsidR="00671907">
        <w:rPr>
          <w:rFonts w:ascii="Times New Roman" w:hAnsi="Times New Roman"/>
          <w:sz w:val="28"/>
          <w:szCs w:val="28"/>
        </w:rPr>
        <w:t>№</w:t>
      </w:r>
      <w:r w:rsidR="00D72451">
        <w:rPr>
          <w:rFonts w:ascii="Times New Roman" w:hAnsi="Times New Roman"/>
          <w:sz w:val="28"/>
          <w:szCs w:val="28"/>
        </w:rPr>
        <w:t> </w:t>
      </w:r>
      <w:r w:rsidR="00671907">
        <w:rPr>
          <w:rFonts w:ascii="Times New Roman" w:hAnsi="Times New Roman"/>
          <w:sz w:val="28"/>
          <w:szCs w:val="28"/>
        </w:rPr>
        <w:t xml:space="preserve">1013 </w:t>
      </w:r>
      <w:r w:rsidR="00D72451">
        <w:rPr>
          <w:rFonts w:ascii="Times New Roman" w:hAnsi="Times New Roman"/>
          <w:sz w:val="28"/>
          <w:szCs w:val="28"/>
        </w:rPr>
        <w:t>“</w:t>
      </w:r>
      <w:r w:rsidR="00671907">
        <w:rPr>
          <w:rFonts w:ascii="Times New Roman" w:hAnsi="Times New Roman"/>
          <w:sz w:val="28"/>
          <w:szCs w:val="28"/>
        </w:rPr>
        <w:t xml:space="preserve">Про упорядкування структури заробітної плати, </w:t>
      </w:r>
      <w:proofErr w:type="spellStart"/>
      <w:r w:rsidR="00D72451">
        <w:rPr>
          <w:rFonts w:ascii="Times New Roman" w:hAnsi="Times New Roman"/>
          <w:sz w:val="28"/>
          <w:szCs w:val="28"/>
        </w:rPr>
        <w:t>особи</w:t>
      </w:r>
      <w:r w:rsidR="00D72451">
        <w:rPr>
          <w:rFonts w:ascii="Times New Roman" w:hAnsi="Times New Roman"/>
          <w:sz w:val="28"/>
          <w:szCs w:val="28"/>
        </w:rPr>
        <w:softHyphen/>
      </w:r>
      <w:r w:rsidR="00671907">
        <w:rPr>
          <w:rFonts w:ascii="Times New Roman" w:hAnsi="Times New Roman"/>
          <w:sz w:val="28"/>
          <w:szCs w:val="28"/>
        </w:rPr>
        <w:t>вості</w:t>
      </w:r>
      <w:proofErr w:type="spellEnd"/>
      <w:r w:rsidR="00671907">
        <w:rPr>
          <w:rFonts w:ascii="Times New Roman" w:hAnsi="Times New Roman"/>
          <w:sz w:val="28"/>
          <w:szCs w:val="28"/>
        </w:rPr>
        <w:t xml:space="preserve"> проведення індексації та внесення змін до деяких нормативно правових актів</w:t>
      </w:r>
      <w:r w:rsidR="00D72451">
        <w:rPr>
          <w:rFonts w:ascii="Times New Roman" w:hAnsi="Times New Roman"/>
          <w:sz w:val="28"/>
          <w:szCs w:val="28"/>
        </w:rPr>
        <w:t>”</w:t>
      </w:r>
      <w:r w:rsidR="00671907">
        <w:rPr>
          <w:rFonts w:ascii="Times New Roman" w:hAnsi="Times New Roman"/>
          <w:sz w:val="28"/>
          <w:szCs w:val="28"/>
        </w:rPr>
        <w:t xml:space="preserve"> та </w:t>
      </w:r>
      <w:r w:rsidR="00671907" w:rsidRPr="00671907">
        <w:rPr>
          <w:rFonts w:ascii="Times New Roman" w:hAnsi="Times New Roman"/>
          <w:sz w:val="28"/>
          <w:szCs w:val="28"/>
        </w:rPr>
        <w:t>недопущення прострочення кредиторської заборгованості із зазначе</w:t>
      </w:r>
      <w:r w:rsidR="00D72451">
        <w:rPr>
          <w:rFonts w:ascii="Times New Roman" w:hAnsi="Times New Roman"/>
          <w:sz w:val="28"/>
          <w:szCs w:val="28"/>
        </w:rPr>
        <w:softHyphen/>
      </w:r>
      <w:r w:rsidR="00671907" w:rsidRPr="00671907">
        <w:rPr>
          <w:rFonts w:ascii="Times New Roman" w:hAnsi="Times New Roman"/>
          <w:sz w:val="28"/>
          <w:szCs w:val="28"/>
        </w:rPr>
        <w:t>них виплат</w:t>
      </w:r>
      <w:r w:rsidR="00671907">
        <w:rPr>
          <w:rFonts w:ascii="Times New Roman" w:hAnsi="Times New Roman"/>
          <w:sz w:val="28"/>
          <w:szCs w:val="28"/>
        </w:rPr>
        <w:t>.</w:t>
      </w:r>
    </w:p>
    <w:p w:rsidR="0062168A" w:rsidRDefault="008A13CA" w:rsidP="00D72451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62168A" w:rsidRPr="00405764">
        <w:rPr>
          <w:szCs w:val="28"/>
        </w:rPr>
        <w:t>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C82722" w:rsidRDefault="00C82722" w:rsidP="00D72451">
      <w:pPr>
        <w:jc w:val="both"/>
        <w:rPr>
          <w:szCs w:val="28"/>
        </w:rPr>
      </w:pPr>
    </w:p>
    <w:p w:rsidR="008A13CA" w:rsidRDefault="008A13CA" w:rsidP="00D72451">
      <w:pPr>
        <w:jc w:val="both"/>
        <w:rPr>
          <w:szCs w:val="28"/>
        </w:rPr>
      </w:pPr>
    </w:p>
    <w:p w:rsidR="00D72451" w:rsidRDefault="00D72451" w:rsidP="00D72451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</w:p>
    <w:p w:rsidR="00D72451" w:rsidRDefault="00D72451" w:rsidP="00D72451">
      <w:pPr>
        <w:jc w:val="both"/>
        <w:rPr>
          <w:szCs w:val="28"/>
        </w:rPr>
      </w:pPr>
      <w:r>
        <w:rPr>
          <w:szCs w:val="28"/>
        </w:rPr>
        <w:t>голови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В.Процюк</w:t>
      </w:r>
      <w:proofErr w:type="spellEnd"/>
    </w:p>
    <w:p w:rsidR="009C7A75" w:rsidRPr="00946A2B" w:rsidRDefault="009C7A75" w:rsidP="00D72451">
      <w:pPr>
        <w:jc w:val="both"/>
      </w:pPr>
    </w:p>
    <w:sectPr w:rsidR="009C7A75" w:rsidRPr="00946A2B" w:rsidSect="00145986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680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8B" w:rsidRDefault="00150C8B">
      <w:r>
        <w:separator/>
      </w:r>
    </w:p>
  </w:endnote>
  <w:endnote w:type="continuationSeparator" w:id="0">
    <w:p w:rsidR="00150C8B" w:rsidRDefault="0015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292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451">
      <w:rPr>
        <w:rStyle w:val="PageNumber"/>
        <w:noProof/>
      </w:rPr>
      <w:t>3</w:t>
    </w:r>
    <w:r>
      <w:rPr>
        <w:rStyle w:val="PageNumber"/>
      </w:rPr>
      <w:fldChar w:fldCharType="end"/>
    </w:r>
  </w:p>
  <w:p w:rsidR="000834E3" w:rsidRDefault="000834E3" w:rsidP="000834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0834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8B" w:rsidRDefault="00150C8B">
      <w:r>
        <w:separator/>
      </w:r>
    </w:p>
  </w:footnote>
  <w:footnote w:type="continuationSeparator" w:id="0">
    <w:p w:rsidR="00150C8B" w:rsidRDefault="0015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86" w:rsidRDefault="00145986" w:rsidP="00BC50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451">
      <w:rPr>
        <w:rStyle w:val="PageNumber"/>
        <w:noProof/>
      </w:rPr>
      <w:t>3</w:t>
    </w:r>
    <w:r>
      <w:rPr>
        <w:rStyle w:val="PageNumber"/>
      </w:rPr>
      <w:fldChar w:fldCharType="end"/>
    </w:r>
  </w:p>
  <w:p w:rsidR="00145986" w:rsidRDefault="001459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86" w:rsidRDefault="00145986" w:rsidP="00BC50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3CF">
      <w:rPr>
        <w:rStyle w:val="PageNumber"/>
        <w:noProof/>
      </w:rPr>
      <w:t>3</w:t>
    </w:r>
    <w:r>
      <w:rPr>
        <w:rStyle w:val="PageNumber"/>
      </w:rPr>
      <w:fldChar w:fldCharType="end"/>
    </w:r>
  </w:p>
  <w:p w:rsidR="00145986" w:rsidRDefault="00145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3ED0"/>
    <w:multiLevelType w:val="hybridMultilevel"/>
    <w:tmpl w:val="5166116E"/>
    <w:lvl w:ilvl="0" w:tplc="3460CF88">
      <w:numFmt w:val="bullet"/>
      <w:lvlText w:val="-"/>
      <w:lvlJc w:val="left"/>
      <w:pPr>
        <w:tabs>
          <w:tab w:val="num" w:pos="1678"/>
        </w:tabs>
        <w:ind w:left="1678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73"/>
    <w:rsid w:val="00000034"/>
    <w:rsid w:val="000236EC"/>
    <w:rsid w:val="000349C3"/>
    <w:rsid w:val="000454BE"/>
    <w:rsid w:val="00047647"/>
    <w:rsid w:val="000552FE"/>
    <w:rsid w:val="0007024D"/>
    <w:rsid w:val="00070EF0"/>
    <w:rsid w:val="00071D27"/>
    <w:rsid w:val="000778B1"/>
    <w:rsid w:val="00082C7B"/>
    <w:rsid w:val="000834E3"/>
    <w:rsid w:val="00084A32"/>
    <w:rsid w:val="00096AF6"/>
    <w:rsid w:val="000C52BF"/>
    <w:rsid w:val="000D7D64"/>
    <w:rsid w:val="000E1B92"/>
    <w:rsid w:val="000F3656"/>
    <w:rsid w:val="000F5500"/>
    <w:rsid w:val="001164C8"/>
    <w:rsid w:val="00126952"/>
    <w:rsid w:val="00126DCC"/>
    <w:rsid w:val="00145986"/>
    <w:rsid w:val="00150C8B"/>
    <w:rsid w:val="001618BB"/>
    <w:rsid w:val="00162FAA"/>
    <w:rsid w:val="00163FCD"/>
    <w:rsid w:val="00171223"/>
    <w:rsid w:val="00183D54"/>
    <w:rsid w:val="00187566"/>
    <w:rsid w:val="00191498"/>
    <w:rsid w:val="00191986"/>
    <w:rsid w:val="00197A0B"/>
    <w:rsid w:val="001B4785"/>
    <w:rsid w:val="001C34E3"/>
    <w:rsid w:val="001C5630"/>
    <w:rsid w:val="001C76D9"/>
    <w:rsid w:val="001C7DA1"/>
    <w:rsid w:val="001D0DF6"/>
    <w:rsid w:val="001E6A7E"/>
    <w:rsid w:val="00210CEE"/>
    <w:rsid w:val="002206DD"/>
    <w:rsid w:val="00221D05"/>
    <w:rsid w:val="00224393"/>
    <w:rsid w:val="00225B62"/>
    <w:rsid w:val="00236636"/>
    <w:rsid w:val="00241313"/>
    <w:rsid w:val="00246615"/>
    <w:rsid w:val="0027320C"/>
    <w:rsid w:val="0027430D"/>
    <w:rsid w:val="00292D7C"/>
    <w:rsid w:val="00293742"/>
    <w:rsid w:val="002A321F"/>
    <w:rsid w:val="002B1271"/>
    <w:rsid w:val="002B199B"/>
    <w:rsid w:val="002D3BAA"/>
    <w:rsid w:val="002D3BF7"/>
    <w:rsid w:val="002E2F3C"/>
    <w:rsid w:val="002F67C9"/>
    <w:rsid w:val="002F6AFE"/>
    <w:rsid w:val="00304783"/>
    <w:rsid w:val="0030518C"/>
    <w:rsid w:val="00312DB1"/>
    <w:rsid w:val="00313009"/>
    <w:rsid w:val="00315568"/>
    <w:rsid w:val="00343733"/>
    <w:rsid w:val="00355A03"/>
    <w:rsid w:val="00364668"/>
    <w:rsid w:val="00365ABE"/>
    <w:rsid w:val="003678D6"/>
    <w:rsid w:val="003804C0"/>
    <w:rsid w:val="00382C44"/>
    <w:rsid w:val="003879B1"/>
    <w:rsid w:val="00394A0D"/>
    <w:rsid w:val="00397359"/>
    <w:rsid w:val="003A03AC"/>
    <w:rsid w:val="003A69FC"/>
    <w:rsid w:val="003B1F31"/>
    <w:rsid w:val="003B2C12"/>
    <w:rsid w:val="003B361F"/>
    <w:rsid w:val="003C187C"/>
    <w:rsid w:val="003C497E"/>
    <w:rsid w:val="003D5A11"/>
    <w:rsid w:val="003E00E9"/>
    <w:rsid w:val="003E71E8"/>
    <w:rsid w:val="00405FB0"/>
    <w:rsid w:val="004121B8"/>
    <w:rsid w:val="004316D8"/>
    <w:rsid w:val="0043186A"/>
    <w:rsid w:val="004600CE"/>
    <w:rsid w:val="00462799"/>
    <w:rsid w:val="00466C23"/>
    <w:rsid w:val="004717AA"/>
    <w:rsid w:val="00472794"/>
    <w:rsid w:val="00477CEB"/>
    <w:rsid w:val="00481748"/>
    <w:rsid w:val="0048582D"/>
    <w:rsid w:val="0049105C"/>
    <w:rsid w:val="0049414E"/>
    <w:rsid w:val="004957BD"/>
    <w:rsid w:val="00495CB8"/>
    <w:rsid w:val="004A2509"/>
    <w:rsid w:val="004B23CF"/>
    <w:rsid w:val="004C30A4"/>
    <w:rsid w:val="004C5AF5"/>
    <w:rsid w:val="004D3525"/>
    <w:rsid w:val="004D78F8"/>
    <w:rsid w:val="004D7F69"/>
    <w:rsid w:val="004E16C6"/>
    <w:rsid w:val="004E6E81"/>
    <w:rsid w:val="004E72C6"/>
    <w:rsid w:val="0051551E"/>
    <w:rsid w:val="00521592"/>
    <w:rsid w:val="0052583E"/>
    <w:rsid w:val="005329B0"/>
    <w:rsid w:val="005508A9"/>
    <w:rsid w:val="00553C42"/>
    <w:rsid w:val="00555C30"/>
    <w:rsid w:val="00560484"/>
    <w:rsid w:val="00564871"/>
    <w:rsid w:val="00564C29"/>
    <w:rsid w:val="00575BD7"/>
    <w:rsid w:val="0058272F"/>
    <w:rsid w:val="00582E84"/>
    <w:rsid w:val="00586988"/>
    <w:rsid w:val="005934B3"/>
    <w:rsid w:val="005B20DE"/>
    <w:rsid w:val="005E4CC0"/>
    <w:rsid w:val="005F5B13"/>
    <w:rsid w:val="005F63A9"/>
    <w:rsid w:val="00602230"/>
    <w:rsid w:val="00602A26"/>
    <w:rsid w:val="00602AD5"/>
    <w:rsid w:val="0061097B"/>
    <w:rsid w:val="00612FDD"/>
    <w:rsid w:val="006200FD"/>
    <w:rsid w:val="0062168A"/>
    <w:rsid w:val="00633D1B"/>
    <w:rsid w:val="0064273E"/>
    <w:rsid w:val="006432EB"/>
    <w:rsid w:val="00654019"/>
    <w:rsid w:val="006579E0"/>
    <w:rsid w:val="00665CF4"/>
    <w:rsid w:val="006679C7"/>
    <w:rsid w:val="00671907"/>
    <w:rsid w:val="006748FB"/>
    <w:rsid w:val="00675A7E"/>
    <w:rsid w:val="006912AE"/>
    <w:rsid w:val="006A041A"/>
    <w:rsid w:val="006A1D70"/>
    <w:rsid w:val="006A7750"/>
    <w:rsid w:val="006B0D73"/>
    <w:rsid w:val="006B2B3A"/>
    <w:rsid w:val="006B59F0"/>
    <w:rsid w:val="006C1D32"/>
    <w:rsid w:val="006D2D72"/>
    <w:rsid w:val="006E2880"/>
    <w:rsid w:val="006E39EC"/>
    <w:rsid w:val="006E44C6"/>
    <w:rsid w:val="006E5C9F"/>
    <w:rsid w:val="006F0375"/>
    <w:rsid w:val="006F2513"/>
    <w:rsid w:val="006F454F"/>
    <w:rsid w:val="007005DD"/>
    <w:rsid w:val="00703B23"/>
    <w:rsid w:val="00703CA5"/>
    <w:rsid w:val="00706F91"/>
    <w:rsid w:val="00711562"/>
    <w:rsid w:val="0071310A"/>
    <w:rsid w:val="00733B4B"/>
    <w:rsid w:val="00746501"/>
    <w:rsid w:val="007507AD"/>
    <w:rsid w:val="00750E58"/>
    <w:rsid w:val="007607F9"/>
    <w:rsid w:val="00767A96"/>
    <w:rsid w:val="0077549F"/>
    <w:rsid w:val="00780068"/>
    <w:rsid w:val="007838AE"/>
    <w:rsid w:val="00785304"/>
    <w:rsid w:val="00790C0F"/>
    <w:rsid w:val="007A4B62"/>
    <w:rsid w:val="007B06A3"/>
    <w:rsid w:val="007B72F2"/>
    <w:rsid w:val="007C6CA1"/>
    <w:rsid w:val="007E2360"/>
    <w:rsid w:val="007E347C"/>
    <w:rsid w:val="007E7067"/>
    <w:rsid w:val="00800A0E"/>
    <w:rsid w:val="00806EA3"/>
    <w:rsid w:val="00815C91"/>
    <w:rsid w:val="00821B0B"/>
    <w:rsid w:val="00843B7C"/>
    <w:rsid w:val="008607CE"/>
    <w:rsid w:val="00862167"/>
    <w:rsid w:val="008633EE"/>
    <w:rsid w:val="00892943"/>
    <w:rsid w:val="008A13CA"/>
    <w:rsid w:val="008A544F"/>
    <w:rsid w:val="008A625E"/>
    <w:rsid w:val="008D4F1F"/>
    <w:rsid w:val="008E4EDF"/>
    <w:rsid w:val="008E545B"/>
    <w:rsid w:val="008E641B"/>
    <w:rsid w:val="008F25F2"/>
    <w:rsid w:val="00902B32"/>
    <w:rsid w:val="00907894"/>
    <w:rsid w:val="00912D8F"/>
    <w:rsid w:val="00913BF6"/>
    <w:rsid w:val="0091738E"/>
    <w:rsid w:val="00917D19"/>
    <w:rsid w:val="00926DDF"/>
    <w:rsid w:val="00932FBA"/>
    <w:rsid w:val="00943B6C"/>
    <w:rsid w:val="00946A2B"/>
    <w:rsid w:val="00954764"/>
    <w:rsid w:val="009727F0"/>
    <w:rsid w:val="009807DC"/>
    <w:rsid w:val="00987220"/>
    <w:rsid w:val="009A5CE0"/>
    <w:rsid w:val="009B172B"/>
    <w:rsid w:val="009B5437"/>
    <w:rsid w:val="009C5C1B"/>
    <w:rsid w:val="009C7A75"/>
    <w:rsid w:val="009D0A49"/>
    <w:rsid w:val="009D3D52"/>
    <w:rsid w:val="009D6F51"/>
    <w:rsid w:val="009E1981"/>
    <w:rsid w:val="009E352D"/>
    <w:rsid w:val="009F082F"/>
    <w:rsid w:val="009F0F5B"/>
    <w:rsid w:val="009F3B52"/>
    <w:rsid w:val="009F74A2"/>
    <w:rsid w:val="00A00DEA"/>
    <w:rsid w:val="00A0735D"/>
    <w:rsid w:val="00A2111C"/>
    <w:rsid w:val="00A25A6B"/>
    <w:rsid w:val="00A26467"/>
    <w:rsid w:val="00A42C94"/>
    <w:rsid w:val="00A434FE"/>
    <w:rsid w:val="00A4359B"/>
    <w:rsid w:val="00A53B34"/>
    <w:rsid w:val="00A54C3D"/>
    <w:rsid w:val="00A57A42"/>
    <w:rsid w:val="00A57DC6"/>
    <w:rsid w:val="00A75A7B"/>
    <w:rsid w:val="00A76300"/>
    <w:rsid w:val="00A77D88"/>
    <w:rsid w:val="00A927BA"/>
    <w:rsid w:val="00A94EF1"/>
    <w:rsid w:val="00A95431"/>
    <w:rsid w:val="00AA585B"/>
    <w:rsid w:val="00AD3FCE"/>
    <w:rsid w:val="00AD4805"/>
    <w:rsid w:val="00AD5D26"/>
    <w:rsid w:val="00AE1758"/>
    <w:rsid w:val="00AE5B85"/>
    <w:rsid w:val="00AE621A"/>
    <w:rsid w:val="00AE6866"/>
    <w:rsid w:val="00AF2F25"/>
    <w:rsid w:val="00B173F3"/>
    <w:rsid w:val="00B20DAE"/>
    <w:rsid w:val="00B40817"/>
    <w:rsid w:val="00B40F15"/>
    <w:rsid w:val="00B43C84"/>
    <w:rsid w:val="00B4758F"/>
    <w:rsid w:val="00B63EF1"/>
    <w:rsid w:val="00B708A3"/>
    <w:rsid w:val="00B7186A"/>
    <w:rsid w:val="00B72CA3"/>
    <w:rsid w:val="00B8120B"/>
    <w:rsid w:val="00B87168"/>
    <w:rsid w:val="00B9031D"/>
    <w:rsid w:val="00B96701"/>
    <w:rsid w:val="00B973D9"/>
    <w:rsid w:val="00BA26BE"/>
    <w:rsid w:val="00BA3ACA"/>
    <w:rsid w:val="00BA75AE"/>
    <w:rsid w:val="00BA76CA"/>
    <w:rsid w:val="00BC5029"/>
    <w:rsid w:val="00BD7A53"/>
    <w:rsid w:val="00BE20E1"/>
    <w:rsid w:val="00BE2DBF"/>
    <w:rsid w:val="00BE3D75"/>
    <w:rsid w:val="00BE45E4"/>
    <w:rsid w:val="00BE6D1A"/>
    <w:rsid w:val="00BF2D1D"/>
    <w:rsid w:val="00C01918"/>
    <w:rsid w:val="00C136C8"/>
    <w:rsid w:val="00C23C46"/>
    <w:rsid w:val="00C363ED"/>
    <w:rsid w:val="00C52FC7"/>
    <w:rsid w:val="00C743CC"/>
    <w:rsid w:val="00C75063"/>
    <w:rsid w:val="00C75938"/>
    <w:rsid w:val="00C76B24"/>
    <w:rsid w:val="00C82722"/>
    <w:rsid w:val="00C83706"/>
    <w:rsid w:val="00C86367"/>
    <w:rsid w:val="00C942DD"/>
    <w:rsid w:val="00C970B8"/>
    <w:rsid w:val="00CB06F2"/>
    <w:rsid w:val="00CB6E7C"/>
    <w:rsid w:val="00CF0F44"/>
    <w:rsid w:val="00CF28AB"/>
    <w:rsid w:val="00CF449F"/>
    <w:rsid w:val="00D0417F"/>
    <w:rsid w:val="00D27E75"/>
    <w:rsid w:val="00D35A80"/>
    <w:rsid w:val="00D40AFC"/>
    <w:rsid w:val="00D41146"/>
    <w:rsid w:val="00D4332E"/>
    <w:rsid w:val="00D433D5"/>
    <w:rsid w:val="00D43EEB"/>
    <w:rsid w:val="00D46CFD"/>
    <w:rsid w:val="00D62C27"/>
    <w:rsid w:val="00D71D99"/>
    <w:rsid w:val="00D72451"/>
    <w:rsid w:val="00D81603"/>
    <w:rsid w:val="00D84BC2"/>
    <w:rsid w:val="00D951E6"/>
    <w:rsid w:val="00D97F99"/>
    <w:rsid w:val="00DD3D97"/>
    <w:rsid w:val="00DF0495"/>
    <w:rsid w:val="00DF4427"/>
    <w:rsid w:val="00E00353"/>
    <w:rsid w:val="00E07005"/>
    <w:rsid w:val="00E30C71"/>
    <w:rsid w:val="00E3239C"/>
    <w:rsid w:val="00E3773B"/>
    <w:rsid w:val="00E37953"/>
    <w:rsid w:val="00E41D5E"/>
    <w:rsid w:val="00E51069"/>
    <w:rsid w:val="00E722B9"/>
    <w:rsid w:val="00E75BBE"/>
    <w:rsid w:val="00E7736E"/>
    <w:rsid w:val="00E82D82"/>
    <w:rsid w:val="00E83068"/>
    <w:rsid w:val="00E92A3D"/>
    <w:rsid w:val="00E96C65"/>
    <w:rsid w:val="00EC6402"/>
    <w:rsid w:val="00EC73FD"/>
    <w:rsid w:val="00ED69C4"/>
    <w:rsid w:val="00ED758D"/>
    <w:rsid w:val="00EF4C9A"/>
    <w:rsid w:val="00F13C73"/>
    <w:rsid w:val="00F21CAD"/>
    <w:rsid w:val="00F25128"/>
    <w:rsid w:val="00F271C0"/>
    <w:rsid w:val="00F31AE0"/>
    <w:rsid w:val="00F332EF"/>
    <w:rsid w:val="00F36478"/>
    <w:rsid w:val="00F40AA9"/>
    <w:rsid w:val="00F50FFD"/>
    <w:rsid w:val="00F51A28"/>
    <w:rsid w:val="00F52606"/>
    <w:rsid w:val="00F5270C"/>
    <w:rsid w:val="00F62013"/>
    <w:rsid w:val="00F7003F"/>
    <w:rsid w:val="00F77A72"/>
    <w:rsid w:val="00F96E61"/>
    <w:rsid w:val="00FA4C59"/>
    <w:rsid w:val="00FA633B"/>
    <w:rsid w:val="00FB7CF0"/>
    <w:rsid w:val="00FC2FCC"/>
    <w:rsid w:val="00FD2173"/>
    <w:rsid w:val="00FD26FD"/>
    <w:rsid w:val="00FD39F5"/>
    <w:rsid w:val="00FD69CE"/>
    <w:rsid w:val="00FE41E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14598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14598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gfu2103\AppData\Roaming\Microsoft\&#1064;&#1072;&#1073;&#1083;&#1086;&#1085;&#1099;\Blank_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Blank_DF</Template>
  <TotalTime>1</TotalTime>
  <Pages>3</Pages>
  <Words>875</Words>
  <Characters>5613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22gfu2103</dc:creator>
  <cp:lastModifiedBy>Йоко</cp:lastModifiedBy>
  <cp:revision>3</cp:revision>
  <cp:lastPrinted>2015-12-24T15:40:00Z</cp:lastPrinted>
  <dcterms:created xsi:type="dcterms:W3CDTF">2015-12-30T16:21:00Z</dcterms:created>
  <dcterms:modified xsi:type="dcterms:W3CDTF">2015-12-31T08:36:00Z</dcterms:modified>
</cp:coreProperties>
</file>