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</w:tblGrid>
      <w:tr w:rsidR="00065D67" w:rsidTr="00065D67"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065D67" w:rsidRPr="00D72C40" w:rsidRDefault="00065D67" w:rsidP="00065D67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0374CA">
              <w:rPr>
                <w:sz w:val="26"/>
                <w:szCs w:val="26"/>
              </w:rPr>
              <w:t xml:space="preserve">Додаток </w:t>
            </w:r>
            <w:r w:rsidR="00D72C40">
              <w:rPr>
                <w:sz w:val="26"/>
                <w:szCs w:val="26"/>
                <w:lang w:val="uk-UA"/>
              </w:rPr>
              <w:t>4</w:t>
            </w:r>
          </w:p>
          <w:p w:rsidR="00065D67" w:rsidRPr="000374CA" w:rsidRDefault="00065D67" w:rsidP="00065D67">
            <w:pPr>
              <w:jc w:val="both"/>
              <w:rPr>
                <w:sz w:val="26"/>
                <w:szCs w:val="26"/>
              </w:rPr>
            </w:pPr>
            <w:r w:rsidRPr="000374CA">
              <w:rPr>
                <w:sz w:val="26"/>
                <w:szCs w:val="26"/>
              </w:rPr>
              <w:t xml:space="preserve">до розпорядження голови обласної державної </w:t>
            </w:r>
            <w:proofErr w:type="gramStart"/>
            <w:r w:rsidRPr="000374CA">
              <w:rPr>
                <w:sz w:val="26"/>
                <w:szCs w:val="26"/>
              </w:rPr>
              <w:t>адм</w:t>
            </w:r>
            <w:proofErr w:type="gramEnd"/>
            <w:r w:rsidRPr="000374CA">
              <w:rPr>
                <w:sz w:val="26"/>
                <w:szCs w:val="26"/>
              </w:rPr>
              <w:t>іністрації</w:t>
            </w:r>
          </w:p>
          <w:p w:rsidR="00065D67" w:rsidRPr="005C2F7D" w:rsidRDefault="005C2F7D" w:rsidP="00065D67">
            <w:pPr>
              <w:rPr>
                <w:lang w:val="uk-UA"/>
              </w:rPr>
            </w:pPr>
            <w:r>
              <w:rPr>
                <w:spacing w:val="-6"/>
                <w:sz w:val="26"/>
                <w:szCs w:val="26"/>
                <w:lang w:val="uk-UA"/>
              </w:rPr>
              <w:t>24.12.</w:t>
            </w:r>
            <w:r w:rsidR="00065D67" w:rsidRPr="000374CA">
              <w:rPr>
                <w:spacing w:val="-6"/>
                <w:sz w:val="26"/>
                <w:szCs w:val="26"/>
              </w:rPr>
              <w:t xml:space="preserve">2015 № </w:t>
            </w:r>
            <w:r>
              <w:rPr>
                <w:spacing w:val="-6"/>
                <w:sz w:val="26"/>
                <w:szCs w:val="26"/>
                <w:lang w:val="uk-UA"/>
              </w:rPr>
              <w:t>655/2015-р</w:t>
            </w:r>
          </w:p>
        </w:tc>
      </w:tr>
    </w:tbl>
    <w:p w:rsidR="00065D67" w:rsidRDefault="00065D67" w:rsidP="00065D67"/>
    <w:tbl>
      <w:tblPr>
        <w:tblW w:w="16034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6034"/>
      </w:tblGrid>
      <w:tr w:rsidR="00270004" w:rsidRPr="00270004" w:rsidTr="00B865FC">
        <w:trPr>
          <w:trHeight w:val="756"/>
        </w:trPr>
        <w:tc>
          <w:tcPr>
            <w:tcW w:w="16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5D67" w:rsidRDefault="00270004" w:rsidP="00B865F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65D67">
              <w:rPr>
                <w:b/>
                <w:bCs/>
                <w:sz w:val="26"/>
                <w:szCs w:val="26"/>
                <w:lang w:val="uk-UA"/>
              </w:rPr>
              <w:t>Зміни до додатку 5 до рішення сесії обласної ради від 20.08.2015 р</w:t>
            </w:r>
            <w:r w:rsidR="00065D67">
              <w:rPr>
                <w:b/>
                <w:bCs/>
                <w:sz w:val="26"/>
                <w:szCs w:val="26"/>
                <w:lang w:val="uk-UA"/>
              </w:rPr>
              <w:t>оку</w:t>
            </w:r>
            <w:r w:rsidRPr="00065D67">
              <w:rPr>
                <w:b/>
                <w:bCs/>
                <w:sz w:val="26"/>
                <w:szCs w:val="26"/>
                <w:lang w:val="uk-UA"/>
              </w:rPr>
              <w:t xml:space="preserve"> №</w:t>
            </w:r>
            <w:r w:rsidR="00065D67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065D67">
              <w:rPr>
                <w:b/>
                <w:bCs/>
                <w:sz w:val="26"/>
                <w:szCs w:val="26"/>
                <w:lang w:val="uk-UA"/>
              </w:rPr>
              <w:t xml:space="preserve">25-34/2015, зі змінами, </w:t>
            </w:r>
          </w:p>
          <w:p w:rsidR="00270004" w:rsidRPr="00065D67" w:rsidRDefault="00065D67" w:rsidP="00B865F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“</w:t>
            </w:r>
            <w:r w:rsidR="00270004" w:rsidRPr="00065D67">
              <w:rPr>
                <w:b/>
                <w:bCs/>
                <w:sz w:val="26"/>
                <w:szCs w:val="26"/>
                <w:lang w:val="uk-UA"/>
              </w:rPr>
              <w:t>Міжбюджетні трансферти з Державного бюджету України місцевим бюд</w:t>
            </w:r>
            <w:r w:rsidR="005C2F7D">
              <w:rPr>
                <w:b/>
                <w:bCs/>
                <w:sz w:val="26"/>
                <w:szCs w:val="26"/>
                <w:lang w:val="uk-UA"/>
              </w:rPr>
              <w:t xml:space="preserve">жетам </w:t>
            </w:r>
            <w:r>
              <w:rPr>
                <w:b/>
                <w:bCs/>
                <w:sz w:val="26"/>
                <w:szCs w:val="26"/>
                <w:lang w:val="uk-UA"/>
              </w:rPr>
              <w:t>на 2015 рік”</w:t>
            </w:r>
          </w:p>
        </w:tc>
      </w:tr>
    </w:tbl>
    <w:p w:rsidR="00270004" w:rsidRDefault="00270004" w:rsidP="00270004">
      <w:pPr>
        <w:jc w:val="right"/>
        <w:rPr>
          <w:sz w:val="20"/>
          <w:szCs w:val="20"/>
          <w:lang w:val="uk-UA"/>
        </w:rPr>
      </w:pPr>
      <w:r w:rsidRPr="00C32BD4">
        <w:rPr>
          <w:sz w:val="20"/>
          <w:szCs w:val="20"/>
        </w:rPr>
        <w:t>(грн.)</w:t>
      </w:r>
    </w:p>
    <w:p w:rsidR="00270004" w:rsidRPr="00270004" w:rsidRDefault="00270004" w:rsidP="00270004">
      <w:pPr>
        <w:jc w:val="right"/>
        <w:rPr>
          <w:lang w:val="uk-UA"/>
        </w:rPr>
      </w:pPr>
    </w:p>
    <w:tbl>
      <w:tblPr>
        <w:tblW w:w="1589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316"/>
        <w:gridCol w:w="2241"/>
        <w:gridCol w:w="1217"/>
        <w:gridCol w:w="1007"/>
        <w:gridCol w:w="1217"/>
        <w:gridCol w:w="960"/>
        <w:gridCol w:w="1326"/>
        <w:gridCol w:w="1217"/>
        <w:gridCol w:w="1512"/>
        <w:gridCol w:w="1474"/>
        <w:gridCol w:w="1357"/>
        <w:gridCol w:w="1052"/>
      </w:tblGrid>
      <w:tr w:rsidR="00270004" w:rsidRPr="00065D67" w:rsidTr="0036183E">
        <w:trPr>
          <w:trHeight w:val="312"/>
        </w:trPr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>Код бюджету</w:t>
            </w:r>
          </w:p>
        </w:tc>
        <w:tc>
          <w:tcPr>
            <w:tcW w:w="2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 xml:space="preserve">Назва місцевого бюджету </w:t>
            </w:r>
            <w:proofErr w:type="gramStart"/>
            <w:r w:rsidRPr="00065D67">
              <w:rPr>
                <w:b/>
                <w:color w:val="000000"/>
                <w:sz w:val="18"/>
                <w:szCs w:val="18"/>
              </w:rPr>
              <w:t>адм</w:t>
            </w:r>
            <w:proofErr w:type="gramEnd"/>
            <w:r w:rsidRPr="00065D67">
              <w:rPr>
                <w:b/>
                <w:color w:val="000000"/>
                <w:sz w:val="18"/>
                <w:szCs w:val="18"/>
              </w:rPr>
              <w:t>іністративно-територіальної одиниці</w:t>
            </w:r>
          </w:p>
        </w:tc>
        <w:tc>
          <w:tcPr>
            <w:tcW w:w="57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</w:rPr>
              <w:t>Субвенція загального фонду</w:t>
            </w:r>
          </w:p>
        </w:tc>
        <w:tc>
          <w:tcPr>
            <w:tcW w:w="5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</w:rPr>
              <w:t xml:space="preserve">Субвенція </w:t>
            </w:r>
            <w:proofErr w:type="gramStart"/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спец</w:t>
            </w:r>
            <w:proofErr w:type="gramEnd"/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065D67">
              <w:rPr>
                <w:b/>
                <w:bCs/>
                <w:color w:val="000000"/>
                <w:sz w:val="18"/>
                <w:szCs w:val="18"/>
              </w:rPr>
              <w:t>ального фонду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0004" w:rsidRPr="00065D67" w:rsidRDefault="00270004" w:rsidP="002C65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</w:rPr>
              <w:t>Разом:</w:t>
            </w:r>
          </w:p>
        </w:tc>
      </w:tr>
      <w:tr w:rsidR="00270004" w:rsidRPr="00065D67" w:rsidTr="0036183E">
        <w:trPr>
          <w:trHeight w:val="312"/>
        </w:trPr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</w:rPr>
              <w:t xml:space="preserve">Міжбюджетні трансферти з </w:t>
            </w:r>
            <w:proofErr w:type="gramStart"/>
            <w:r w:rsidRPr="00065D67">
              <w:rPr>
                <w:b/>
                <w:bCs/>
                <w:color w:val="000000"/>
                <w:sz w:val="18"/>
                <w:szCs w:val="18"/>
              </w:rPr>
              <w:t>державного</w:t>
            </w:r>
            <w:proofErr w:type="gramEnd"/>
            <w:r w:rsidRPr="00065D67">
              <w:rPr>
                <w:b/>
                <w:bCs/>
                <w:color w:val="000000"/>
                <w:sz w:val="18"/>
                <w:szCs w:val="18"/>
              </w:rPr>
              <w:t xml:space="preserve"> бюджету</w:t>
            </w:r>
          </w:p>
        </w:tc>
        <w:tc>
          <w:tcPr>
            <w:tcW w:w="5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70004" w:rsidRPr="00065D67" w:rsidRDefault="00270004" w:rsidP="00B865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</w:rPr>
              <w:t xml:space="preserve">Міжбюджетні трансферти з </w:t>
            </w:r>
            <w:proofErr w:type="gramStart"/>
            <w:r w:rsidRPr="00065D67">
              <w:rPr>
                <w:b/>
                <w:bCs/>
                <w:color w:val="000000"/>
                <w:sz w:val="18"/>
                <w:szCs w:val="18"/>
              </w:rPr>
              <w:t>державного</w:t>
            </w:r>
            <w:proofErr w:type="gramEnd"/>
            <w:r w:rsidRPr="00065D67">
              <w:rPr>
                <w:b/>
                <w:bCs/>
                <w:color w:val="000000"/>
                <w:sz w:val="18"/>
                <w:szCs w:val="18"/>
              </w:rPr>
              <w:t xml:space="preserve"> бюджету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0004" w:rsidRPr="00065D67" w:rsidTr="0036183E">
        <w:trPr>
          <w:trHeight w:val="312"/>
        </w:trPr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 xml:space="preserve">Освітня субвенція з </w:t>
            </w:r>
            <w:proofErr w:type="gramStart"/>
            <w:r w:rsidRPr="00065D67">
              <w:rPr>
                <w:b/>
                <w:color w:val="000000"/>
                <w:sz w:val="18"/>
                <w:szCs w:val="18"/>
              </w:rPr>
              <w:t>державного</w:t>
            </w:r>
            <w:proofErr w:type="gramEnd"/>
            <w:r w:rsidRPr="00065D67">
              <w:rPr>
                <w:b/>
                <w:color w:val="000000"/>
                <w:sz w:val="18"/>
                <w:szCs w:val="18"/>
              </w:rPr>
              <w:t xml:space="preserve"> бюджету місцевим бюджетам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з них на: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 xml:space="preserve">Медична субвенція з </w:t>
            </w:r>
            <w:proofErr w:type="gramStart"/>
            <w:r w:rsidRPr="00065D67">
              <w:rPr>
                <w:b/>
                <w:color w:val="000000"/>
                <w:sz w:val="18"/>
                <w:szCs w:val="18"/>
              </w:rPr>
              <w:t>державного</w:t>
            </w:r>
            <w:proofErr w:type="gramEnd"/>
            <w:r w:rsidRPr="00065D67">
              <w:rPr>
                <w:b/>
                <w:color w:val="000000"/>
                <w:sz w:val="18"/>
                <w:szCs w:val="18"/>
              </w:rPr>
              <w:t xml:space="preserve"> бюджету місцевим бюджетам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з них на: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 xml:space="preserve">Освітня субвенція з </w:t>
            </w:r>
            <w:proofErr w:type="gramStart"/>
            <w:r w:rsidRPr="00065D67">
              <w:rPr>
                <w:b/>
                <w:color w:val="000000"/>
                <w:sz w:val="18"/>
                <w:szCs w:val="18"/>
              </w:rPr>
              <w:t>державного</w:t>
            </w:r>
            <w:proofErr w:type="gramEnd"/>
            <w:r w:rsidRPr="00065D67">
              <w:rPr>
                <w:b/>
                <w:color w:val="000000"/>
                <w:sz w:val="18"/>
                <w:szCs w:val="18"/>
              </w:rPr>
              <w:t xml:space="preserve"> бюджету місцевим бюджетам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з них на: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0004" w:rsidRPr="00065D67" w:rsidTr="0036183E">
        <w:trPr>
          <w:trHeight w:val="2080"/>
        </w:trPr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004" w:rsidRPr="00065D67" w:rsidRDefault="002D42EB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>оплату праці з нараху</w:t>
            </w:r>
            <w:r w:rsidR="008137CE" w:rsidRPr="00065D67">
              <w:rPr>
                <w:b/>
                <w:color w:val="000000"/>
                <w:sz w:val="18"/>
                <w:szCs w:val="18"/>
                <w:lang w:val="uk-UA"/>
              </w:rPr>
              <w:t>-</w:t>
            </w:r>
            <w:r w:rsidRPr="00065D67">
              <w:rPr>
                <w:b/>
                <w:color w:val="000000"/>
                <w:sz w:val="18"/>
                <w:szCs w:val="18"/>
              </w:rPr>
              <w:t>ваннями</w:t>
            </w:r>
          </w:p>
        </w:tc>
        <w:tc>
          <w:tcPr>
            <w:tcW w:w="12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>оплату праці з нарахуваннями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</w:rPr>
              <w:t>цільові видатки на лікування хворих на цукровий і нецукровий діабет та на лікування методом гемоді</w:t>
            </w:r>
            <w:proofErr w:type="gramStart"/>
            <w:r w:rsidRPr="00065D67">
              <w:rPr>
                <w:b/>
                <w:color w:val="000000"/>
                <w:sz w:val="18"/>
                <w:szCs w:val="18"/>
              </w:rPr>
              <w:t>ал</w:t>
            </w:r>
            <w:proofErr w:type="gramEnd"/>
            <w:r w:rsidRPr="00065D67">
              <w:rPr>
                <w:b/>
                <w:color w:val="000000"/>
                <w:sz w:val="18"/>
                <w:szCs w:val="18"/>
              </w:rPr>
              <w:t>ізу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70004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56781E" w:rsidP="00884B4A">
            <w:pPr>
              <w:jc w:val="center"/>
              <w:rPr>
                <w:b/>
                <w:color w:val="000000"/>
                <w:spacing w:val="-10"/>
                <w:sz w:val="18"/>
                <w:szCs w:val="18"/>
              </w:rPr>
            </w:pPr>
            <w:r w:rsidRPr="00065D67">
              <w:rPr>
                <w:b/>
                <w:spacing w:val="-10"/>
                <w:sz w:val="18"/>
                <w:szCs w:val="18"/>
              </w:rPr>
              <w:t>оснащення опорних закладів сучасною мате</w:t>
            </w:r>
            <w:r w:rsidR="00065D67">
              <w:rPr>
                <w:b/>
                <w:spacing w:val="-10"/>
                <w:sz w:val="18"/>
                <w:szCs w:val="18"/>
                <w:lang w:val="uk-UA"/>
              </w:rPr>
              <w:softHyphen/>
            </w:r>
            <w:r w:rsidRPr="00065D67">
              <w:rPr>
                <w:b/>
                <w:spacing w:val="-10"/>
                <w:sz w:val="18"/>
                <w:szCs w:val="18"/>
              </w:rPr>
              <w:t>ріально-техніч</w:t>
            </w:r>
            <w:r w:rsidR="00065D67">
              <w:rPr>
                <w:b/>
                <w:spacing w:val="-10"/>
                <w:sz w:val="18"/>
                <w:szCs w:val="18"/>
                <w:lang w:val="uk-UA"/>
              </w:rPr>
              <w:softHyphen/>
            </w:r>
            <w:r w:rsidRPr="00065D67">
              <w:rPr>
                <w:b/>
                <w:spacing w:val="-10"/>
                <w:sz w:val="18"/>
                <w:szCs w:val="18"/>
              </w:rPr>
              <w:t>ною базою (засо</w:t>
            </w:r>
            <w:r w:rsidR="00065D67">
              <w:rPr>
                <w:b/>
                <w:spacing w:val="-10"/>
                <w:sz w:val="18"/>
                <w:szCs w:val="18"/>
                <w:lang w:val="uk-UA"/>
              </w:rPr>
              <w:softHyphen/>
            </w:r>
            <w:r w:rsidRPr="00065D67">
              <w:rPr>
                <w:b/>
                <w:spacing w:val="-10"/>
                <w:sz w:val="18"/>
                <w:szCs w:val="18"/>
              </w:rPr>
              <w:t xml:space="preserve">бами навчання, навчальними комп’ютерними комплексами та мультимедійним обладнанням, впровадження енергозберігаючих технологій тощо)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56781E" w:rsidP="009721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sz w:val="18"/>
                <w:szCs w:val="18"/>
              </w:rPr>
              <w:t>придбання шкільних автобусі</w:t>
            </w:r>
            <w:proofErr w:type="gramStart"/>
            <w:r w:rsidRPr="00065D67">
              <w:rPr>
                <w:b/>
                <w:sz w:val="18"/>
                <w:szCs w:val="18"/>
              </w:rPr>
              <w:t>в</w:t>
            </w:r>
            <w:proofErr w:type="gramEnd"/>
            <w:r w:rsidRPr="00065D67">
              <w:rPr>
                <w:b/>
                <w:sz w:val="18"/>
                <w:szCs w:val="18"/>
              </w:rPr>
              <w:t xml:space="preserve"> для перевезення дітей, що проживають у сільській місцевості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C372F9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sz w:val="18"/>
                <w:szCs w:val="18"/>
              </w:rPr>
              <w:t xml:space="preserve">видання, придбання, зберігання і доставку </w:t>
            </w:r>
            <w:proofErr w:type="gramStart"/>
            <w:r w:rsidRPr="00065D67">
              <w:rPr>
                <w:b/>
                <w:sz w:val="18"/>
                <w:szCs w:val="18"/>
              </w:rPr>
              <w:t>п</w:t>
            </w:r>
            <w:proofErr w:type="gramEnd"/>
            <w:r w:rsidRPr="00065D67">
              <w:rPr>
                <w:b/>
                <w:sz w:val="18"/>
                <w:szCs w:val="18"/>
              </w:rPr>
              <w:t>ідручників і посібників для учнів загальноосвітніх навчальних закладів</w:t>
            </w:r>
          </w:p>
        </w:tc>
        <w:tc>
          <w:tcPr>
            <w:tcW w:w="10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0004" w:rsidRPr="00065D67" w:rsidRDefault="00270004" w:rsidP="002700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0004" w:rsidRPr="00065D67" w:rsidTr="00065D67">
        <w:trPr>
          <w:trHeight w:val="7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04" w:rsidRPr="00065D67" w:rsidRDefault="002C6503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04" w:rsidRPr="00065D67" w:rsidRDefault="002C6503" w:rsidP="002C650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22201000000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м. Хмельницький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1 596 270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1 596 270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1 438 000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1 438 000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034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270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22202000000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м. Кам</w:t>
            </w:r>
            <w:proofErr w:type="gramStart"/>
            <w:r w:rsidRPr="00065D67">
              <w:rPr>
                <w:sz w:val="18"/>
                <w:szCs w:val="18"/>
              </w:rPr>
              <w:t>.-</w:t>
            </w:r>
            <w:proofErr w:type="gramEnd"/>
            <w:r w:rsidRPr="00065D67">
              <w:rPr>
                <w:sz w:val="18"/>
                <w:szCs w:val="18"/>
              </w:rPr>
              <w:t>Подільський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521 920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521 920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551 000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551 000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072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920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22203000000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м. Нетішин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211 901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211 901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194 000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194 000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405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901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22204000000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м. Славута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220 236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220 236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220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236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22205000000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м. Старокостянтинів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240 094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240 094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240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094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22206000000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м. Шепетівка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295 139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295 139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295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139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22301000000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proofErr w:type="gramStart"/>
            <w:r w:rsidRPr="00065D67">
              <w:rPr>
                <w:sz w:val="18"/>
                <w:szCs w:val="18"/>
              </w:rPr>
              <w:t>Б</w:t>
            </w:r>
            <w:proofErr w:type="gramEnd"/>
            <w:r w:rsidRPr="00065D67">
              <w:rPr>
                <w:sz w:val="18"/>
                <w:szCs w:val="18"/>
              </w:rPr>
              <w:t>ілогірський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150 646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150 646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139 000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139 000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289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646</w:t>
            </w:r>
          </w:p>
        </w:tc>
      </w:tr>
      <w:tr w:rsidR="000F2E67" w:rsidRPr="00065D67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22302000000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Віньковецький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113 502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113 502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131 300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131 300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244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802</w:t>
            </w:r>
          </w:p>
        </w:tc>
      </w:tr>
    </w:tbl>
    <w:p w:rsidR="00065D67" w:rsidRPr="00065D67" w:rsidRDefault="00065D67">
      <w:pPr>
        <w:rPr>
          <w:sz w:val="8"/>
          <w:lang w:val="uk-UA"/>
        </w:rPr>
      </w:pPr>
      <w:r>
        <w:br w:type="page"/>
      </w:r>
    </w:p>
    <w:tbl>
      <w:tblPr>
        <w:tblW w:w="1589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316"/>
        <w:gridCol w:w="2241"/>
        <w:gridCol w:w="1217"/>
        <w:gridCol w:w="1007"/>
        <w:gridCol w:w="1217"/>
        <w:gridCol w:w="960"/>
        <w:gridCol w:w="1326"/>
        <w:gridCol w:w="1217"/>
        <w:gridCol w:w="1512"/>
        <w:gridCol w:w="1474"/>
        <w:gridCol w:w="1357"/>
        <w:gridCol w:w="1052"/>
      </w:tblGrid>
      <w:tr w:rsidR="00065D67" w:rsidRPr="00065D67" w:rsidTr="00065D67">
        <w:trPr>
          <w:trHeight w:val="7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7" w:rsidRPr="00065D67" w:rsidRDefault="00065D67" w:rsidP="00065D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22303000000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Волочиський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263 310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263 310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270 500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270 500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533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810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22304000000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Городоцький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246 528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246 528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255 800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255 800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502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328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22305000000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Деражнянський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166 422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166 422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167 400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167 400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333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822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22306000000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Дунаєвецький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327 920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327 920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327 600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327 600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655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520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22307000000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Ізяславський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236 962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236 962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230 700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230 700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467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662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22308000000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Кам'янець-Подільський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236 906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236 906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348 900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348 900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585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806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22309000000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Красилівський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297 881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297 881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273 000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273 000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570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881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22310000000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Летичівський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149 192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149 192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149 900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149 900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299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092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22311000000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Новоушицький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122 900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122 900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156 100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156 100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279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000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22312000000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Полонський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269 463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269 463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229 900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229 900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499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363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22313000000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Славутський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166 198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166 198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517 800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517 800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683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998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22314000000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Старокостянтинівський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158 702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158 702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347 800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347 800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506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502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22315000000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Старосинявський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94 371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94 371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108 500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108 500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202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871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22316000000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Теофіпольський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165 080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165 080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140 000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140 000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305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080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22317000000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Хмельницький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214 977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214 977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272 100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272 100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487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077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22318000000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Чемеровецький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171 400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171 400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219 900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219 900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391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300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22319000000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Шепетівський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192 545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192 545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411 000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411 000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603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545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22320000000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Ярмолинецький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153 835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153 835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163 900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163 900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317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735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</w:rPr>
            </w:pPr>
            <w:r w:rsidRPr="00065D6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</w:rPr>
            </w:pPr>
            <w:r w:rsidRPr="00065D67">
              <w:rPr>
                <w:b/>
                <w:bCs/>
                <w:sz w:val="18"/>
                <w:szCs w:val="18"/>
              </w:rPr>
              <w:t>Разом по бюджетах мі</w:t>
            </w:r>
            <w:proofErr w:type="gramStart"/>
            <w:r w:rsidRPr="00065D67">
              <w:rPr>
                <w:b/>
                <w:bCs/>
                <w:sz w:val="18"/>
                <w:szCs w:val="18"/>
              </w:rPr>
              <w:t>ст</w:t>
            </w:r>
            <w:proofErr w:type="gramEnd"/>
            <w:r w:rsidRPr="00065D67">
              <w:rPr>
                <w:b/>
                <w:bCs/>
                <w:sz w:val="18"/>
                <w:szCs w:val="18"/>
              </w:rPr>
              <w:t xml:space="preserve"> та районів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sz w:val="18"/>
                <w:szCs w:val="18"/>
                <w:lang w:val="uk-UA"/>
              </w:rPr>
              <w:t>6 984 300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sz w:val="18"/>
                <w:szCs w:val="18"/>
                <w:lang w:val="uk-UA"/>
              </w:rPr>
              <w:t>6 984 300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5841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7 044 100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7 044 100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8F56D4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14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028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400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22100000000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Обласний бюджет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2E67" w:rsidRPr="00065D67" w:rsidRDefault="000F2E67" w:rsidP="0008275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772F56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70 892 200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65D67">
              <w:rPr>
                <w:bCs/>
                <w:color w:val="000000"/>
                <w:sz w:val="18"/>
                <w:szCs w:val="18"/>
              </w:rPr>
              <w:t>5 776 700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color w:val="000000"/>
                <w:sz w:val="18"/>
                <w:szCs w:val="18"/>
                <w:lang w:val="uk-UA"/>
              </w:rPr>
              <w:t>35 056 900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08275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2E67" w:rsidRPr="00065D67" w:rsidRDefault="000F2E67" w:rsidP="0008275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65D67">
              <w:rPr>
                <w:b/>
                <w:sz w:val="18"/>
                <w:szCs w:val="18"/>
                <w:lang w:val="uk-UA"/>
              </w:rPr>
              <w:t>42 857 600</w:t>
            </w:r>
          </w:p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9 380 000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0F2E67" w:rsidRPr="00065D67" w:rsidRDefault="000F2E67" w:rsidP="00B865FC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color w:val="000000"/>
                <w:sz w:val="18"/>
                <w:szCs w:val="18"/>
                <w:lang w:val="uk-UA"/>
              </w:rPr>
              <w:t>31 200 000</w:t>
            </w:r>
          </w:p>
          <w:p w:rsidR="000F2E67" w:rsidRPr="00065D67" w:rsidRDefault="000F2E67" w:rsidP="00B865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2E67" w:rsidRPr="00065D67" w:rsidRDefault="000F2E67" w:rsidP="00B865FC">
            <w:pPr>
              <w:jc w:val="center"/>
              <w:rPr>
                <w:sz w:val="18"/>
                <w:szCs w:val="18"/>
                <w:lang w:val="uk-UA"/>
              </w:rPr>
            </w:pPr>
            <w:r w:rsidRPr="00065D67">
              <w:rPr>
                <w:sz w:val="18"/>
                <w:szCs w:val="18"/>
                <w:lang w:val="uk-UA"/>
              </w:rPr>
              <w:t>2 277 600</w:t>
            </w:r>
          </w:p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584167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113 749 800</w:t>
            </w:r>
          </w:p>
        </w:tc>
      </w:tr>
      <w:tr w:rsidR="000F2E67" w:rsidRPr="00211D2C" w:rsidTr="0036183E">
        <w:trPr>
          <w:trHeight w:val="27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sz w:val="18"/>
                <w:szCs w:val="18"/>
              </w:rPr>
            </w:pPr>
            <w:r w:rsidRPr="00065D67">
              <w:rPr>
                <w:sz w:val="18"/>
                <w:szCs w:val="18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</w:rPr>
            </w:pPr>
            <w:r w:rsidRPr="00065D67">
              <w:rPr>
                <w:b/>
                <w:bCs/>
                <w:sz w:val="18"/>
                <w:szCs w:val="18"/>
              </w:rPr>
              <w:t>Всього по області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sz w:val="18"/>
                <w:szCs w:val="18"/>
                <w:lang w:val="uk-UA"/>
              </w:rPr>
              <w:t>6 984 300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sz w:val="18"/>
                <w:szCs w:val="18"/>
                <w:lang w:val="uk-UA"/>
              </w:rPr>
              <w:t>6 984 300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77 936 300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12 820 800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2700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65D67">
              <w:rPr>
                <w:b/>
                <w:color w:val="000000"/>
                <w:sz w:val="18"/>
                <w:szCs w:val="18"/>
                <w:lang w:val="uk-UA"/>
              </w:rPr>
              <w:t>35 056 900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0F2E67" w:rsidP="0008275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0F2E67" w:rsidRPr="00065D67" w:rsidRDefault="000F2E67" w:rsidP="0008275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65D67">
              <w:rPr>
                <w:b/>
                <w:sz w:val="18"/>
                <w:szCs w:val="18"/>
                <w:lang w:val="uk-UA"/>
              </w:rPr>
              <w:t>42 857 600</w:t>
            </w:r>
          </w:p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sz w:val="18"/>
                <w:szCs w:val="18"/>
                <w:lang w:val="uk-UA"/>
              </w:rPr>
              <w:t>9 380 000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sz w:val="18"/>
                <w:szCs w:val="18"/>
                <w:lang w:val="uk-UA"/>
              </w:rPr>
              <w:t>31 200 000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E67" w:rsidRPr="00065D67" w:rsidRDefault="000F2E67" w:rsidP="00B865F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sz w:val="18"/>
                <w:szCs w:val="18"/>
                <w:lang w:val="uk-UA"/>
              </w:rPr>
              <w:t>2 277 600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67" w:rsidRPr="00065D67" w:rsidRDefault="0036183E" w:rsidP="00144E43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127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778</w:t>
            </w:r>
            <w:r w:rsidR="00144E43"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065D67">
              <w:rPr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</w:tr>
    </w:tbl>
    <w:p w:rsidR="00270004" w:rsidRPr="00211D2C" w:rsidRDefault="00270004" w:rsidP="00270004">
      <w:pPr>
        <w:rPr>
          <w:sz w:val="16"/>
          <w:szCs w:val="16"/>
        </w:rPr>
      </w:pPr>
    </w:p>
    <w:p w:rsidR="00065D67" w:rsidRPr="000374CA" w:rsidRDefault="00065D67" w:rsidP="00065D67">
      <w:pPr>
        <w:rPr>
          <w:spacing w:val="-6"/>
          <w:sz w:val="26"/>
          <w:szCs w:val="26"/>
        </w:rPr>
      </w:pPr>
    </w:p>
    <w:p w:rsidR="00065D67" w:rsidRDefault="00065D67" w:rsidP="00065D67">
      <w:pPr>
        <w:rPr>
          <w:sz w:val="26"/>
          <w:szCs w:val="26"/>
        </w:rPr>
      </w:pPr>
    </w:p>
    <w:p w:rsidR="00065D67" w:rsidRDefault="00065D67" w:rsidP="00065D6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Заступник голови</w:t>
      </w:r>
    </w:p>
    <w:p w:rsidR="00065D67" w:rsidRPr="000374CA" w:rsidRDefault="00065D67" w:rsidP="00065D6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адм</w:t>
      </w:r>
      <w:proofErr w:type="gramEnd"/>
      <w:r>
        <w:rPr>
          <w:sz w:val="26"/>
          <w:szCs w:val="26"/>
        </w:rPr>
        <w:t>іністрації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В.Кальніченко</w:t>
      </w:r>
    </w:p>
    <w:sectPr w:rsidR="00065D67" w:rsidRPr="000374CA" w:rsidSect="00065D67">
      <w:pgSz w:w="16838" w:h="11906" w:orient="landscape"/>
      <w:pgMar w:top="1701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FF"/>
    <w:rsid w:val="0001501C"/>
    <w:rsid w:val="00040DB9"/>
    <w:rsid w:val="00065D67"/>
    <w:rsid w:val="0008275E"/>
    <w:rsid w:val="000F2E67"/>
    <w:rsid w:val="0012094F"/>
    <w:rsid w:val="001344BD"/>
    <w:rsid w:val="00144E43"/>
    <w:rsid w:val="00211D2C"/>
    <w:rsid w:val="00270004"/>
    <w:rsid w:val="002C6019"/>
    <w:rsid w:val="002C6503"/>
    <w:rsid w:val="002D1027"/>
    <w:rsid w:val="002D42EB"/>
    <w:rsid w:val="002E766E"/>
    <w:rsid w:val="0036183E"/>
    <w:rsid w:val="003C4207"/>
    <w:rsid w:val="004025E1"/>
    <w:rsid w:val="004945FF"/>
    <w:rsid w:val="004F2CC6"/>
    <w:rsid w:val="005103D0"/>
    <w:rsid w:val="00525778"/>
    <w:rsid w:val="0056781E"/>
    <w:rsid w:val="00584167"/>
    <w:rsid w:val="005A4A19"/>
    <w:rsid w:val="005B4FE0"/>
    <w:rsid w:val="005C2F7D"/>
    <w:rsid w:val="005F502C"/>
    <w:rsid w:val="006D1A0B"/>
    <w:rsid w:val="006F03A8"/>
    <w:rsid w:val="00743AAD"/>
    <w:rsid w:val="007537AE"/>
    <w:rsid w:val="00772F56"/>
    <w:rsid w:val="007A4096"/>
    <w:rsid w:val="007A5250"/>
    <w:rsid w:val="007A5FE3"/>
    <w:rsid w:val="007E4046"/>
    <w:rsid w:val="008137CE"/>
    <w:rsid w:val="00884B4A"/>
    <w:rsid w:val="008F56D4"/>
    <w:rsid w:val="0097212E"/>
    <w:rsid w:val="00996214"/>
    <w:rsid w:val="009D7507"/>
    <w:rsid w:val="00A852CB"/>
    <w:rsid w:val="00AD5CB9"/>
    <w:rsid w:val="00AF7295"/>
    <w:rsid w:val="00B12DF2"/>
    <w:rsid w:val="00B865FC"/>
    <w:rsid w:val="00C32BD4"/>
    <w:rsid w:val="00C372F9"/>
    <w:rsid w:val="00C66B1C"/>
    <w:rsid w:val="00CD2462"/>
    <w:rsid w:val="00D32D29"/>
    <w:rsid w:val="00D72C40"/>
    <w:rsid w:val="00DC3991"/>
    <w:rsid w:val="00DE20BD"/>
    <w:rsid w:val="00E3214E"/>
    <w:rsid w:val="00EF2A7D"/>
    <w:rsid w:val="00F306BB"/>
    <w:rsid w:val="00F838BE"/>
    <w:rsid w:val="00FB056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270004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065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270004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065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22gfu2103</dc:creator>
  <cp:lastModifiedBy>Йоко</cp:lastModifiedBy>
  <cp:revision>2</cp:revision>
  <cp:lastPrinted>2015-12-24T16:18:00Z</cp:lastPrinted>
  <dcterms:created xsi:type="dcterms:W3CDTF">2015-12-30T16:27:00Z</dcterms:created>
  <dcterms:modified xsi:type="dcterms:W3CDTF">2015-12-30T16:27:00Z</dcterms:modified>
</cp:coreProperties>
</file>