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D20" w:rsidRPr="00AE26AB" w:rsidRDefault="00390C40" w:rsidP="00422ACD">
      <w:pPr>
        <w:suppressAutoHyphens/>
        <w:jc w:val="center"/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6.8pt;height:172.5pt">
            <v:imagedata r:id="rId8" o:title="image002"/>
          </v:shape>
        </w:pict>
      </w:r>
      <w:bookmarkEnd w:id="0"/>
    </w:p>
    <w:p w:rsidR="00C77D20" w:rsidRDefault="00C77D20" w:rsidP="00B96DC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C77D20" w:rsidRDefault="00C77D20" w:rsidP="00B96DC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C77D20" w:rsidRPr="00B96DCE" w:rsidRDefault="00C77D20" w:rsidP="00B96DC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1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C77D20" w:rsidRPr="00AE26AB" w:rsidTr="00BC7FA4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77D20" w:rsidRPr="00E40233" w:rsidRDefault="00C77D20" w:rsidP="00B96DCE">
            <w:pPr>
              <w:jc w:val="both"/>
              <w:rPr>
                <w:sz w:val="28"/>
                <w:szCs w:val="28"/>
                <w:lang w:val="uk-UA"/>
              </w:rPr>
            </w:pPr>
            <w:r w:rsidRPr="00E40233">
              <w:rPr>
                <w:sz w:val="28"/>
                <w:szCs w:val="28"/>
                <w:lang w:eastAsia="uk-UA"/>
              </w:rPr>
              <w:t>Про стан погашення</w:t>
            </w:r>
            <w:r>
              <w:rPr>
                <w:sz w:val="28"/>
                <w:szCs w:val="28"/>
                <w:lang w:val="uk-UA" w:eastAsia="uk-UA"/>
              </w:rPr>
              <w:t xml:space="preserve"> </w:t>
            </w:r>
            <w:r w:rsidRPr="00E40233">
              <w:rPr>
                <w:sz w:val="28"/>
                <w:szCs w:val="28"/>
                <w:lang w:eastAsia="uk-UA"/>
              </w:rPr>
              <w:t>заборго</w:t>
            </w:r>
            <w:r>
              <w:rPr>
                <w:sz w:val="28"/>
                <w:szCs w:val="28"/>
                <w:lang w:val="uk-UA" w:eastAsia="uk-UA"/>
              </w:rPr>
              <w:softHyphen/>
            </w:r>
            <w:r w:rsidRPr="00E40233">
              <w:rPr>
                <w:sz w:val="28"/>
                <w:szCs w:val="28"/>
                <w:lang w:eastAsia="uk-UA"/>
              </w:rPr>
              <w:t>ваності та підвищення</w:t>
            </w:r>
            <w:r>
              <w:rPr>
                <w:sz w:val="28"/>
                <w:szCs w:val="28"/>
                <w:lang w:val="uk-UA" w:eastAsia="uk-UA"/>
              </w:rPr>
              <w:t xml:space="preserve"> </w:t>
            </w:r>
            <w:r w:rsidRPr="00E40233">
              <w:rPr>
                <w:sz w:val="28"/>
                <w:szCs w:val="28"/>
                <w:lang w:eastAsia="uk-UA"/>
              </w:rPr>
              <w:t>рівня</w:t>
            </w:r>
            <w:r>
              <w:rPr>
                <w:sz w:val="28"/>
                <w:szCs w:val="28"/>
                <w:lang w:val="uk-UA" w:eastAsia="uk-UA"/>
              </w:rPr>
              <w:t xml:space="preserve"> </w:t>
            </w:r>
            <w:r w:rsidRPr="00E40233">
              <w:rPr>
                <w:sz w:val="28"/>
                <w:szCs w:val="28"/>
                <w:lang w:eastAsia="uk-UA"/>
              </w:rPr>
              <w:t>заробітної плати працюючим в області</w:t>
            </w:r>
          </w:p>
        </w:tc>
      </w:tr>
    </w:tbl>
    <w:p w:rsidR="00C77D20" w:rsidRDefault="00C77D20" w:rsidP="00B96DCE">
      <w:pPr>
        <w:rPr>
          <w:sz w:val="28"/>
          <w:lang w:val="uk-UA"/>
        </w:rPr>
      </w:pPr>
    </w:p>
    <w:p w:rsidR="00C77D20" w:rsidRPr="00B96DCE" w:rsidRDefault="00C77D20" w:rsidP="00B96DCE">
      <w:pPr>
        <w:rPr>
          <w:sz w:val="28"/>
          <w:lang w:val="uk-UA"/>
        </w:rPr>
      </w:pPr>
    </w:p>
    <w:p w:rsidR="00C77D20" w:rsidRDefault="00C77D20" w:rsidP="00B96DCE">
      <w:pPr>
        <w:pStyle w:val="BodyText"/>
        <w:shd w:val="clear" w:color="auto" w:fill="auto"/>
        <w:spacing w:before="0" w:after="120" w:line="240" w:lineRule="auto"/>
        <w:ind w:firstLine="709"/>
        <w:rPr>
          <w:lang w:eastAsia="uk-UA"/>
        </w:rPr>
      </w:pPr>
      <w:r w:rsidRPr="006C3AAE">
        <w:rPr>
          <w:lang w:eastAsia="uk-UA"/>
        </w:rPr>
        <w:t>На підставі статей 6, 16, 24, 28</w:t>
      </w:r>
      <w:r>
        <w:rPr>
          <w:lang w:eastAsia="uk-UA"/>
        </w:rPr>
        <w:t>, 39</w:t>
      </w:r>
      <w:r w:rsidRPr="006C3AAE">
        <w:rPr>
          <w:lang w:eastAsia="uk-UA"/>
        </w:rPr>
        <w:t xml:space="preserve"> Закону України </w:t>
      </w:r>
      <w:r>
        <w:rPr>
          <w:lang w:eastAsia="uk-UA"/>
        </w:rPr>
        <w:t>“</w:t>
      </w:r>
      <w:r w:rsidRPr="006C3AAE">
        <w:rPr>
          <w:lang w:eastAsia="uk-UA"/>
        </w:rPr>
        <w:t>Про місцеві дер</w:t>
      </w:r>
      <w:r>
        <w:rPr>
          <w:lang w:eastAsia="uk-UA"/>
        </w:rPr>
        <w:softHyphen/>
      </w:r>
      <w:r w:rsidRPr="006C3AAE">
        <w:rPr>
          <w:lang w:eastAsia="uk-UA"/>
        </w:rPr>
        <w:t>жавні адміністрації</w:t>
      </w:r>
      <w:r>
        <w:rPr>
          <w:lang w:eastAsia="uk-UA"/>
        </w:rPr>
        <w:t>”</w:t>
      </w:r>
      <w:r w:rsidRPr="006C3AAE">
        <w:rPr>
          <w:lang w:eastAsia="uk-UA"/>
        </w:rPr>
        <w:t xml:space="preserve">, Закону України </w:t>
      </w:r>
      <w:r>
        <w:rPr>
          <w:lang w:eastAsia="uk-UA"/>
        </w:rPr>
        <w:t>“</w:t>
      </w:r>
      <w:r w:rsidRPr="006C3AAE">
        <w:rPr>
          <w:lang w:eastAsia="uk-UA"/>
        </w:rPr>
        <w:t>Про оплату праці</w:t>
      </w:r>
      <w:r>
        <w:rPr>
          <w:lang w:eastAsia="uk-UA"/>
        </w:rPr>
        <w:t>”</w:t>
      </w:r>
      <w:r w:rsidRPr="006C3AAE">
        <w:rPr>
          <w:lang w:eastAsia="uk-UA"/>
        </w:rPr>
        <w:t>, з метою забезпе</w:t>
      </w:r>
      <w:r>
        <w:rPr>
          <w:lang w:eastAsia="uk-UA"/>
        </w:rPr>
        <w:softHyphen/>
      </w:r>
      <w:r w:rsidRPr="006C3AAE">
        <w:rPr>
          <w:lang w:eastAsia="uk-UA"/>
        </w:rPr>
        <w:t>чення ви</w:t>
      </w:r>
      <w:r w:rsidRPr="006C3AAE">
        <w:rPr>
          <w:lang w:eastAsia="uk-UA"/>
        </w:rPr>
        <w:softHyphen/>
        <w:t xml:space="preserve">плати </w:t>
      </w:r>
      <w:r w:rsidRPr="001A339E">
        <w:rPr>
          <w:lang w:eastAsia="uk-UA"/>
        </w:rPr>
        <w:t xml:space="preserve">боргів із заробітної плати, підвищення рівня оплати праці, враховуючи </w:t>
      </w:r>
      <w:r w:rsidRPr="00E91300">
        <w:rPr>
          <w:lang w:eastAsia="uk-UA"/>
        </w:rPr>
        <w:t>інформац</w:t>
      </w:r>
      <w:r>
        <w:rPr>
          <w:lang w:eastAsia="uk-UA"/>
        </w:rPr>
        <w:t>ію з цього питання (додається):</w:t>
      </w:r>
    </w:p>
    <w:p w:rsidR="00C77D20" w:rsidRDefault="00C77D20" w:rsidP="00B96DCE">
      <w:pPr>
        <w:pStyle w:val="BodyText"/>
        <w:shd w:val="clear" w:color="auto" w:fill="auto"/>
        <w:spacing w:before="0" w:after="120" w:line="240" w:lineRule="auto"/>
        <w:ind w:firstLine="709"/>
        <w:rPr>
          <w:lang w:eastAsia="uk-UA"/>
        </w:rPr>
      </w:pPr>
      <w:r>
        <w:rPr>
          <w:lang w:eastAsia="uk-UA"/>
        </w:rPr>
        <w:t>1. </w:t>
      </w:r>
      <w:r w:rsidRPr="00E91300">
        <w:rPr>
          <w:lang w:eastAsia="uk-UA"/>
        </w:rPr>
        <w:t>Відзначити, що протягом 10 місяців 2015 року найнижчий рівень заро</w:t>
      </w:r>
      <w:r>
        <w:rPr>
          <w:lang w:eastAsia="uk-UA"/>
        </w:rPr>
        <w:softHyphen/>
      </w:r>
      <w:r w:rsidRPr="00E91300">
        <w:rPr>
          <w:lang w:eastAsia="uk-UA"/>
        </w:rPr>
        <w:t>бітної плати спостерігався у Білогірському, Городоцькому, Староси</w:t>
      </w:r>
      <w:r>
        <w:rPr>
          <w:lang w:eastAsia="uk-UA"/>
        </w:rPr>
        <w:softHyphen/>
      </w:r>
      <w:r w:rsidRPr="00E91300">
        <w:rPr>
          <w:lang w:eastAsia="uk-UA"/>
        </w:rPr>
        <w:t xml:space="preserve">нявському, Віньковецькому, Чемеровецькому та Ярмолинецькому районах, </w:t>
      </w:r>
      <w:r>
        <w:rPr>
          <w:lang w:eastAsia="uk-UA"/>
        </w:rPr>
        <w:t>місті Кам’я</w:t>
      </w:r>
      <w:r>
        <w:rPr>
          <w:lang w:eastAsia="uk-UA"/>
        </w:rPr>
        <w:softHyphen/>
        <w:t>нець-</w:t>
      </w:r>
      <w:r w:rsidRPr="00E91300">
        <w:rPr>
          <w:lang w:eastAsia="uk-UA"/>
        </w:rPr>
        <w:t>Подільський</w:t>
      </w:r>
      <w:r>
        <w:rPr>
          <w:lang w:eastAsia="uk-UA"/>
        </w:rPr>
        <w:t>.</w:t>
      </w:r>
    </w:p>
    <w:p w:rsidR="00C77D20" w:rsidRDefault="00C77D20" w:rsidP="00B96DCE">
      <w:pPr>
        <w:pStyle w:val="BodyText"/>
        <w:shd w:val="clear" w:color="auto" w:fill="auto"/>
        <w:spacing w:before="0" w:after="120" w:line="240" w:lineRule="auto"/>
        <w:ind w:firstLine="709"/>
        <w:rPr>
          <w:lang w:eastAsia="uk-UA"/>
        </w:rPr>
      </w:pPr>
      <w:r>
        <w:rPr>
          <w:lang w:eastAsia="uk-UA"/>
        </w:rPr>
        <w:t>2. </w:t>
      </w:r>
      <w:r w:rsidRPr="00E91300">
        <w:rPr>
          <w:lang w:eastAsia="uk-UA"/>
        </w:rPr>
        <w:t xml:space="preserve">Визнати недостатніми заходи, що вживалися головами Білогірської, </w:t>
      </w:r>
      <w:r>
        <w:rPr>
          <w:lang w:eastAsia="uk-UA"/>
        </w:rPr>
        <w:t xml:space="preserve">Віньковецької, </w:t>
      </w:r>
      <w:r w:rsidRPr="00E91300">
        <w:rPr>
          <w:lang w:eastAsia="uk-UA"/>
        </w:rPr>
        <w:t>Городоцької,</w:t>
      </w:r>
      <w:r>
        <w:rPr>
          <w:lang w:eastAsia="uk-UA"/>
        </w:rPr>
        <w:t xml:space="preserve"> Полонської, </w:t>
      </w:r>
      <w:r w:rsidRPr="00E91300">
        <w:rPr>
          <w:lang w:eastAsia="uk-UA"/>
        </w:rPr>
        <w:t>Старосинявської</w:t>
      </w:r>
      <w:r>
        <w:rPr>
          <w:lang w:eastAsia="uk-UA"/>
        </w:rPr>
        <w:t>, Чемеровецької</w:t>
      </w:r>
      <w:r w:rsidRPr="00E91300">
        <w:rPr>
          <w:lang w:eastAsia="uk-UA"/>
        </w:rPr>
        <w:t xml:space="preserve"> та Ярмолинецької райдержадміністрацій, </w:t>
      </w:r>
      <w:r>
        <w:rPr>
          <w:lang w:eastAsia="uk-UA"/>
        </w:rPr>
        <w:t>Кам’янець-</w:t>
      </w:r>
      <w:r w:rsidRPr="00E91300">
        <w:rPr>
          <w:lang w:eastAsia="uk-UA"/>
        </w:rPr>
        <w:t>Подільським міським голо</w:t>
      </w:r>
      <w:r>
        <w:rPr>
          <w:lang w:eastAsia="uk-UA"/>
        </w:rPr>
        <w:softHyphen/>
      </w:r>
      <w:r w:rsidRPr="00E91300">
        <w:rPr>
          <w:lang w:eastAsia="uk-UA"/>
        </w:rPr>
        <w:t>вою щодо рівня заробітної плати та легалізації зайнятості.</w:t>
      </w:r>
    </w:p>
    <w:p w:rsidR="00C77D20" w:rsidRDefault="00C77D20" w:rsidP="00B96DCE">
      <w:pPr>
        <w:pStyle w:val="BodyText"/>
        <w:shd w:val="clear" w:color="auto" w:fill="auto"/>
        <w:spacing w:before="0" w:after="60" w:line="240" w:lineRule="auto"/>
        <w:ind w:firstLine="709"/>
        <w:rPr>
          <w:lang w:eastAsia="uk-UA"/>
        </w:rPr>
      </w:pPr>
      <w:r>
        <w:rPr>
          <w:lang w:eastAsia="uk-UA"/>
        </w:rPr>
        <w:t>3</w:t>
      </w:r>
      <w:r w:rsidRPr="00E91300">
        <w:rPr>
          <w:lang w:eastAsia="uk-UA"/>
        </w:rPr>
        <w:t>.</w:t>
      </w:r>
      <w:r>
        <w:rPr>
          <w:lang w:eastAsia="uk-UA"/>
        </w:rPr>
        <w:t> </w:t>
      </w:r>
      <w:r w:rsidRPr="00E91300">
        <w:rPr>
          <w:lang w:eastAsia="uk-UA"/>
        </w:rPr>
        <w:t>Головам рай</w:t>
      </w:r>
      <w:r>
        <w:rPr>
          <w:lang w:eastAsia="uk-UA"/>
        </w:rPr>
        <w:t xml:space="preserve">онних </w:t>
      </w:r>
      <w:r w:rsidRPr="00E91300">
        <w:rPr>
          <w:lang w:eastAsia="uk-UA"/>
        </w:rPr>
        <w:t>держ</w:t>
      </w:r>
      <w:r>
        <w:rPr>
          <w:lang w:eastAsia="uk-UA"/>
        </w:rPr>
        <w:t xml:space="preserve">авної </w:t>
      </w:r>
      <w:r w:rsidRPr="00E91300">
        <w:rPr>
          <w:lang w:eastAsia="uk-UA"/>
        </w:rPr>
        <w:t>адміністрацій, рекомендувати міським (міс</w:t>
      </w:r>
      <w:r>
        <w:rPr>
          <w:lang w:eastAsia="uk-UA"/>
        </w:rPr>
        <w:t>т обласного значення) головам:</w:t>
      </w:r>
    </w:p>
    <w:p w:rsidR="00C77D20" w:rsidRDefault="00C77D20" w:rsidP="00B96DCE">
      <w:pPr>
        <w:pStyle w:val="BodyText"/>
        <w:shd w:val="clear" w:color="auto" w:fill="auto"/>
        <w:spacing w:before="0" w:after="60" w:line="240" w:lineRule="auto"/>
        <w:ind w:firstLine="709"/>
        <w:rPr>
          <w:lang w:eastAsia="uk-UA"/>
        </w:rPr>
      </w:pPr>
      <w:r>
        <w:rPr>
          <w:lang w:eastAsia="uk-UA"/>
        </w:rPr>
        <w:t>3.1. </w:t>
      </w:r>
      <w:r w:rsidRPr="00E91300">
        <w:rPr>
          <w:lang w:eastAsia="uk-UA"/>
        </w:rPr>
        <w:t>Розробити та затвердити графіки погашення заборгованості із заро</w:t>
      </w:r>
      <w:r w:rsidRPr="00E91300">
        <w:rPr>
          <w:lang w:eastAsia="uk-UA"/>
        </w:rPr>
        <w:softHyphen/>
        <w:t xml:space="preserve">бітної плати (у тому числі в розрізі підприємств-боржників) на 2016 рік та до 29 січня 2016 року </w:t>
      </w:r>
      <w:r>
        <w:rPr>
          <w:lang w:eastAsia="uk-UA"/>
        </w:rPr>
        <w:t>на</w:t>
      </w:r>
      <w:r w:rsidRPr="00E91300">
        <w:rPr>
          <w:lang w:eastAsia="uk-UA"/>
        </w:rPr>
        <w:t>дати їх Департаменту соціального захисту населення облдержадміністрації.</w:t>
      </w:r>
    </w:p>
    <w:p w:rsidR="00C77D20" w:rsidRDefault="00C77D20" w:rsidP="00B96DCE">
      <w:pPr>
        <w:pStyle w:val="BodyText"/>
        <w:shd w:val="clear" w:color="auto" w:fill="auto"/>
        <w:spacing w:before="0" w:after="60" w:line="240" w:lineRule="auto"/>
        <w:ind w:firstLine="709"/>
        <w:rPr>
          <w:lang w:eastAsia="uk-UA"/>
        </w:rPr>
      </w:pPr>
      <w:r>
        <w:rPr>
          <w:lang w:eastAsia="uk-UA"/>
        </w:rPr>
        <w:t>3.2. </w:t>
      </w:r>
      <w:r w:rsidRPr="006C3AAE">
        <w:rPr>
          <w:lang w:eastAsia="uk-UA"/>
        </w:rPr>
        <w:t xml:space="preserve">Забезпечити контроль за виконанням </w:t>
      </w:r>
      <w:r>
        <w:rPr>
          <w:lang w:eastAsia="uk-UA"/>
        </w:rPr>
        <w:t xml:space="preserve">вказаних </w:t>
      </w:r>
      <w:r w:rsidRPr="006C3AAE">
        <w:rPr>
          <w:lang w:eastAsia="uk-UA"/>
        </w:rPr>
        <w:t>графіків та сприяти в межах наданих повноважень погашенню заборгованості із заробітної плати на підприємствах усіх форм власності.</w:t>
      </w:r>
    </w:p>
    <w:p w:rsidR="00C77D20" w:rsidRDefault="00C77D20" w:rsidP="00B96DCE">
      <w:pPr>
        <w:pStyle w:val="BodyText"/>
        <w:shd w:val="clear" w:color="auto" w:fill="auto"/>
        <w:spacing w:before="0" w:after="60" w:line="240" w:lineRule="auto"/>
        <w:ind w:firstLine="709"/>
        <w:rPr>
          <w:lang w:eastAsia="uk-UA"/>
        </w:rPr>
      </w:pPr>
      <w:r>
        <w:rPr>
          <w:lang w:eastAsia="uk-UA"/>
        </w:rPr>
        <w:t>3.3. </w:t>
      </w:r>
      <w:r w:rsidRPr="006C3AAE">
        <w:rPr>
          <w:lang w:eastAsia="uk-UA"/>
        </w:rPr>
        <w:t>Проводити інформаційно-роз’яснювальну роботу серед населення щодо важливості оформлення легальних трудових відносин і участі у системі загальнообов’язкового державного соц</w:t>
      </w:r>
      <w:r>
        <w:rPr>
          <w:lang w:eastAsia="uk-UA"/>
        </w:rPr>
        <w:t>іального страхування в Україні.</w:t>
      </w:r>
    </w:p>
    <w:p w:rsidR="00C77D20" w:rsidRDefault="00C77D20" w:rsidP="00B96DCE">
      <w:pPr>
        <w:pStyle w:val="BodyText"/>
        <w:shd w:val="clear" w:color="auto" w:fill="auto"/>
        <w:spacing w:before="0" w:after="60" w:line="240" w:lineRule="auto"/>
        <w:ind w:firstLine="709"/>
        <w:rPr>
          <w:lang w:eastAsia="uk-UA"/>
        </w:rPr>
      </w:pPr>
      <w:r>
        <w:rPr>
          <w:lang w:eastAsia="uk-UA"/>
        </w:rPr>
        <w:lastRenderedPageBreak/>
        <w:t>3.4. </w:t>
      </w:r>
      <w:r w:rsidRPr="006C3AAE">
        <w:t>Продовжити практику клопотання перед головами комітетів креди</w:t>
      </w:r>
      <w:r>
        <w:softHyphen/>
      </w:r>
      <w:r w:rsidRPr="006C3AAE">
        <w:t>торів про заміну арбітражних керуючих, які не вживають належних заходів для виплати заборгованої заробітної плати працівникам підприємств-бан</w:t>
      </w:r>
      <w:r>
        <w:softHyphen/>
      </w:r>
      <w:r w:rsidRPr="006C3AAE">
        <w:t>крутів.</w:t>
      </w:r>
    </w:p>
    <w:p w:rsidR="00C77D20" w:rsidRDefault="00C77D20" w:rsidP="00B96DCE">
      <w:pPr>
        <w:pStyle w:val="BodyText"/>
        <w:shd w:val="clear" w:color="auto" w:fill="auto"/>
        <w:spacing w:before="0" w:after="60" w:line="240" w:lineRule="auto"/>
        <w:ind w:firstLine="709"/>
        <w:rPr>
          <w:lang w:eastAsia="uk-UA"/>
        </w:rPr>
      </w:pPr>
      <w:r>
        <w:rPr>
          <w:lang w:eastAsia="uk-UA"/>
        </w:rPr>
        <w:t>3.5. </w:t>
      </w:r>
      <w:r w:rsidRPr="006C3AAE">
        <w:rPr>
          <w:lang w:eastAsia="uk-UA"/>
        </w:rPr>
        <w:t>Здійснювати обмін інформацією про порушення суб’єктами господа</w:t>
      </w:r>
      <w:r>
        <w:rPr>
          <w:lang w:eastAsia="uk-UA"/>
        </w:rPr>
        <w:softHyphen/>
      </w:r>
      <w:r w:rsidRPr="006C3AAE">
        <w:rPr>
          <w:lang w:eastAsia="uk-UA"/>
        </w:rPr>
        <w:t>рювання трудового законодавства</w:t>
      </w:r>
      <w:r>
        <w:rPr>
          <w:lang w:eastAsia="uk-UA"/>
        </w:rPr>
        <w:t xml:space="preserve"> </w:t>
      </w:r>
      <w:r w:rsidRPr="006C3AAE">
        <w:rPr>
          <w:lang w:eastAsia="uk-UA"/>
        </w:rPr>
        <w:t>з органа</w:t>
      </w:r>
      <w:r>
        <w:rPr>
          <w:lang w:eastAsia="uk-UA"/>
        </w:rPr>
        <w:t>ми державної фіскальної служби</w:t>
      </w:r>
      <w:r w:rsidRPr="006C3AAE">
        <w:rPr>
          <w:lang w:eastAsia="uk-UA"/>
        </w:rPr>
        <w:t xml:space="preserve"> </w:t>
      </w:r>
      <w:r>
        <w:rPr>
          <w:lang w:eastAsia="uk-UA"/>
        </w:rPr>
        <w:t xml:space="preserve">в </w:t>
      </w:r>
      <w:r w:rsidRPr="006C3AAE">
        <w:rPr>
          <w:lang w:eastAsia="uk-UA"/>
        </w:rPr>
        <w:t>області.</w:t>
      </w:r>
    </w:p>
    <w:p w:rsidR="00C77D20" w:rsidRDefault="00C77D20" w:rsidP="00B96DCE">
      <w:pPr>
        <w:pStyle w:val="BodyText"/>
        <w:shd w:val="clear" w:color="auto" w:fill="auto"/>
        <w:spacing w:before="0" w:after="60" w:line="240" w:lineRule="auto"/>
        <w:ind w:firstLine="709"/>
        <w:rPr>
          <w:lang w:eastAsia="uk-UA"/>
        </w:rPr>
      </w:pPr>
      <w:r>
        <w:rPr>
          <w:lang w:eastAsia="uk-UA"/>
        </w:rPr>
        <w:t>3.6.</w:t>
      </w:r>
      <w:r w:rsidRPr="006C3AAE">
        <w:t> </w:t>
      </w:r>
      <w:r>
        <w:t>А</w:t>
      </w:r>
      <w:r w:rsidRPr="006C3AAE">
        <w:t>наліз</w:t>
      </w:r>
      <w:r>
        <w:t>увати</w:t>
      </w:r>
      <w:r w:rsidRPr="006C3AAE">
        <w:t xml:space="preserve"> рів</w:t>
      </w:r>
      <w:r>
        <w:t>ень</w:t>
      </w:r>
      <w:r w:rsidRPr="006C3AAE">
        <w:t xml:space="preserve"> заробітної плати на підприємствах галуз</w:t>
      </w:r>
      <w:r>
        <w:t>ей т</w:t>
      </w:r>
      <w:r w:rsidRPr="006C3AAE">
        <w:t>им</w:t>
      </w:r>
      <w:r>
        <w:softHyphen/>
      </w:r>
      <w:r w:rsidRPr="006C3AAE">
        <w:t xml:space="preserve">часове розміщення й організація харчування, </w:t>
      </w:r>
      <w:r>
        <w:t>п</w:t>
      </w:r>
      <w:r w:rsidRPr="006C3AAE">
        <w:t>ошта та кур’єрська діяль</w:t>
      </w:r>
      <w:r>
        <w:softHyphen/>
      </w:r>
      <w:r w:rsidRPr="006C3AAE">
        <w:t>ність</w:t>
      </w:r>
      <w:r>
        <w:t>, б</w:t>
      </w:r>
      <w:r w:rsidRPr="006C3AAE">
        <w:t xml:space="preserve">удівництво, </w:t>
      </w:r>
      <w:r>
        <w:t>добувна промисловість і розроблення кар’єрів.</w:t>
      </w:r>
      <w:r w:rsidRPr="006C3AAE">
        <w:t xml:space="preserve"> Вжити захо</w:t>
      </w:r>
      <w:r>
        <w:softHyphen/>
      </w:r>
      <w:r w:rsidRPr="006C3AAE">
        <w:t>дів для підвищення середнього рівня заробітної плати на цих підприємствах до середньообласного показника.</w:t>
      </w:r>
    </w:p>
    <w:p w:rsidR="00C77D20" w:rsidRDefault="00C77D20" w:rsidP="00B96DCE">
      <w:pPr>
        <w:pStyle w:val="BodyText"/>
        <w:shd w:val="clear" w:color="auto" w:fill="auto"/>
        <w:spacing w:before="0" w:after="60" w:line="240" w:lineRule="auto"/>
        <w:ind w:firstLine="709"/>
      </w:pPr>
      <w:r>
        <w:rPr>
          <w:lang w:eastAsia="uk-UA"/>
        </w:rPr>
        <w:t>3.7. </w:t>
      </w:r>
      <w:r w:rsidRPr="006C3AAE">
        <w:t>Вживати заходів для активізації діяльності робочих груп з питань легалізації виплати заробітної плати і зайнятості населення.</w:t>
      </w:r>
    </w:p>
    <w:p w:rsidR="00C77D20" w:rsidRDefault="00C77D20" w:rsidP="00B96DCE">
      <w:pPr>
        <w:pStyle w:val="BodyText"/>
        <w:shd w:val="clear" w:color="auto" w:fill="auto"/>
        <w:spacing w:before="0" w:after="120" w:line="240" w:lineRule="auto"/>
        <w:ind w:firstLine="709"/>
        <w:rPr>
          <w:lang w:eastAsia="uk-UA"/>
        </w:rPr>
      </w:pPr>
      <w:r>
        <w:rPr>
          <w:lang w:eastAsia="uk-UA"/>
        </w:rPr>
        <w:t>3.8. Надавати у разі потреби органам державної фіскальної служби в області за місяць до початку наступного кварталу обґрунтовані пропозиції щодо суб’єктів господарювання, яких необхідно включити у план перевірок щодо нарахування і сплати податку з доходів фізичних осіб та єдиного соціального внеску.</w:t>
      </w:r>
    </w:p>
    <w:p w:rsidR="00C77D20" w:rsidRDefault="00C77D20" w:rsidP="00B96DCE">
      <w:pPr>
        <w:pStyle w:val="BodyText"/>
        <w:shd w:val="clear" w:color="auto" w:fill="auto"/>
        <w:spacing w:before="0" w:after="120" w:line="240" w:lineRule="auto"/>
        <w:ind w:firstLine="709"/>
        <w:rPr>
          <w:lang w:eastAsia="uk-UA"/>
        </w:rPr>
      </w:pPr>
      <w:r>
        <w:rPr>
          <w:lang w:eastAsia="uk-UA"/>
        </w:rPr>
        <w:t>4. Департаменту економічного розвитку, промисловості та інфраструк</w:t>
      </w:r>
      <w:r>
        <w:rPr>
          <w:lang w:eastAsia="uk-UA"/>
        </w:rPr>
        <w:softHyphen/>
        <w:t>тури о</w:t>
      </w:r>
      <w:r w:rsidRPr="00B96DCE">
        <w:rPr>
          <w:spacing w:val="-4"/>
          <w:lang w:eastAsia="uk-UA"/>
        </w:rPr>
        <w:t>блдержадміністрації забезпечити проведення аналізу дотримання суб’єк</w:t>
      </w:r>
      <w:r w:rsidRPr="00B96DCE">
        <w:rPr>
          <w:spacing w:val="-4"/>
          <w:lang w:eastAsia="uk-UA"/>
        </w:rPr>
        <w:softHyphen/>
      </w:r>
      <w:r>
        <w:rPr>
          <w:lang w:eastAsia="uk-UA"/>
        </w:rPr>
        <w:t>тами господарювання у сфері пасажирських перевезень умов договору в частині виплати заробітної плати водіям відповідно до Галузевої угоди на маршрутах приміського та міжміського сполучень, замовником яких виступає облдержадміністрація, а також легальної зайнятості працівників на цих мар</w:t>
      </w:r>
      <w:r>
        <w:rPr>
          <w:lang w:eastAsia="uk-UA"/>
        </w:rPr>
        <w:softHyphen/>
        <w:t>шрутах.</w:t>
      </w:r>
    </w:p>
    <w:p w:rsidR="00C77D20" w:rsidRDefault="00C77D20" w:rsidP="00020196">
      <w:pPr>
        <w:pStyle w:val="BodyText"/>
        <w:shd w:val="clear" w:color="auto" w:fill="auto"/>
        <w:spacing w:before="0" w:after="60" w:line="240" w:lineRule="auto"/>
        <w:ind w:firstLine="709"/>
      </w:pPr>
      <w:r>
        <w:t>5. Рекомендувати:</w:t>
      </w:r>
    </w:p>
    <w:p w:rsidR="00C77D20" w:rsidRDefault="00C77D20" w:rsidP="00020196">
      <w:pPr>
        <w:pStyle w:val="BodyText"/>
        <w:shd w:val="clear" w:color="auto" w:fill="auto"/>
        <w:spacing w:before="0" w:after="60" w:line="240" w:lineRule="auto"/>
        <w:ind w:firstLine="709"/>
        <w:rPr>
          <w:lang w:eastAsia="uk-UA"/>
        </w:rPr>
      </w:pPr>
      <w:r>
        <w:rPr>
          <w:lang w:eastAsia="uk-UA"/>
        </w:rPr>
        <w:t>5.1. Міським (міст обласного значення) головам з</w:t>
      </w:r>
      <w:r w:rsidRPr="006C3AAE">
        <w:rPr>
          <w:lang w:eastAsia="uk-UA"/>
        </w:rPr>
        <w:t>абезпечити прове</w:t>
      </w:r>
      <w:r>
        <w:rPr>
          <w:lang w:eastAsia="uk-UA"/>
        </w:rPr>
        <w:softHyphen/>
      </w:r>
      <w:r w:rsidRPr="006C3AAE">
        <w:rPr>
          <w:lang w:eastAsia="uk-UA"/>
        </w:rPr>
        <w:t>дення аналізу фінансово-господарської діяльності підприємств комунальної форми власності, які мають заборгованість із заробітної плати, надати фінансову під</w:t>
      </w:r>
      <w:r>
        <w:rPr>
          <w:lang w:eastAsia="uk-UA"/>
        </w:rPr>
        <w:softHyphen/>
      </w:r>
      <w:r w:rsidRPr="006C3AAE">
        <w:rPr>
          <w:lang w:eastAsia="uk-UA"/>
        </w:rPr>
        <w:t>тримку та прийняти рішення про звільнення із посад керівників комунальних підприємств, які не забезп</w:t>
      </w:r>
      <w:r>
        <w:rPr>
          <w:lang w:eastAsia="uk-UA"/>
        </w:rPr>
        <w:t>ечили</w:t>
      </w:r>
      <w:r w:rsidRPr="006C3AAE">
        <w:rPr>
          <w:lang w:eastAsia="uk-UA"/>
        </w:rPr>
        <w:t xml:space="preserve"> виконання графіків погашення заборгованості і</w:t>
      </w:r>
      <w:r>
        <w:rPr>
          <w:lang w:eastAsia="uk-UA"/>
        </w:rPr>
        <w:t>з заробітної плати у цьому році.</w:t>
      </w:r>
    </w:p>
    <w:p w:rsidR="00C77D20" w:rsidRDefault="00C77D20" w:rsidP="00020196">
      <w:pPr>
        <w:pStyle w:val="BodyText"/>
        <w:shd w:val="clear" w:color="auto" w:fill="auto"/>
        <w:spacing w:before="0" w:after="60" w:line="240" w:lineRule="auto"/>
        <w:ind w:firstLine="709"/>
        <w:rPr>
          <w:lang w:eastAsia="uk-UA"/>
        </w:rPr>
      </w:pPr>
      <w:r>
        <w:t>5.2. </w:t>
      </w:r>
      <w:r w:rsidRPr="006C3AAE">
        <w:t>Головному управлінню Держпраці в області при здійсненні дер</w:t>
      </w:r>
      <w:r>
        <w:softHyphen/>
      </w:r>
      <w:r w:rsidRPr="006C3AAE">
        <w:t>жав</w:t>
      </w:r>
      <w:r>
        <w:softHyphen/>
      </w:r>
      <w:r w:rsidRPr="006C3AAE">
        <w:t>ного нагляду та контролю за додержанням роботодавцями законодавства про працю перевіряти стан в</w:t>
      </w:r>
      <w:r>
        <w:t>иплати заробітної плати та пога</w:t>
      </w:r>
      <w:r w:rsidRPr="006C3AAE">
        <w:t>шення забор</w:t>
      </w:r>
      <w:r>
        <w:softHyphen/>
      </w:r>
      <w:r w:rsidRPr="006C3AAE">
        <w:t>гованості з неї, дотримання ними мінімальних гарантій в оплаті праці. При виявленні порушень вживати заходів впливу до керівників згідно з чинним законодав</w:t>
      </w:r>
      <w:r>
        <w:softHyphen/>
      </w:r>
      <w:r w:rsidRPr="006C3AAE">
        <w:t>ством</w:t>
      </w:r>
      <w:r>
        <w:t>.</w:t>
      </w:r>
    </w:p>
    <w:p w:rsidR="00C77D20" w:rsidRDefault="00C77D20" w:rsidP="00020196">
      <w:pPr>
        <w:pStyle w:val="BodyText"/>
        <w:shd w:val="clear" w:color="auto" w:fill="auto"/>
        <w:spacing w:before="0" w:after="60" w:line="240" w:lineRule="auto"/>
        <w:ind w:firstLine="709"/>
        <w:rPr>
          <w:lang w:eastAsia="uk-UA"/>
        </w:rPr>
      </w:pPr>
      <w:r>
        <w:rPr>
          <w:lang w:eastAsia="uk-UA"/>
        </w:rPr>
        <w:t>5.3. </w:t>
      </w:r>
      <w:r>
        <w:t xml:space="preserve">Головному управлінню ДФС </w:t>
      </w:r>
      <w:r w:rsidRPr="006C3AAE">
        <w:t>в області проводити активну інформа</w:t>
      </w:r>
      <w:r>
        <w:softHyphen/>
      </w:r>
      <w:r w:rsidRPr="006C3AAE">
        <w:t>ційно-роз’яснювальну роботу щодо важливості повноти сплати єдиного внес</w:t>
      </w:r>
      <w:r>
        <w:softHyphen/>
      </w:r>
      <w:r w:rsidRPr="006C3AAE">
        <w:t>ку, а також принципів системи загальнообов’язкового дер</w:t>
      </w:r>
      <w:r>
        <w:t>жавного со</w:t>
      </w:r>
      <w:r>
        <w:softHyphen/>
        <w:t>ціального страхування.</w:t>
      </w:r>
    </w:p>
    <w:p w:rsidR="00C77D20" w:rsidRDefault="00C77D20" w:rsidP="00020196">
      <w:pPr>
        <w:pStyle w:val="BodyText"/>
        <w:shd w:val="clear" w:color="auto" w:fill="auto"/>
        <w:spacing w:before="0" w:after="60" w:line="240" w:lineRule="auto"/>
        <w:ind w:firstLine="709"/>
        <w:rPr>
          <w:lang w:eastAsia="uk-UA"/>
        </w:rPr>
      </w:pPr>
      <w:r>
        <w:rPr>
          <w:lang w:eastAsia="uk-UA"/>
        </w:rPr>
        <w:lastRenderedPageBreak/>
        <w:t>5.4. </w:t>
      </w:r>
      <w:r w:rsidRPr="006C3AAE">
        <w:t>Головному управлінню Пенсійного фонду України в області поси</w:t>
      </w:r>
      <w:r>
        <w:softHyphen/>
      </w:r>
      <w:r w:rsidRPr="006C3AAE">
        <w:t>лити роботу щодо зменшення заборгованості із страхових внесків та витрат на виплату та доставку пільгових пенсій, забезпечити належне ведення Дер</w:t>
      </w:r>
      <w:r>
        <w:softHyphen/>
      </w:r>
      <w:r w:rsidRPr="006C3AAE">
        <w:t>жав</w:t>
      </w:r>
      <w:r>
        <w:softHyphen/>
      </w:r>
      <w:r w:rsidRPr="006C3AAE">
        <w:t>ного реєстру загальнообов’язкового державного соціального страхування.</w:t>
      </w:r>
    </w:p>
    <w:p w:rsidR="00C77D20" w:rsidRDefault="00C77D20" w:rsidP="00020196">
      <w:pPr>
        <w:pStyle w:val="BodyText"/>
        <w:shd w:val="clear" w:color="auto" w:fill="auto"/>
        <w:spacing w:before="0" w:after="60" w:line="240" w:lineRule="auto"/>
        <w:ind w:firstLine="709"/>
        <w:rPr>
          <w:lang w:eastAsia="uk-UA"/>
        </w:rPr>
      </w:pPr>
      <w:r>
        <w:rPr>
          <w:lang w:eastAsia="uk-UA"/>
        </w:rPr>
        <w:t>5.5. </w:t>
      </w:r>
      <w:r w:rsidRPr="006C3AAE">
        <w:t xml:space="preserve">Головному </w:t>
      </w:r>
      <w:r>
        <w:t xml:space="preserve">територіальному </w:t>
      </w:r>
      <w:r w:rsidRPr="006C3AAE">
        <w:t>управлінню юстиції в області:</w:t>
      </w:r>
    </w:p>
    <w:p w:rsidR="00C77D20" w:rsidRDefault="00C77D20" w:rsidP="00020196">
      <w:pPr>
        <w:pStyle w:val="BodyText"/>
        <w:shd w:val="clear" w:color="auto" w:fill="auto"/>
        <w:spacing w:before="0" w:after="60" w:line="240" w:lineRule="auto"/>
        <w:ind w:firstLine="709"/>
        <w:rPr>
          <w:lang w:eastAsia="uk-UA"/>
        </w:rPr>
      </w:pPr>
      <w:r>
        <w:rPr>
          <w:lang w:eastAsia="uk-UA"/>
        </w:rPr>
        <w:t>5.5.1. </w:t>
      </w:r>
      <w:r w:rsidRPr="006C3AAE">
        <w:t>Під час здійснення контролю за діяльністю арбітражних керуючих особливу увагу звертати на вжиття ними вичерпних заходів щодо погашення заборгованості з виплати заробітної плати на підприємствах</w:t>
      </w:r>
      <w:r>
        <w:t>,</w:t>
      </w:r>
      <w:r w:rsidRPr="006C3AAE">
        <w:t xml:space="preserve"> щодо яких арбі</w:t>
      </w:r>
      <w:r>
        <w:softHyphen/>
      </w:r>
      <w:r w:rsidRPr="006C3AAE">
        <w:t>тражні керуючі виконують повноваження розпорядника майном, у разі покла</w:t>
      </w:r>
      <w:r>
        <w:softHyphen/>
      </w:r>
      <w:r w:rsidRPr="006C3AAE">
        <w:t>д</w:t>
      </w:r>
      <w:r>
        <w:t>а</w:t>
      </w:r>
      <w:r w:rsidRPr="006C3AAE">
        <w:t>ння на нього обов</w:t>
      </w:r>
      <w:r>
        <w:t>’</w:t>
      </w:r>
      <w:r w:rsidRPr="006C3AAE">
        <w:t>язків керівника підприємства, керуючого санацією чи ліквідатора.</w:t>
      </w:r>
    </w:p>
    <w:p w:rsidR="00C77D20" w:rsidRDefault="00C77D20" w:rsidP="00020196">
      <w:pPr>
        <w:pStyle w:val="BodyText"/>
        <w:shd w:val="clear" w:color="auto" w:fill="auto"/>
        <w:spacing w:before="0" w:after="120" w:line="240" w:lineRule="auto"/>
        <w:ind w:firstLine="709"/>
        <w:rPr>
          <w:lang w:eastAsia="uk-UA"/>
        </w:rPr>
      </w:pPr>
      <w:r>
        <w:rPr>
          <w:lang w:eastAsia="uk-UA"/>
        </w:rPr>
        <w:t>5.5.2. </w:t>
      </w:r>
      <w:r w:rsidRPr="006C3AAE">
        <w:t>При надходженні значної кількості виконавчих документів щодо одного боржника, ініціювати спільно з комісіями відповідних райдержадмі</w:t>
      </w:r>
      <w:r>
        <w:softHyphen/>
      </w:r>
      <w:r w:rsidRPr="006C3AAE">
        <w:t>ні</w:t>
      </w:r>
      <w:r>
        <w:softHyphen/>
      </w:r>
      <w:r w:rsidRPr="006C3AAE">
        <w:t>страцій заслуховування керівника підприємства, установи</w:t>
      </w:r>
      <w:r>
        <w:t>,</w:t>
      </w:r>
      <w:r w:rsidRPr="006C3AAE">
        <w:t xml:space="preserve"> організації щодо стану погашення заборгованості із заробітної плати та інших виплат, пов’я</w:t>
      </w:r>
      <w:r>
        <w:softHyphen/>
      </w:r>
      <w:r w:rsidRPr="006C3AAE">
        <w:t>заних з трудовими правовідносинами.</w:t>
      </w:r>
    </w:p>
    <w:p w:rsidR="00C77D20" w:rsidRPr="00E3645C" w:rsidRDefault="00C77D20" w:rsidP="00020196">
      <w:pPr>
        <w:pStyle w:val="BodyText"/>
        <w:shd w:val="clear" w:color="auto" w:fill="auto"/>
        <w:spacing w:before="0" w:after="120" w:line="240" w:lineRule="auto"/>
        <w:ind w:firstLine="709"/>
        <w:rPr>
          <w:spacing w:val="-6"/>
          <w:lang w:eastAsia="uk-UA"/>
        </w:rPr>
      </w:pPr>
      <w:r>
        <w:rPr>
          <w:lang w:eastAsia="uk-UA"/>
        </w:rPr>
        <w:t>6. </w:t>
      </w:r>
      <w:r w:rsidRPr="003E46B0">
        <w:t>Структурним підрозділам облдержадміністрації, райдержадміністра</w:t>
      </w:r>
      <w:r>
        <w:softHyphen/>
      </w:r>
      <w:r w:rsidRPr="003E46B0">
        <w:t>ціям, рекомендувати виконавчим комітетам міських (міст обласного значен</w:t>
      </w:r>
      <w:r>
        <w:softHyphen/>
        <w:t xml:space="preserve">ня) рад та іншим виконавцям </w:t>
      </w:r>
      <w:r w:rsidRPr="003E46B0">
        <w:t>забезпечити виконання зазначених заходів, про що інфо</w:t>
      </w:r>
      <w:r>
        <w:t xml:space="preserve">рмувати обласну державну </w:t>
      </w:r>
      <w:r w:rsidRPr="00E3645C">
        <w:rPr>
          <w:spacing w:val="-6"/>
        </w:rPr>
        <w:t>адміністрацію щоквартально, до 15 числа місяця, наступного за звітним періодом.</w:t>
      </w:r>
    </w:p>
    <w:p w:rsidR="00C77D20" w:rsidRDefault="00C77D20" w:rsidP="00020196">
      <w:pPr>
        <w:pStyle w:val="BodyText"/>
        <w:shd w:val="clear" w:color="auto" w:fill="auto"/>
        <w:spacing w:before="0" w:after="120" w:line="240" w:lineRule="auto"/>
        <w:ind w:firstLine="709"/>
        <w:rPr>
          <w:lang w:eastAsia="uk-UA"/>
        </w:rPr>
      </w:pPr>
      <w:r>
        <w:rPr>
          <w:lang w:eastAsia="uk-UA"/>
        </w:rPr>
        <w:t>7. </w:t>
      </w:r>
      <w:r w:rsidRPr="003E46B0">
        <w:t>Визнати таким, що втратило чинність, розпорядження голови облас</w:t>
      </w:r>
      <w:r>
        <w:softHyphen/>
      </w:r>
      <w:r w:rsidRPr="003E46B0">
        <w:t>ної державної адміністрації від 24.12.2014 №</w:t>
      </w:r>
      <w:r>
        <w:t> </w:t>
      </w:r>
      <w:r w:rsidRPr="003E46B0">
        <w:t xml:space="preserve">508/2014-р </w:t>
      </w:r>
      <w:r>
        <w:t>“</w:t>
      </w:r>
      <w:r w:rsidRPr="003E46B0">
        <w:t>Про стан погашення заборгованості та підвищення рівня заробітної плати працюючим в області</w:t>
      </w:r>
      <w:r>
        <w:t>”</w:t>
      </w:r>
      <w:r w:rsidRPr="003E46B0">
        <w:t xml:space="preserve">. </w:t>
      </w:r>
    </w:p>
    <w:p w:rsidR="00C77D20" w:rsidRPr="00E16673" w:rsidRDefault="00C77D20" w:rsidP="00B96DCE">
      <w:pPr>
        <w:pStyle w:val="BodyText"/>
        <w:shd w:val="clear" w:color="auto" w:fill="auto"/>
        <w:spacing w:before="0" w:after="0" w:line="240" w:lineRule="auto"/>
        <w:ind w:firstLine="709"/>
        <w:rPr>
          <w:lang w:eastAsia="uk-UA"/>
        </w:rPr>
      </w:pPr>
      <w:r>
        <w:rPr>
          <w:lang w:eastAsia="uk-UA"/>
        </w:rPr>
        <w:t>8. </w:t>
      </w:r>
      <w:r w:rsidRPr="00E16673">
        <w:t>Контроль за виконанням цього розпорядження покласти на заступ</w:t>
      </w:r>
      <w:r>
        <w:softHyphen/>
      </w:r>
      <w:r w:rsidRPr="00E16673">
        <w:t>ника голови облдержадміністрації відповідно до розподілу обов’язків.</w:t>
      </w:r>
    </w:p>
    <w:p w:rsidR="00C77D20" w:rsidRDefault="00C77D20" w:rsidP="00B96DCE">
      <w:pPr>
        <w:jc w:val="both"/>
        <w:rPr>
          <w:sz w:val="28"/>
          <w:lang w:val="uk-UA"/>
        </w:rPr>
      </w:pPr>
    </w:p>
    <w:p w:rsidR="00C77D20" w:rsidRDefault="00C77D20" w:rsidP="00B96DCE">
      <w:pPr>
        <w:jc w:val="both"/>
        <w:rPr>
          <w:sz w:val="28"/>
          <w:lang w:val="uk-UA"/>
        </w:rPr>
      </w:pPr>
    </w:p>
    <w:p w:rsidR="00C77D20" w:rsidRDefault="00C77D20" w:rsidP="00B96DC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</w:t>
      </w:r>
    </w:p>
    <w:p w:rsidR="00C77D20" w:rsidRDefault="00C77D20" w:rsidP="00B96DC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голови адміністрації                                                                                  В.Процюк</w:t>
      </w:r>
    </w:p>
    <w:sectPr w:rsidR="00C77D20" w:rsidSect="00FD66CC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D20" w:rsidRDefault="00C77D20">
      <w:r>
        <w:separator/>
      </w:r>
    </w:p>
  </w:endnote>
  <w:endnote w:type="continuationSeparator" w:id="0">
    <w:p w:rsidR="00C77D20" w:rsidRDefault="00C77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D20" w:rsidRDefault="00C77D20">
      <w:r>
        <w:separator/>
      </w:r>
    </w:p>
  </w:footnote>
  <w:footnote w:type="continuationSeparator" w:id="0">
    <w:p w:rsidR="00C77D20" w:rsidRDefault="00C77D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D20" w:rsidRDefault="00C77D20" w:rsidP="006B7CF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77D20" w:rsidRDefault="00C77D2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D20" w:rsidRDefault="00C77D20" w:rsidP="006B7CF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0C40">
      <w:rPr>
        <w:rStyle w:val="PageNumber"/>
        <w:noProof/>
      </w:rPr>
      <w:t>2</w:t>
    </w:r>
    <w:r>
      <w:rPr>
        <w:rStyle w:val="PageNumber"/>
      </w:rPr>
      <w:fldChar w:fldCharType="end"/>
    </w:r>
  </w:p>
  <w:p w:rsidR="00C77D20" w:rsidRDefault="00C77D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3E312EE1"/>
    <w:multiLevelType w:val="multilevel"/>
    <w:tmpl w:val="4740D4E4"/>
    <w:lvl w:ilvl="0">
      <w:start w:val="7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cs="Times New Roman" w:hint="default"/>
      </w:rPr>
    </w:lvl>
  </w:abstractNum>
  <w:abstractNum w:abstractNumId="2">
    <w:nsid w:val="52F54742"/>
    <w:multiLevelType w:val="multilevel"/>
    <w:tmpl w:val="A0A08A7E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68EB45B0"/>
    <w:multiLevelType w:val="hybridMultilevel"/>
    <w:tmpl w:val="30102DB0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1B6D"/>
    <w:rsid w:val="00020196"/>
    <w:rsid w:val="001A339E"/>
    <w:rsid w:val="001F2E20"/>
    <w:rsid w:val="00255C5E"/>
    <w:rsid w:val="002A66BF"/>
    <w:rsid w:val="0030070E"/>
    <w:rsid w:val="00390C40"/>
    <w:rsid w:val="003A5A78"/>
    <w:rsid w:val="003E46B0"/>
    <w:rsid w:val="00422ACD"/>
    <w:rsid w:val="00432958"/>
    <w:rsid w:val="00440AA6"/>
    <w:rsid w:val="00481179"/>
    <w:rsid w:val="004C2B99"/>
    <w:rsid w:val="00531B6C"/>
    <w:rsid w:val="006B7CF6"/>
    <w:rsid w:val="006C3AAE"/>
    <w:rsid w:val="00761B6D"/>
    <w:rsid w:val="0086324D"/>
    <w:rsid w:val="00864B14"/>
    <w:rsid w:val="0097267D"/>
    <w:rsid w:val="009B0252"/>
    <w:rsid w:val="00A805DB"/>
    <w:rsid w:val="00AE26AB"/>
    <w:rsid w:val="00B16858"/>
    <w:rsid w:val="00B96DCE"/>
    <w:rsid w:val="00BC7FA4"/>
    <w:rsid w:val="00C77D20"/>
    <w:rsid w:val="00C9302D"/>
    <w:rsid w:val="00D41922"/>
    <w:rsid w:val="00D77FF9"/>
    <w:rsid w:val="00D967FA"/>
    <w:rsid w:val="00DE2561"/>
    <w:rsid w:val="00E16673"/>
    <w:rsid w:val="00E20C20"/>
    <w:rsid w:val="00E3645C"/>
    <w:rsid w:val="00E40233"/>
    <w:rsid w:val="00E91300"/>
    <w:rsid w:val="00F607E9"/>
    <w:rsid w:val="00F64F2E"/>
    <w:rsid w:val="00F674AA"/>
    <w:rsid w:val="00FD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233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4023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40233"/>
    <w:rPr>
      <w:rFonts w:ascii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E40233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E40233"/>
    <w:pPr>
      <w:shd w:val="clear" w:color="auto" w:fill="FFFFFF"/>
      <w:spacing w:before="60" w:after="720" w:line="317" w:lineRule="exact"/>
      <w:jc w:val="both"/>
    </w:pPr>
    <w:rPr>
      <w:sz w:val="28"/>
      <w:szCs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40233"/>
    <w:rPr>
      <w:rFonts w:ascii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967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67FA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3849</Words>
  <Characters>2194</Characters>
  <Application>Microsoft Office Word</Application>
  <DocSecurity>0</DocSecurity>
  <Lines>18</Lines>
  <Paragraphs>12</Paragraphs>
  <ScaleCrop>false</ScaleCrop>
  <Company/>
  <LinksUpToDate>false</LinksUpToDate>
  <CharactersWithSpaces>6031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drukburo2</dc:creator>
  <cp:keywords/>
  <dc:description/>
  <cp:lastModifiedBy>Йоко</cp:lastModifiedBy>
  <cp:revision>8</cp:revision>
  <cp:lastPrinted>2015-12-24T10:45:00Z</cp:lastPrinted>
  <dcterms:created xsi:type="dcterms:W3CDTF">2015-12-17T09:58:00Z</dcterms:created>
  <dcterms:modified xsi:type="dcterms:W3CDTF">2015-12-31T08:43:00Z</dcterms:modified>
</cp:coreProperties>
</file>