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22" w:rsidRPr="00F364F2" w:rsidRDefault="001D0918" w:rsidP="00F364F2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65pt;height:166.95pt">
            <v:imagedata r:id="rId6" o:title="image002"/>
          </v:shape>
        </w:pict>
      </w:r>
      <w:bookmarkEnd w:id="0"/>
    </w:p>
    <w:p w:rsidR="00127E22" w:rsidRPr="00F364F2" w:rsidRDefault="00127E22" w:rsidP="00F364F2">
      <w:pPr>
        <w:rPr>
          <w:sz w:val="28"/>
          <w:szCs w:val="28"/>
          <w:lang w:val="uk-UA"/>
        </w:rPr>
      </w:pPr>
    </w:p>
    <w:p w:rsidR="00127E22" w:rsidRPr="00F364F2" w:rsidRDefault="00127E22" w:rsidP="00F364F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127E22" w:rsidRPr="00F364F2" w:rsidTr="000D425E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7E22" w:rsidRPr="00F364F2" w:rsidRDefault="00127E22" w:rsidP="000D425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364F2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F364F2">
              <w:rPr>
                <w:sz w:val="28"/>
                <w:szCs w:val="28"/>
                <w:lang w:val="uk-UA"/>
              </w:rPr>
              <w:t>надання дозволу на розроблення проекту землеустрою щодо відведен</w:t>
            </w:r>
            <w:r w:rsidRPr="00F364F2">
              <w:rPr>
                <w:sz w:val="28"/>
                <w:szCs w:val="28"/>
                <w:lang w:val="uk-UA"/>
              </w:rPr>
              <w:softHyphen/>
              <w:t>ня земельної ділянки КП “Полонський завод “Маяк”</w:t>
            </w:r>
          </w:p>
        </w:tc>
      </w:tr>
    </w:tbl>
    <w:p w:rsidR="00127E22" w:rsidRPr="00F364F2" w:rsidRDefault="00127E22" w:rsidP="00F364F2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127E22" w:rsidRPr="00F364F2" w:rsidRDefault="00127E22" w:rsidP="00F364F2">
      <w:pPr>
        <w:rPr>
          <w:sz w:val="28"/>
          <w:szCs w:val="28"/>
          <w:lang w:val="uk-UA"/>
        </w:rPr>
      </w:pPr>
    </w:p>
    <w:p w:rsidR="00127E22" w:rsidRPr="00F364F2" w:rsidRDefault="00127E22" w:rsidP="00F364F2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93, 122-124, 134 Земельного кодексу України, статті 50 Закону України “Про землеустрій”, розглянувши заяву КП “Полонський завод “Маяк”, зареєстровану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в обласній державній адміністрації 27.11.2015 року за № 99/8053-11-26/2015,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127E22" w:rsidRPr="00F364F2" w:rsidRDefault="00127E22" w:rsidP="00F364F2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Надати дозвіл </w:t>
      </w:r>
      <w:r w:rsidRPr="00F364F2">
        <w:rPr>
          <w:rFonts w:ascii="Times New Roman" w:hAnsi="Times New Roman"/>
          <w:bCs/>
          <w:color w:val="auto"/>
          <w:sz w:val="28"/>
          <w:szCs w:val="28"/>
          <w:lang w:val="uk-UA"/>
        </w:rPr>
        <w:t>Колективному підприємству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 “Полонський завод “Маяк” на розроблення проекту землеустрою що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до відведення земельної ділянки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 межах спеціального дозволу на користування надрами, </w:t>
      </w:r>
      <w:r w:rsidRPr="00F364F2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за рахунок </w:t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земель державної власності </w:t>
      </w:r>
      <w:r w:rsidRPr="00F364F2">
        <w:rPr>
          <w:rStyle w:val="FontStyle11"/>
          <w:color w:val="auto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 орієнтовною площею 1,34 га,</w:t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для </w:t>
      </w:r>
      <w:r w:rsidRPr="00F364F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softHyphen/>
        <w:t>ємствами, що пов’</w:t>
      </w:r>
      <w:r w:rsidRPr="00F364F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язані з користуванням надрами</w:t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(для видобування первин</w:t>
      </w:r>
      <w:r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softHyphen/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них </w:t>
      </w:r>
      <w:proofErr w:type="spellStart"/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каолінів</w:t>
      </w:r>
      <w:proofErr w:type="spellEnd"/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, придатних для виробництва керамічних плиток для підлоги та вогнетривкої цегли, жорстви та гранітоїдів </w:t>
      </w:r>
      <w:r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у</w:t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якості </w:t>
      </w:r>
      <w:proofErr w:type="spellStart"/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польовошпатової</w:t>
      </w:r>
      <w:proofErr w:type="spellEnd"/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сировини, спільно </w:t>
      </w:r>
      <w:proofErr w:type="spellStart"/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залягаючи</w:t>
      </w:r>
      <w:r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х</w:t>
      </w:r>
      <w:proofErr w:type="spellEnd"/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гранітоїдів</w:t>
      </w:r>
      <w:r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,</w:t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придатних для виробництва каменю</w:t>
      </w:r>
      <w:r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 xml:space="preserve"> бутового</w:t>
      </w:r>
      <w:r w:rsidRPr="00F364F2">
        <w:rPr>
          <w:rFonts w:ascii="Times New Roman" w:hAnsi="Times New Roman"/>
          <w:color w:val="auto"/>
          <w:spacing w:val="8"/>
          <w:sz w:val="28"/>
          <w:szCs w:val="28"/>
          <w:lang w:val="uk-UA"/>
        </w:rPr>
        <w:t>)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, що знаходяться за межами населених пунктів </w:t>
      </w:r>
      <w:proofErr w:type="spellStart"/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>Буртинської</w:t>
      </w:r>
      <w:proofErr w:type="spellEnd"/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 сільської ради Полонського району.</w:t>
      </w:r>
    </w:p>
    <w:p w:rsidR="00127E22" w:rsidRPr="00F364F2" w:rsidRDefault="00127E22" w:rsidP="00F364F2">
      <w:pPr>
        <w:pStyle w:val="Heading5"/>
        <w:tabs>
          <w:tab w:val="left" w:pos="284"/>
        </w:tabs>
        <w:spacing w:before="0" w:after="120"/>
        <w:ind w:firstLine="709"/>
        <w:jc w:val="both"/>
        <w:rPr>
          <w:rStyle w:val="FontStyle11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2. 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>КП “Полонський завод “Маяк” при розробленні проекту землеустрою щодо відведення земельної ділянки забезпечити дотримання вимог чинного законодавства</w:t>
      </w:r>
      <w:r w:rsidRPr="00F364F2">
        <w:rPr>
          <w:rStyle w:val="FontStyle11"/>
          <w:color w:val="auto"/>
          <w:sz w:val="28"/>
          <w:szCs w:val="28"/>
          <w:lang w:val="uk-UA" w:eastAsia="uk-UA"/>
        </w:rPr>
        <w:t>.</w:t>
      </w:r>
    </w:p>
    <w:p w:rsidR="00127E22" w:rsidRPr="00F364F2" w:rsidRDefault="00127E22" w:rsidP="00F364F2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3. 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цього </w:t>
      </w:r>
      <w:r w:rsidRPr="00F364F2">
        <w:rPr>
          <w:rFonts w:ascii="Times New Roman" w:hAnsi="Times New Roman"/>
          <w:color w:val="auto"/>
          <w:sz w:val="28"/>
          <w:szCs w:val="28"/>
          <w:lang w:val="uk-UA"/>
        </w:rPr>
        <w:t>розпорядження покласти на заступника голови облдержадміністрації відповідно до розподілу обов’язків.</w:t>
      </w:r>
    </w:p>
    <w:p w:rsidR="00127E22" w:rsidRDefault="00127E22" w:rsidP="00F364F2">
      <w:pPr>
        <w:jc w:val="both"/>
        <w:rPr>
          <w:sz w:val="22"/>
          <w:szCs w:val="28"/>
          <w:lang w:val="uk-UA"/>
        </w:rPr>
      </w:pPr>
    </w:p>
    <w:p w:rsidR="00127E22" w:rsidRDefault="00127E22" w:rsidP="00F364F2">
      <w:pPr>
        <w:jc w:val="both"/>
        <w:rPr>
          <w:sz w:val="22"/>
          <w:szCs w:val="28"/>
          <w:lang w:val="uk-UA"/>
        </w:rPr>
      </w:pPr>
    </w:p>
    <w:p w:rsidR="00127E22" w:rsidRDefault="00127E22" w:rsidP="00F36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27E22" w:rsidRDefault="00127E22" w:rsidP="00F36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p w:rsidR="00127E22" w:rsidRPr="00F364F2" w:rsidRDefault="00127E22" w:rsidP="00B0631D">
      <w:pPr>
        <w:ind w:left="4320"/>
        <w:jc w:val="both"/>
        <w:rPr>
          <w:sz w:val="16"/>
          <w:szCs w:val="16"/>
          <w:lang w:val="uk-UA"/>
        </w:rPr>
      </w:pPr>
    </w:p>
    <w:sectPr w:rsidR="00127E22" w:rsidRPr="00F364F2" w:rsidSect="00581A43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3728C"/>
    <w:multiLevelType w:val="hybridMultilevel"/>
    <w:tmpl w:val="2E70E398"/>
    <w:lvl w:ilvl="0" w:tplc="3F96EC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59E03E0D"/>
    <w:multiLevelType w:val="hybridMultilevel"/>
    <w:tmpl w:val="1B1C4750"/>
    <w:lvl w:ilvl="0" w:tplc="2B362094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A52"/>
    <w:rsid w:val="00014608"/>
    <w:rsid w:val="000163B6"/>
    <w:rsid w:val="000314A3"/>
    <w:rsid w:val="000B6387"/>
    <w:rsid w:val="000D425E"/>
    <w:rsid w:val="000F24C8"/>
    <w:rsid w:val="000F74C9"/>
    <w:rsid w:val="00107FA6"/>
    <w:rsid w:val="00127E22"/>
    <w:rsid w:val="001A38E9"/>
    <w:rsid w:val="001D0918"/>
    <w:rsid w:val="00206091"/>
    <w:rsid w:val="00213DFA"/>
    <w:rsid w:val="002A0EA8"/>
    <w:rsid w:val="002C65B1"/>
    <w:rsid w:val="002E7640"/>
    <w:rsid w:val="002E79C8"/>
    <w:rsid w:val="003531DC"/>
    <w:rsid w:val="00413839"/>
    <w:rsid w:val="0042075C"/>
    <w:rsid w:val="004416D9"/>
    <w:rsid w:val="00450F57"/>
    <w:rsid w:val="004D4D04"/>
    <w:rsid w:val="004E7ECB"/>
    <w:rsid w:val="00536BC9"/>
    <w:rsid w:val="00581A43"/>
    <w:rsid w:val="005B3649"/>
    <w:rsid w:val="005B488B"/>
    <w:rsid w:val="006158FD"/>
    <w:rsid w:val="00632549"/>
    <w:rsid w:val="00632ED7"/>
    <w:rsid w:val="00640546"/>
    <w:rsid w:val="006766B5"/>
    <w:rsid w:val="00686D4C"/>
    <w:rsid w:val="00696C1C"/>
    <w:rsid w:val="00701804"/>
    <w:rsid w:val="00704387"/>
    <w:rsid w:val="007532B1"/>
    <w:rsid w:val="007626C9"/>
    <w:rsid w:val="00772117"/>
    <w:rsid w:val="0077515B"/>
    <w:rsid w:val="0078632B"/>
    <w:rsid w:val="00795175"/>
    <w:rsid w:val="007A5F47"/>
    <w:rsid w:val="007C319E"/>
    <w:rsid w:val="007C66BF"/>
    <w:rsid w:val="008138C5"/>
    <w:rsid w:val="00863A9F"/>
    <w:rsid w:val="00876BB2"/>
    <w:rsid w:val="008A4757"/>
    <w:rsid w:val="008F08AA"/>
    <w:rsid w:val="0092284B"/>
    <w:rsid w:val="00933553"/>
    <w:rsid w:val="00952507"/>
    <w:rsid w:val="00955789"/>
    <w:rsid w:val="00A00DDE"/>
    <w:rsid w:val="00A22550"/>
    <w:rsid w:val="00A31E2C"/>
    <w:rsid w:val="00A44DB1"/>
    <w:rsid w:val="00A56AD2"/>
    <w:rsid w:val="00A711F9"/>
    <w:rsid w:val="00A72B52"/>
    <w:rsid w:val="00AB768E"/>
    <w:rsid w:val="00B0631D"/>
    <w:rsid w:val="00B0656B"/>
    <w:rsid w:val="00B1708B"/>
    <w:rsid w:val="00B5747B"/>
    <w:rsid w:val="00B800B9"/>
    <w:rsid w:val="00B9668C"/>
    <w:rsid w:val="00C329AE"/>
    <w:rsid w:val="00C32A7E"/>
    <w:rsid w:val="00C54E20"/>
    <w:rsid w:val="00C77672"/>
    <w:rsid w:val="00C81A52"/>
    <w:rsid w:val="00CD4E8C"/>
    <w:rsid w:val="00CE6B7A"/>
    <w:rsid w:val="00D27472"/>
    <w:rsid w:val="00D810D2"/>
    <w:rsid w:val="00DA067B"/>
    <w:rsid w:val="00DB163F"/>
    <w:rsid w:val="00DB5D61"/>
    <w:rsid w:val="00DC3C80"/>
    <w:rsid w:val="00E4587C"/>
    <w:rsid w:val="00E45D73"/>
    <w:rsid w:val="00E62129"/>
    <w:rsid w:val="00E76EE3"/>
    <w:rsid w:val="00E85EC4"/>
    <w:rsid w:val="00E86605"/>
    <w:rsid w:val="00E94A80"/>
    <w:rsid w:val="00F274DD"/>
    <w:rsid w:val="00F364F2"/>
    <w:rsid w:val="00F94CF1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5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1804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1804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18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80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80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180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1804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1804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ShapkaDocumentu">
    <w:name w:val="Shapka Documentu"/>
    <w:basedOn w:val="Normal"/>
    <w:uiPriority w:val="99"/>
    <w:rsid w:val="00A2255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заголов"/>
    <w:basedOn w:val="Normal"/>
    <w:uiPriority w:val="99"/>
    <w:rsid w:val="00A22550"/>
    <w:pPr>
      <w:widowControl w:val="0"/>
      <w:suppressAutoHyphens/>
      <w:jc w:val="center"/>
    </w:pPr>
    <w:rPr>
      <w:rFonts w:eastAsia="Calibri"/>
      <w:b/>
      <w:kern w:val="2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2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2550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701804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701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01804"/>
    <w:rPr>
      <w:rFonts w:ascii="Courier New" w:hAnsi="Courier New" w:cs="Times New Roman"/>
      <w:sz w:val="20"/>
      <w:szCs w:val="20"/>
      <w:lang w:eastAsia="ar-SA" w:bidi="ar-SA"/>
    </w:rPr>
  </w:style>
  <w:style w:type="character" w:customStyle="1" w:styleId="FontStyle11">
    <w:name w:val="Font Style11"/>
    <w:uiPriority w:val="99"/>
    <w:rsid w:val="00701804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70180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A4757"/>
    <w:rPr>
      <w:rFonts w:cs="Times New Roman"/>
    </w:rPr>
  </w:style>
  <w:style w:type="paragraph" w:customStyle="1" w:styleId="Style1">
    <w:name w:val="Style1"/>
    <w:basedOn w:val="Normal"/>
    <w:uiPriority w:val="99"/>
    <w:rsid w:val="007A5F47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7C6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1041</Words>
  <Characters>594</Characters>
  <Application>Microsoft Office Word</Application>
  <DocSecurity>0</DocSecurity>
  <Lines>4</Lines>
  <Paragraphs>3</Paragraphs>
  <ScaleCrop>false</ScaleCrop>
  <Company>Home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Йоко</cp:lastModifiedBy>
  <cp:revision>7</cp:revision>
  <cp:lastPrinted>2015-12-25T10:17:00Z</cp:lastPrinted>
  <dcterms:created xsi:type="dcterms:W3CDTF">2015-12-23T11:55:00Z</dcterms:created>
  <dcterms:modified xsi:type="dcterms:W3CDTF">2015-12-31T09:26:00Z</dcterms:modified>
</cp:coreProperties>
</file>