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07" w:rsidRDefault="006C2D64" w:rsidP="00956007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56007" w:rsidRDefault="00956007" w:rsidP="00956007">
      <w:pPr>
        <w:rPr>
          <w:lang w:val="uk-UA"/>
        </w:rPr>
      </w:pPr>
    </w:p>
    <w:p w:rsidR="00956007" w:rsidRDefault="00956007" w:rsidP="00956007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</w:tblGrid>
      <w:tr w:rsidR="00956007" w:rsidRPr="00615974" w:rsidTr="00956007">
        <w:tc>
          <w:tcPr>
            <w:tcW w:w="38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56007" w:rsidRPr="00615974" w:rsidRDefault="00956007" w:rsidP="00956007">
            <w:pPr>
              <w:spacing w:after="80"/>
              <w:jc w:val="both"/>
              <w:rPr>
                <w:lang w:val="uk-UA"/>
              </w:rPr>
            </w:pPr>
            <w:r w:rsidRPr="00615974">
              <w:rPr>
                <w:lang w:val="uk-UA"/>
              </w:rPr>
              <w:t xml:space="preserve">Про </w:t>
            </w:r>
            <w:r>
              <w:rPr>
                <w:lang w:val="uk-UA"/>
              </w:rPr>
              <w:t>передачу шостої книги науково-документальної серії книг “Реабілітовані історією. Хмельницька область”</w:t>
            </w:r>
          </w:p>
        </w:tc>
      </w:tr>
    </w:tbl>
    <w:p w:rsidR="00956007" w:rsidRPr="00615974" w:rsidRDefault="00956007" w:rsidP="00956007">
      <w:pPr>
        <w:jc w:val="both"/>
        <w:rPr>
          <w:lang w:val="uk-UA"/>
        </w:rPr>
      </w:pPr>
    </w:p>
    <w:p w:rsidR="00956007" w:rsidRPr="00615974" w:rsidRDefault="00956007" w:rsidP="00956007">
      <w:pPr>
        <w:jc w:val="both"/>
        <w:rPr>
          <w:lang w:val="uk-UA"/>
        </w:rPr>
      </w:pPr>
    </w:p>
    <w:p w:rsidR="00956007" w:rsidRPr="00956007" w:rsidRDefault="00956007" w:rsidP="0095600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lang w:val="uk-UA"/>
        </w:rPr>
      </w:pPr>
      <w:r>
        <w:rPr>
          <w:color w:val="000000"/>
          <w:szCs w:val="28"/>
          <w:lang w:val="uk-UA"/>
        </w:rPr>
        <w:t>На підставі статей 6, 39 Закону України “Про місцеві державні адмі</w:t>
      </w:r>
      <w:r>
        <w:rPr>
          <w:color w:val="000000"/>
          <w:szCs w:val="28"/>
          <w:lang w:val="uk-UA"/>
        </w:rPr>
        <w:softHyphen/>
        <w:t>ністрації”, пункту 4 Положення про порядок передачі об’єктів права державної власності, затвердженого постановою Кабінету Міністрів України від 21 ве</w:t>
      </w:r>
      <w:r>
        <w:rPr>
          <w:color w:val="000000"/>
          <w:szCs w:val="28"/>
          <w:lang w:val="uk-UA"/>
        </w:rPr>
        <w:softHyphen/>
        <w:t>ресня 1998 року № 1482, з метою сприяння поширенню серед громадськості області об’єктивної інформації про політичні репресії 1920-1950 років в Ук</w:t>
      </w:r>
      <w:r>
        <w:rPr>
          <w:color w:val="000000"/>
          <w:szCs w:val="28"/>
          <w:lang w:val="uk-UA"/>
        </w:rPr>
        <w:softHyphen/>
        <w:t>раїні, враховуючи погодження відповідних установ та організацій:</w:t>
      </w:r>
    </w:p>
    <w:p w:rsidR="00956007" w:rsidRDefault="00956007" w:rsidP="00956007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</w:rPr>
      </w:pPr>
      <w:r>
        <w:rPr>
          <w:color w:val="000000"/>
          <w:szCs w:val="28"/>
          <w:lang w:val="uk-UA"/>
        </w:rPr>
        <w:t>1. Хмельницькому обласному відділенню Пошуково-видавничого агент</w:t>
      </w:r>
      <w:r>
        <w:rPr>
          <w:color w:val="000000"/>
          <w:szCs w:val="28"/>
          <w:lang w:val="uk-UA"/>
        </w:rPr>
        <w:softHyphen/>
        <w:t>ства редколегії серіалу “Книга Пам’яті України” передати в установленому порядку шосту книгу науково-документальної серії книг “Реабілітовані істо</w:t>
      </w:r>
      <w:r>
        <w:rPr>
          <w:color w:val="000000"/>
          <w:szCs w:val="28"/>
          <w:lang w:val="uk-UA"/>
        </w:rPr>
        <w:softHyphen/>
        <w:t>рією. Хмельницька область”:</w:t>
      </w:r>
    </w:p>
    <w:p w:rsidR="00956007" w:rsidRDefault="00956007" w:rsidP="00956007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</w:rPr>
      </w:pPr>
      <w:r>
        <w:rPr>
          <w:color w:val="000000"/>
          <w:szCs w:val="28"/>
          <w:lang w:val="uk-UA"/>
        </w:rPr>
        <w:t>1.1. Управлінню культури, національностей, релігій та туризму облдерж</w:t>
      </w:r>
      <w:r>
        <w:rPr>
          <w:color w:val="000000"/>
          <w:szCs w:val="28"/>
          <w:lang w:val="uk-UA"/>
        </w:rPr>
        <w:softHyphen/>
        <w:t>адміністрації – 650 екземплярів.</w:t>
      </w:r>
    </w:p>
    <w:p w:rsidR="00956007" w:rsidRDefault="00956007" w:rsidP="00956007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</w:rPr>
      </w:pPr>
      <w:r>
        <w:rPr>
          <w:color w:val="000000"/>
          <w:szCs w:val="28"/>
          <w:lang w:val="uk-UA"/>
        </w:rPr>
        <w:t>1.2. Державному архіву області – 5 екземплярів.</w:t>
      </w:r>
    </w:p>
    <w:p w:rsidR="00956007" w:rsidRDefault="00956007" w:rsidP="00956007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</w:rPr>
      </w:pPr>
      <w:r>
        <w:rPr>
          <w:color w:val="000000"/>
          <w:szCs w:val="28"/>
          <w:lang w:val="uk-UA"/>
        </w:rPr>
        <w:t>1.3. Державному історико-культурному заповіднику “</w:t>
      </w:r>
      <w:proofErr w:type="spellStart"/>
      <w:r>
        <w:rPr>
          <w:color w:val="000000"/>
          <w:szCs w:val="28"/>
          <w:lang w:val="uk-UA"/>
        </w:rPr>
        <w:t>Межибіж</w:t>
      </w:r>
      <w:proofErr w:type="spellEnd"/>
      <w:r>
        <w:rPr>
          <w:color w:val="000000"/>
          <w:szCs w:val="28"/>
          <w:lang w:val="uk-UA"/>
        </w:rPr>
        <w:t>” – 1 ек</w:t>
      </w:r>
      <w:r>
        <w:rPr>
          <w:color w:val="000000"/>
          <w:szCs w:val="28"/>
          <w:lang w:val="uk-UA"/>
        </w:rPr>
        <w:softHyphen/>
        <w:t>земпляр.</w:t>
      </w:r>
    </w:p>
    <w:p w:rsidR="00956007" w:rsidRDefault="00956007" w:rsidP="0095600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color w:val="000000"/>
          <w:szCs w:val="28"/>
          <w:lang w:val="uk-UA"/>
        </w:rPr>
        <w:t>2.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956007" w:rsidRDefault="00956007" w:rsidP="00956007">
      <w:pPr>
        <w:rPr>
          <w:color w:val="000000"/>
          <w:szCs w:val="28"/>
          <w:lang w:val="uk-UA"/>
        </w:rPr>
      </w:pPr>
    </w:p>
    <w:p w:rsidR="00956007" w:rsidRDefault="00956007" w:rsidP="00956007">
      <w:pPr>
        <w:rPr>
          <w:color w:val="000000"/>
          <w:szCs w:val="28"/>
          <w:lang w:val="uk-UA"/>
        </w:rPr>
      </w:pPr>
    </w:p>
    <w:p w:rsidR="00956007" w:rsidRDefault="00956007" w:rsidP="00956007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Перший заступник </w:t>
      </w:r>
    </w:p>
    <w:p w:rsidR="00E73DE3" w:rsidRDefault="00956007" w:rsidP="00956007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голови адміністрації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       </w:t>
      </w:r>
      <w:proofErr w:type="spellStart"/>
      <w:r>
        <w:rPr>
          <w:color w:val="000000"/>
          <w:szCs w:val="28"/>
          <w:lang w:val="uk-UA"/>
        </w:rPr>
        <w:t>В.Процюк</w:t>
      </w:r>
      <w:proofErr w:type="spellEnd"/>
    </w:p>
    <w:sectPr w:rsidR="00E73DE3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4D"/>
    <w:rsid w:val="003E5737"/>
    <w:rsid w:val="00450266"/>
    <w:rsid w:val="004812C5"/>
    <w:rsid w:val="006C2D64"/>
    <w:rsid w:val="00751770"/>
    <w:rsid w:val="0079663D"/>
    <w:rsid w:val="00862294"/>
    <w:rsid w:val="00956007"/>
    <w:rsid w:val="00A177FA"/>
    <w:rsid w:val="00A607A6"/>
    <w:rsid w:val="00C5414A"/>
    <w:rsid w:val="00CA234D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007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C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2D64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007"/>
    <w:rPr>
      <w:sz w:val="28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C2D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2D6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2015-12-28T07:15:00Z</cp:lastPrinted>
  <dcterms:created xsi:type="dcterms:W3CDTF">2015-12-30T16:21:00Z</dcterms:created>
  <dcterms:modified xsi:type="dcterms:W3CDTF">2015-12-31T09:37:00Z</dcterms:modified>
</cp:coreProperties>
</file>