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1B" w:rsidRPr="00545E1B" w:rsidRDefault="00545E1B" w:rsidP="00545E1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Управління</w:t>
      </w:r>
      <w:proofErr w:type="spellEnd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юстиції</w:t>
      </w:r>
      <w:proofErr w:type="spellEnd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готує</w:t>
      </w:r>
      <w:proofErr w:type="spellEnd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подання</w:t>
      </w:r>
      <w:proofErr w:type="spellEnd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щодо</w:t>
      </w:r>
      <w:proofErr w:type="spellEnd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повернення</w:t>
      </w:r>
      <w:proofErr w:type="spellEnd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помилково</w:t>
      </w:r>
      <w:proofErr w:type="spellEnd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</w:t>
      </w:r>
      <w:proofErr w:type="spellEnd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надміру</w:t>
      </w:r>
      <w:proofErr w:type="spellEnd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зарахованих</w:t>
      </w:r>
      <w:proofErr w:type="spellEnd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 </w:t>
      </w:r>
      <w:proofErr w:type="gramStart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державного</w:t>
      </w:r>
      <w:proofErr w:type="gramEnd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бюджету </w:t>
      </w:r>
      <w:proofErr w:type="spellStart"/>
      <w:r w:rsidRPr="00545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коштів</w:t>
      </w:r>
      <w:proofErr w:type="spellEnd"/>
    </w:p>
    <w:p w:rsidR="009628C9" w:rsidRDefault="009628C9" w:rsidP="00E9497D">
      <w:pPr>
        <w:pStyle w:val="a3"/>
        <w:shd w:val="clear" w:color="auto" w:fill="FFFFFF"/>
        <w:spacing w:before="0" w:beforeAutospacing="0" w:after="133" w:afterAutospacing="0" w:line="267" w:lineRule="atLeast"/>
        <w:ind w:firstLine="567"/>
        <w:jc w:val="both"/>
        <w:rPr>
          <w:lang w:val="uk-UA"/>
        </w:rPr>
      </w:pPr>
      <w:r>
        <w:rPr>
          <w:lang w:val="uk-UA"/>
        </w:rPr>
        <w:t xml:space="preserve">У зв’язку із надходженням </w:t>
      </w:r>
      <w:r w:rsidR="005033F9" w:rsidRPr="00E9497D">
        <w:rPr>
          <w:lang w:val="uk-UA"/>
        </w:rPr>
        <w:t>чисельни</w:t>
      </w:r>
      <w:r>
        <w:rPr>
          <w:lang w:val="uk-UA"/>
        </w:rPr>
        <w:t>х</w:t>
      </w:r>
      <w:r w:rsidR="005033F9" w:rsidRPr="00E9497D">
        <w:rPr>
          <w:lang w:val="uk-UA"/>
        </w:rPr>
        <w:t xml:space="preserve"> </w:t>
      </w:r>
      <w:r>
        <w:rPr>
          <w:lang w:val="uk-UA"/>
        </w:rPr>
        <w:t>заяв</w:t>
      </w:r>
      <w:r w:rsidR="005033F9" w:rsidRPr="00E9497D">
        <w:rPr>
          <w:lang w:val="uk-UA"/>
        </w:rPr>
        <w:t xml:space="preserve"> на повернення коштів, помилково або надміру за</w:t>
      </w:r>
      <w:r>
        <w:rPr>
          <w:lang w:val="uk-UA"/>
        </w:rPr>
        <w:t>рахованих до державного бюджету України,</w:t>
      </w:r>
      <w:r w:rsidR="005033F9" w:rsidRPr="00E9497D">
        <w:rPr>
          <w:lang w:val="uk-UA"/>
        </w:rPr>
        <w:t xml:space="preserve"> Головн</w:t>
      </w:r>
      <w:r>
        <w:rPr>
          <w:lang w:val="uk-UA"/>
        </w:rPr>
        <w:t>е</w:t>
      </w:r>
      <w:r w:rsidR="005033F9" w:rsidRPr="00E9497D">
        <w:rPr>
          <w:lang w:val="uk-UA"/>
        </w:rPr>
        <w:t xml:space="preserve"> територіальн</w:t>
      </w:r>
      <w:r>
        <w:rPr>
          <w:lang w:val="uk-UA"/>
        </w:rPr>
        <w:t>е</w:t>
      </w:r>
      <w:r w:rsidR="005033F9" w:rsidRPr="00E9497D">
        <w:rPr>
          <w:lang w:val="uk-UA"/>
        </w:rPr>
        <w:t xml:space="preserve"> управління юстиції у </w:t>
      </w:r>
      <w:r>
        <w:rPr>
          <w:lang w:val="uk-UA"/>
        </w:rPr>
        <w:t>Хмельницькій області повідомляє наступне.</w:t>
      </w:r>
      <w:r w:rsidR="00E9497D" w:rsidRPr="00E9497D">
        <w:rPr>
          <w:lang w:val="uk-UA"/>
        </w:rPr>
        <w:t xml:space="preserve"> </w:t>
      </w:r>
    </w:p>
    <w:p w:rsidR="005033F9" w:rsidRPr="00E9497D" w:rsidRDefault="005033F9" w:rsidP="00E9497D">
      <w:pPr>
        <w:pStyle w:val="a3"/>
        <w:shd w:val="clear" w:color="auto" w:fill="FFFFFF"/>
        <w:spacing w:before="0" w:beforeAutospacing="0" w:after="133" w:afterAutospacing="0" w:line="267" w:lineRule="atLeast"/>
        <w:ind w:firstLine="567"/>
        <w:jc w:val="both"/>
        <w:rPr>
          <w:lang w:val="uk-UA"/>
        </w:rPr>
      </w:pPr>
      <w:r w:rsidRPr="00E9497D">
        <w:rPr>
          <w:lang w:val="uk-UA"/>
        </w:rPr>
        <w:t>Повернення помилково або надміру зарахованих до бюджету коштів здійснюється відповідно до Постанови Кабінету Міністрів України від 16.02.2011 № 106 «Деякі питання ведення обліку податків, зборів, платежів та інших доходів бюджету»</w:t>
      </w:r>
      <w:r w:rsidR="009628C9">
        <w:rPr>
          <w:lang w:val="uk-UA"/>
        </w:rPr>
        <w:t xml:space="preserve"> (далі-постанова)</w:t>
      </w:r>
      <w:r w:rsidRPr="00E9497D">
        <w:rPr>
          <w:lang w:val="uk-UA"/>
        </w:rPr>
        <w:t>, Порядку повернення коштів, помилково або надміру зарахованих до державного та місцевих бюджетів, затверджен</w:t>
      </w:r>
      <w:r w:rsidR="009628C9">
        <w:rPr>
          <w:lang w:val="uk-UA"/>
        </w:rPr>
        <w:t>ого</w:t>
      </w:r>
      <w:r w:rsidRPr="00E9497D">
        <w:rPr>
          <w:lang w:val="uk-UA"/>
        </w:rPr>
        <w:t xml:space="preserve"> </w:t>
      </w:r>
      <w:r w:rsidR="00E9497D" w:rsidRPr="00E9497D">
        <w:rPr>
          <w:lang w:val="uk-UA"/>
        </w:rPr>
        <w:t>н</w:t>
      </w:r>
      <w:r w:rsidRPr="00E9497D">
        <w:rPr>
          <w:lang w:val="uk-UA"/>
        </w:rPr>
        <w:t>аказом Міністерства фінанс</w:t>
      </w:r>
      <w:r w:rsidR="009628C9">
        <w:rPr>
          <w:lang w:val="uk-UA"/>
        </w:rPr>
        <w:t>ів України від 03.09.2013 № 787, у редакції наказу від 19.09.2016 №827,(далі-наказ ),</w:t>
      </w:r>
      <w:r w:rsidRPr="00E9497D">
        <w:rPr>
          <w:lang w:val="uk-UA"/>
        </w:rPr>
        <w:t xml:space="preserve"> Бюджетного кодексу України.</w:t>
      </w:r>
    </w:p>
    <w:p w:rsidR="005033F9" w:rsidRPr="00E9497D" w:rsidRDefault="005033F9" w:rsidP="00E9497D">
      <w:pPr>
        <w:pStyle w:val="a3"/>
        <w:shd w:val="clear" w:color="auto" w:fill="FFFFFF"/>
        <w:spacing w:before="0" w:beforeAutospacing="0" w:after="133" w:afterAutospacing="0" w:line="267" w:lineRule="atLeast"/>
        <w:ind w:firstLine="567"/>
        <w:jc w:val="both"/>
        <w:rPr>
          <w:lang w:val="uk-UA"/>
        </w:rPr>
      </w:pPr>
      <w:r w:rsidRPr="00E9497D">
        <w:rPr>
          <w:lang w:val="uk-UA"/>
        </w:rPr>
        <w:t> Відповідно до вказаної постанови, Міністерство юстиції України визначено органом, який контролює справляння надходжень бюджету за кодами класифікації доходів бюджету</w:t>
      </w:r>
    </w:p>
    <w:p w:rsidR="005033F9" w:rsidRPr="00E9497D" w:rsidRDefault="005033F9" w:rsidP="00E9497D">
      <w:pPr>
        <w:pStyle w:val="a3"/>
        <w:shd w:val="clear" w:color="auto" w:fill="FFFFFF"/>
        <w:spacing w:before="0" w:beforeAutospacing="0" w:after="133" w:afterAutospacing="0" w:line="267" w:lineRule="atLeast"/>
        <w:ind w:firstLine="567"/>
        <w:jc w:val="both"/>
        <w:rPr>
          <w:lang w:val="uk-UA"/>
        </w:rPr>
      </w:pPr>
      <w:r w:rsidRPr="00E9497D">
        <w:rPr>
          <w:lang w:val="uk-UA"/>
        </w:rPr>
        <w:t>- </w:t>
      </w:r>
      <w:r w:rsidRPr="00E9497D">
        <w:rPr>
          <w:rStyle w:val="a4"/>
          <w:lang w:val="uk-UA"/>
        </w:rPr>
        <w:t>22010300</w:t>
      </w:r>
      <w:r w:rsidRPr="00E9497D">
        <w:rPr>
          <w:rStyle w:val="apple-converted-space"/>
          <w:lang w:val="uk-UA"/>
        </w:rPr>
        <w:t> </w:t>
      </w:r>
      <w:r w:rsidRPr="00E9497D">
        <w:rPr>
          <w:lang w:val="uk-UA"/>
        </w:rPr>
        <w:t>«Адміністративний збір за проведення державної реєстрації юридичних осіб та фізичних осіб-підприємців»»,</w:t>
      </w:r>
    </w:p>
    <w:p w:rsidR="005033F9" w:rsidRPr="00E9497D" w:rsidRDefault="005033F9" w:rsidP="00E9497D">
      <w:pPr>
        <w:pStyle w:val="a3"/>
        <w:shd w:val="clear" w:color="auto" w:fill="FFFFFF"/>
        <w:spacing w:before="0" w:beforeAutospacing="0" w:after="133" w:afterAutospacing="0" w:line="267" w:lineRule="atLeast"/>
        <w:ind w:firstLine="567"/>
        <w:jc w:val="both"/>
        <w:rPr>
          <w:lang w:val="uk-UA"/>
        </w:rPr>
      </w:pPr>
      <w:r w:rsidRPr="00E9497D">
        <w:rPr>
          <w:lang w:val="uk-UA"/>
        </w:rPr>
        <w:t>- </w:t>
      </w:r>
      <w:r w:rsidRPr="00E9497D">
        <w:rPr>
          <w:rStyle w:val="a4"/>
          <w:lang w:val="uk-UA"/>
        </w:rPr>
        <w:t>22012600</w:t>
      </w:r>
      <w:r w:rsidRPr="00E9497D">
        <w:rPr>
          <w:rStyle w:val="apple-converted-space"/>
          <w:lang w:val="uk-UA"/>
        </w:rPr>
        <w:t> </w:t>
      </w:r>
      <w:r w:rsidRPr="00E9497D">
        <w:rPr>
          <w:lang w:val="uk-UA"/>
        </w:rPr>
        <w:t>«Адміністративний збір за державну реєстрацію речових прав на нерухоме майно та їх обтяжень»,</w:t>
      </w:r>
    </w:p>
    <w:p w:rsidR="005033F9" w:rsidRPr="00E9497D" w:rsidRDefault="005033F9" w:rsidP="00E9497D">
      <w:pPr>
        <w:pStyle w:val="a3"/>
        <w:shd w:val="clear" w:color="auto" w:fill="FFFFFF"/>
        <w:spacing w:before="0" w:beforeAutospacing="0" w:after="133" w:afterAutospacing="0" w:line="267" w:lineRule="atLeast"/>
        <w:ind w:firstLine="567"/>
        <w:jc w:val="both"/>
        <w:rPr>
          <w:lang w:val="uk-UA"/>
        </w:rPr>
      </w:pPr>
      <w:r w:rsidRPr="00E9497D">
        <w:rPr>
          <w:lang w:val="uk-UA"/>
        </w:rPr>
        <w:t>- </w:t>
      </w:r>
      <w:r w:rsidRPr="00E9497D">
        <w:rPr>
          <w:rStyle w:val="a4"/>
          <w:lang w:val="uk-UA"/>
        </w:rPr>
        <w:t>22012700</w:t>
      </w:r>
      <w:r w:rsidRPr="00E9497D">
        <w:rPr>
          <w:rStyle w:val="apple-converted-space"/>
          <w:lang w:val="uk-UA"/>
        </w:rPr>
        <w:t> </w:t>
      </w:r>
      <w:r w:rsidRPr="00E9497D">
        <w:rPr>
          <w:lang w:val="uk-UA"/>
        </w:rPr>
        <w:t>«Плата за надання відомостей з Єдиного державного реєстру юридичних осіб та фізичних осіб-підприємців, за одержання інформації з інших державних реєстрів, держателем яких є центральний орган виконавчої влади з формування та забезпечення реалізації державної правової політики та центральний орган виконавчої влади, що забезпечує реалізацію державної політики у сферах державної реєстрації актів цивільного стану, державної реєстрації речових прав на нерухоме майно, державної реєстрації юридичних осіб та фізичних осіб-підприємців»,</w:t>
      </w:r>
    </w:p>
    <w:p w:rsidR="005033F9" w:rsidRPr="00E9497D" w:rsidRDefault="005033F9" w:rsidP="00E9497D">
      <w:pPr>
        <w:pStyle w:val="a3"/>
        <w:shd w:val="clear" w:color="auto" w:fill="FFFFFF"/>
        <w:spacing w:before="0" w:beforeAutospacing="0" w:after="133" w:afterAutospacing="0" w:line="267" w:lineRule="atLeast"/>
        <w:ind w:firstLine="567"/>
        <w:jc w:val="both"/>
        <w:rPr>
          <w:lang w:val="uk-UA"/>
        </w:rPr>
      </w:pPr>
      <w:r w:rsidRPr="00E9497D">
        <w:rPr>
          <w:lang w:val="uk-UA"/>
        </w:rPr>
        <w:t>- </w:t>
      </w:r>
      <w:r w:rsidRPr="00E9497D">
        <w:rPr>
          <w:rStyle w:val="a4"/>
          <w:lang w:val="uk-UA"/>
        </w:rPr>
        <w:t>22012900</w:t>
      </w:r>
      <w:r w:rsidRPr="00E9497D">
        <w:rPr>
          <w:rStyle w:val="apple-converted-space"/>
          <w:lang w:val="uk-UA"/>
        </w:rPr>
        <w:t> </w:t>
      </w:r>
      <w:r w:rsidRPr="00E9497D">
        <w:rPr>
          <w:lang w:val="uk-UA"/>
        </w:rPr>
        <w:t>«Плата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осіб, фізичних осіб-підприємців та громадських формувань».</w:t>
      </w:r>
    </w:p>
    <w:p w:rsidR="005033F9" w:rsidRPr="009628C9" w:rsidRDefault="005033F9" w:rsidP="00E9497D">
      <w:pPr>
        <w:pStyle w:val="a3"/>
        <w:shd w:val="clear" w:color="auto" w:fill="FFFFFF"/>
        <w:spacing w:before="0" w:beforeAutospacing="0" w:after="133" w:afterAutospacing="0" w:line="267" w:lineRule="atLeast"/>
        <w:ind w:firstLine="567"/>
        <w:jc w:val="both"/>
        <w:rPr>
          <w:b/>
          <w:lang w:val="uk-UA"/>
        </w:rPr>
      </w:pPr>
      <w:r w:rsidRPr="00E9497D">
        <w:rPr>
          <w:lang w:val="uk-UA"/>
        </w:rPr>
        <w:t>Повернення помилково або надміру зарахованих до бюджету коштів, здійснюється за поданням органів, що контролюють справляння надходжень бюджету</w:t>
      </w:r>
      <w:r w:rsidR="00E9497D" w:rsidRPr="00E9497D">
        <w:rPr>
          <w:lang w:val="uk-UA"/>
        </w:rPr>
        <w:t>. В</w:t>
      </w:r>
      <w:r w:rsidRPr="00E9497D">
        <w:rPr>
          <w:lang w:val="uk-UA"/>
        </w:rPr>
        <w:t xml:space="preserve">ідповідно до </w:t>
      </w:r>
      <w:r w:rsidR="00E9497D" w:rsidRPr="00E9497D">
        <w:rPr>
          <w:lang w:val="uk-UA"/>
        </w:rPr>
        <w:t>н</w:t>
      </w:r>
      <w:r w:rsidRPr="00E9497D">
        <w:rPr>
          <w:lang w:val="uk-UA"/>
        </w:rPr>
        <w:t xml:space="preserve">аказу Міністерства юстиції України від 25.04.2016 № 1216/5, відповідальним за здійснення контролю на території </w:t>
      </w:r>
      <w:r w:rsidR="00E9497D" w:rsidRPr="00E9497D">
        <w:rPr>
          <w:lang w:val="uk-UA"/>
        </w:rPr>
        <w:t>Хмельницької</w:t>
      </w:r>
      <w:r w:rsidRPr="00E9497D">
        <w:rPr>
          <w:lang w:val="uk-UA"/>
        </w:rPr>
        <w:t xml:space="preserve"> області за справлянням надходжень</w:t>
      </w:r>
      <w:r w:rsidRPr="00E9497D">
        <w:rPr>
          <w:rStyle w:val="apple-converted-space"/>
          <w:lang w:val="uk-UA"/>
        </w:rPr>
        <w:t> </w:t>
      </w:r>
      <w:r w:rsidRPr="00E9497D">
        <w:rPr>
          <w:rStyle w:val="a4"/>
          <w:u w:val="single"/>
          <w:lang w:val="uk-UA"/>
        </w:rPr>
        <w:t>до державного бюджету</w:t>
      </w:r>
      <w:r w:rsidRPr="00E9497D">
        <w:rPr>
          <w:rStyle w:val="apple-converted-space"/>
          <w:lang w:val="uk-UA"/>
        </w:rPr>
        <w:t> </w:t>
      </w:r>
      <w:r w:rsidRPr="00E9497D">
        <w:rPr>
          <w:lang w:val="uk-UA"/>
        </w:rPr>
        <w:t xml:space="preserve">за вказаними кодами класифікації доходів бюджету визначено </w:t>
      </w:r>
      <w:r w:rsidRPr="009628C9">
        <w:rPr>
          <w:b/>
          <w:lang w:val="uk-UA"/>
        </w:rPr>
        <w:t xml:space="preserve">Головне територіальне управління юстиції у </w:t>
      </w:r>
      <w:r w:rsidR="00E9497D" w:rsidRPr="009628C9">
        <w:rPr>
          <w:b/>
          <w:lang w:val="uk-UA"/>
        </w:rPr>
        <w:t>Хмельницькій</w:t>
      </w:r>
      <w:r w:rsidRPr="009628C9">
        <w:rPr>
          <w:b/>
          <w:lang w:val="uk-UA"/>
        </w:rPr>
        <w:t xml:space="preserve"> області.</w:t>
      </w:r>
    </w:p>
    <w:p w:rsidR="009628C9" w:rsidRDefault="005033F9" w:rsidP="00E9497D">
      <w:pPr>
        <w:pStyle w:val="a3"/>
        <w:shd w:val="clear" w:color="auto" w:fill="FFFFFF"/>
        <w:spacing w:before="0" w:beforeAutospacing="0" w:after="133" w:afterAutospacing="0" w:line="267" w:lineRule="atLeast"/>
        <w:ind w:firstLine="567"/>
        <w:jc w:val="both"/>
        <w:rPr>
          <w:lang w:val="uk-UA"/>
        </w:rPr>
      </w:pPr>
      <w:r w:rsidRPr="00E9497D">
        <w:rPr>
          <w:lang w:val="uk-UA"/>
        </w:rPr>
        <w:t>Для отримання подання про повернення помилково або надміру зарахованих коштів</w:t>
      </w:r>
      <w:r w:rsidRPr="00E9497D">
        <w:rPr>
          <w:rStyle w:val="apple-converted-space"/>
          <w:lang w:val="uk-UA"/>
        </w:rPr>
        <w:t> </w:t>
      </w:r>
      <w:r w:rsidRPr="00E9497D">
        <w:rPr>
          <w:rStyle w:val="a4"/>
          <w:u w:val="single"/>
          <w:lang w:val="uk-UA"/>
        </w:rPr>
        <w:t>до державного бюджету</w:t>
      </w:r>
      <w:r w:rsidRPr="00E9497D">
        <w:rPr>
          <w:lang w:val="uk-UA"/>
        </w:rPr>
        <w:t xml:space="preserve">, заявник </w:t>
      </w:r>
      <w:r w:rsidR="009628C9">
        <w:rPr>
          <w:lang w:val="uk-UA"/>
        </w:rPr>
        <w:t>повинен</w:t>
      </w:r>
      <w:r w:rsidRPr="00E9497D">
        <w:rPr>
          <w:lang w:val="uk-UA"/>
        </w:rPr>
        <w:t xml:space="preserve"> подати заяву до Головного територіального управління юстиції у </w:t>
      </w:r>
      <w:r w:rsidR="00E9497D" w:rsidRPr="00E9497D">
        <w:rPr>
          <w:lang w:val="uk-UA"/>
        </w:rPr>
        <w:t>Хмельницькій</w:t>
      </w:r>
      <w:r w:rsidRPr="00E9497D">
        <w:rPr>
          <w:lang w:val="uk-UA"/>
        </w:rPr>
        <w:t xml:space="preserve"> області. </w:t>
      </w:r>
    </w:p>
    <w:p w:rsidR="00E35BB5" w:rsidRDefault="005033F9" w:rsidP="00E9497D">
      <w:pPr>
        <w:pStyle w:val="a3"/>
        <w:shd w:val="clear" w:color="auto" w:fill="FFFFFF"/>
        <w:spacing w:before="0" w:beforeAutospacing="0" w:after="133" w:afterAutospacing="0" w:line="267" w:lineRule="atLeast"/>
        <w:ind w:firstLine="567"/>
        <w:jc w:val="both"/>
        <w:rPr>
          <w:lang w:val="uk-UA"/>
        </w:rPr>
      </w:pPr>
      <w:r w:rsidRPr="00E9497D">
        <w:rPr>
          <w:lang w:val="uk-UA"/>
        </w:rPr>
        <w:t xml:space="preserve">Підготовлена заява подається (направляється) разом з копією </w:t>
      </w:r>
      <w:r w:rsidR="00E9497D" w:rsidRPr="00E9497D">
        <w:rPr>
          <w:lang w:val="uk-UA"/>
        </w:rPr>
        <w:t xml:space="preserve"> платіжного </w:t>
      </w:r>
      <w:r w:rsidRPr="00E9497D">
        <w:rPr>
          <w:lang w:val="uk-UA"/>
        </w:rPr>
        <w:t>документа, який підтверджує перерахування коштів до відповідного бюджету (квитанція банку, платіжне доручення із відміткою банку)</w:t>
      </w:r>
      <w:r w:rsidR="00E35BB5">
        <w:rPr>
          <w:lang w:val="uk-UA"/>
        </w:rPr>
        <w:t xml:space="preserve"> для розгляду до Головного територіального управління юстиції у Хмельницькій області.</w:t>
      </w:r>
    </w:p>
    <w:p w:rsidR="005033F9" w:rsidRPr="00E9497D" w:rsidRDefault="00E9497D" w:rsidP="00E9497D">
      <w:pPr>
        <w:pStyle w:val="a3"/>
        <w:shd w:val="clear" w:color="auto" w:fill="FFFFFF"/>
        <w:spacing w:before="0" w:beforeAutospacing="0" w:after="133" w:afterAutospacing="0" w:line="267" w:lineRule="atLeast"/>
        <w:ind w:firstLine="567"/>
        <w:jc w:val="both"/>
        <w:rPr>
          <w:lang w:val="uk-UA"/>
        </w:rPr>
      </w:pPr>
      <w:r w:rsidRPr="00E9497D">
        <w:rPr>
          <w:rStyle w:val="a5"/>
          <w:b/>
          <w:bCs/>
          <w:lang w:val="uk-UA"/>
        </w:rPr>
        <w:t>Звертаємо увагу, що</w:t>
      </w:r>
      <w:r w:rsidR="005033F9" w:rsidRPr="00E9497D">
        <w:rPr>
          <w:rStyle w:val="a5"/>
          <w:b/>
          <w:bCs/>
          <w:lang w:val="uk-UA"/>
        </w:rPr>
        <w:t xml:space="preserve"> мова йде про повернення коштів, сплачен</w:t>
      </w:r>
      <w:r w:rsidRPr="00E9497D">
        <w:rPr>
          <w:rStyle w:val="a5"/>
          <w:b/>
          <w:bCs/>
          <w:lang w:val="uk-UA"/>
        </w:rPr>
        <w:t xml:space="preserve">их лише до Державного бюджету та </w:t>
      </w:r>
      <w:r w:rsidR="005033F9" w:rsidRPr="00E9497D">
        <w:rPr>
          <w:rStyle w:val="a5"/>
          <w:b/>
          <w:bCs/>
          <w:lang w:val="uk-UA"/>
        </w:rPr>
        <w:t>лише по вказаних чотирьох кодах класифікації доходів бюджету</w:t>
      </w:r>
      <w:r w:rsidRPr="00E9497D">
        <w:rPr>
          <w:rStyle w:val="a5"/>
          <w:b/>
          <w:bCs/>
          <w:lang w:val="uk-UA"/>
        </w:rPr>
        <w:t>,</w:t>
      </w:r>
      <w:r w:rsidR="005033F9" w:rsidRPr="00E9497D">
        <w:rPr>
          <w:rStyle w:val="a5"/>
          <w:b/>
          <w:bCs/>
          <w:lang w:val="uk-UA"/>
        </w:rPr>
        <w:t xml:space="preserve"> сплачених на рахунки, відкриті по </w:t>
      </w:r>
      <w:r w:rsidRPr="00E9497D">
        <w:rPr>
          <w:rStyle w:val="a5"/>
          <w:b/>
          <w:bCs/>
          <w:lang w:val="uk-UA"/>
        </w:rPr>
        <w:t>Хмельницькій</w:t>
      </w:r>
      <w:r w:rsidR="005033F9" w:rsidRPr="00E9497D">
        <w:rPr>
          <w:rStyle w:val="a5"/>
          <w:b/>
          <w:bCs/>
          <w:lang w:val="uk-UA"/>
        </w:rPr>
        <w:t xml:space="preserve"> області.</w:t>
      </w:r>
    </w:p>
    <w:p w:rsidR="004C00B8" w:rsidRPr="00E9497D" w:rsidRDefault="004C00B8">
      <w:pPr>
        <w:rPr>
          <w:lang w:val="uk-UA"/>
        </w:rPr>
      </w:pPr>
    </w:p>
    <w:sectPr w:rsidR="004C00B8" w:rsidRPr="00E9497D" w:rsidSect="004C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033F9"/>
    <w:rsid w:val="00104F00"/>
    <w:rsid w:val="0028325B"/>
    <w:rsid w:val="002E3931"/>
    <w:rsid w:val="00496B46"/>
    <w:rsid w:val="004C00B8"/>
    <w:rsid w:val="005033F9"/>
    <w:rsid w:val="00545E1B"/>
    <w:rsid w:val="007154B2"/>
    <w:rsid w:val="009628C9"/>
    <w:rsid w:val="00A03A32"/>
    <w:rsid w:val="00C44297"/>
    <w:rsid w:val="00D858F7"/>
    <w:rsid w:val="00E35BB5"/>
    <w:rsid w:val="00E9497D"/>
    <w:rsid w:val="00F6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B8"/>
  </w:style>
  <w:style w:type="paragraph" w:styleId="3">
    <w:name w:val="heading 3"/>
    <w:basedOn w:val="a"/>
    <w:link w:val="30"/>
    <w:uiPriority w:val="9"/>
    <w:qFormat/>
    <w:rsid w:val="00545E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3F9"/>
    <w:rPr>
      <w:b/>
      <w:bCs/>
    </w:rPr>
  </w:style>
  <w:style w:type="character" w:customStyle="1" w:styleId="apple-converted-space">
    <w:name w:val="apple-converted-space"/>
    <w:basedOn w:val="a0"/>
    <w:rsid w:val="005033F9"/>
  </w:style>
  <w:style w:type="character" w:styleId="a5">
    <w:name w:val="Emphasis"/>
    <w:basedOn w:val="a0"/>
    <w:uiPriority w:val="20"/>
    <w:qFormat/>
    <w:rsid w:val="005033F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45E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2016-12-07T09:43:00Z</dcterms:created>
  <dcterms:modified xsi:type="dcterms:W3CDTF">2016-12-07T09:43:00Z</dcterms:modified>
</cp:coreProperties>
</file>