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1" w:rsidRPr="00837ACB" w:rsidRDefault="00C67141" w:rsidP="00837A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7ACB" w:rsidRPr="00837ACB" w:rsidRDefault="00837ACB" w:rsidP="00B76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7ACB" w:rsidRPr="00F73BE4" w:rsidRDefault="00F73BE4" w:rsidP="00B76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B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Нове у містобудівному законодавстві </w:t>
      </w:r>
    </w:p>
    <w:p w:rsidR="007855CB" w:rsidRPr="009710F9" w:rsidRDefault="007855CB" w:rsidP="00B764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D634C" w:rsidRDefault="00FE58F5" w:rsidP="00B764C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710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ДБН В.1.1-45:2017 «</w:t>
      </w:r>
      <w:r w:rsidR="007855CB" w:rsidRPr="009710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Будівлі і споруди в складних інженерно-геологі</w:t>
      </w:r>
      <w:r w:rsidRPr="009710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чних умовах. Загальні положення»</w:t>
      </w:r>
      <w:r w:rsidR="007855CB" w:rsidRPr="009710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затверджено наказом </w:t>
      </w:r>
      <w:r w:rsidR="007855CB" w:rsidRPr="009710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Міністерство регіонального розвитку, будівництва та </w:t>
      </w:r>
      <w:r w:rsidR="007855CB" w:rsidRPr="000D634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житлово-комунального господарства України №</w:t>
      </w:r>
      <w:r w:rsidRPr="000D634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7855CB" w:rsidRPr="000D634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101 </w:t>
      </w:r>
      <w:r w:rsidRPr="000D634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від </w:t>
      </w:r>
      <w:r w:rsidR="007855CB" w:rsidRPr="000D634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03.05.2017.</w:t>
      </w:r>
      <w:r w:rsidR="00B46DF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Дата початку дії з 01.10.2017.</w:t>
      </w:r>
      <w:r w:rsidR="00B764C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04156F" w:rsidRPr="00B76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(втратив чинність </w:t>
      </w:r>
      <w:r w:rsidR="0004156F" w:rsidRPr="00B76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ДБН В.1.1-5-2000</w:t>
      </w:r>
      <w:r w:rsidR="000D634C" w:rsidRPr="00B76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«</w:t>
      </w:r>
      <w:r w:rsidR="000D634C" w:rsidRPr="00B764C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Захист від небезпечних геологічних процесів. Будинки і споруди на </w:t>
      </w:r>
      <w:proofErr w:type="spellStart"/>
      <w:r w:rsidR="000D634C" w:rsidRPr="00B764C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підроблюваних</w:t>
      </w:r>
      <w:proofErr w:type="spellEnd"/>
      <w:r w:rsidR="000D634C" w:rsidRPr="00B764C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територіях і </w:t>
      </w:r>
      <w:proofErr w:type="spellStart"/>
      <w:r w:rsidR="000D634C" w:rsidRPr="00B764C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просідаючих</w:t>
      </w:r>
      <w:proofErr w:type="spellEnd"/>
      <w:r w:rsidR="000D634C" w:rsidRPr="00B764C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D634C" w:rsidRPr="00B764C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грунтах</w:t>
      </w:r>
      <w:proofErr w:type="spellEnd"/>
      <w:r w:rsidR="000D634C" w:rsidRPr="00B764C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».</w:t>
      </w:r>
    </w:p>
    <w:p w:rsidR="00B764C2" w:rsidRDefault="00B764C2" w:rsidP="00B76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64C2" w:rsidRPr="00137E54" w:rsidRDefault="00B764C2" w:rsidP="00B76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4C2">
        <w:rPr>
          <w:rFonts w:ascii="Times New Roman" w:hAnsi="Times New Roman" w:cs="Times New Roman"/>
          <w:sz w:val="24"/>
          <w:szCs w:val="24"/>
          <w:lang w:val="uk-UA"/>
        </w:rPr>
        <w:t xml:space="preserve">Зміни до Порядку розроблення проектної документації на будівництво об'єктів, затвердженого наказом Міністерства регіонального розвитку, будівництва та житлово-комунального господарства України від 16 травня 2011 року </w:t>
      </w:r>
      <w:r w:rsidRPr="00B764C2">
        <w:rPr>
          <w:rFonts w:ascii="Times New Roman" w:hAnsi="Times New Roman" w:cs="Times New Roman"/>
          <w:sz w:val="24"/>
          <w:szCs w:val="24"/>
        </w:rPr>
        <w:t>N</w:t>
      </w:r>
      <w:r w:rsidRPr="00B764C2">
        <w:rPr>
          <w:rFonts w:ascii="Times New Roman" w:hAnsi="Times New Roman" w:cs="Times New Roman"/>
          <w:sz w:val="24"/>
          <w:szCs w:val="24"/>
          <w:lang w:val="uk-UA"/>
        </w:rPr>
        <w:t xml:space="preserve"> 45, зареєстрованого у Міністерстві юстиції України 01 червня 2011 року за </w:t>
      </w:r>
      <w:r w:rsidRPr="00B764C2">
        <w:rPr>
          <w:rFonts w:ascii="Times New Roman" w:hAnsi="Times New Roman" w:cs="Times New Roman"/>
          <w:sz w:val="24"/>
          <w:szCs w:val="24"/>
        </w:rPr>
        <w:t>N</w:t>
      </w:r>
      <w:r w:rsidRPr="00B764C2">
        <w:rPr>
          <w:rFonts w:ascii="Times New Roman" w:hAnsi="Times New Roman" w:cs="Times New Roman"/>
          <w:sz w:val="24"/>
          <w:szCs w:val="24"/>
          <w:lang w:val="uk-UA"/>
        </w:rPr>
        <w:t xml:space="preserve"> 651/19389,</w:t>
      </w:r>
      <w:r w:rsidRPr="00B764C2">
        <w:rPr>
          <w:rFonts w:ascii="Times New Roman" w:hAnsi="Times New Roman" w:cs="Times New Roman"/>
          <w:sz w:val="24"/>
          <w:szCs w:val="24"/>
          <w:shd w:val="clear" w:color="auto" w:fill="F4FFF9"/>
          <w:lang w:val="uk-UA"/>
        </w:rPr>
        <w:t xml:space="preserve"> </w:t>
      </w:r>
      <w:r w:rsidRPr="00B764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затверджено наказом </w:t>
      </w:r>
      <w:r w:rsidRPr="00B764C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Міністерство регіонального розвитку, будівництва та житлово-комунального господарства України № 125 від 19.05.2017</w:t>
      </w:r>
      <w:r w:rsidRPr="000D634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B764C2" w:rsidRPr="009710F9" w:rsidRDefault="00B764C2" w:rsidP="009565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41946" w:rsidRPr="009710F9" w:rsidRDefault="007070A3" w:rsidP="009565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1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ДБН В.2.6-220:2017 «Покриття будівель і споруд</w:t>
      </w:r>
      <w:r w:rsidR="00241946" w:rsidRPr="00971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», </w:t>
      </w:r>
      <w:r w:rsidR="00241946" w:rsidRPr="009710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затверджено наказом </w:t>
      </w:r>
      <w:r w:rsidR="00241946" w:rsidRPr="009710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Міністерство регіонального розвитку, будівництва та житлово-комунального господарства України № 139  від 06.06.2017  (</w:t>
      </w:r>
      <w:r w:rsidR="00241946" w:rsidRPr="009710F9">
        <w:rPr>
          <w:rFonts w:ascii="Times New Roman" w:eastAsia="Times New Roman" w:hAnsi="Times New Roman" w:cs="Times New Roman"/>
          <w:sz w:val="24"/>
          <w:szCs w:val="24"/>
          <w:lang w:val="uk-UA"/>
        </w:rPr>
        <w:t>втр</w:t>
      </w:r>
      <w:r w:rsidR="009565BC" w:rsidRPr="009710F9">
        <w:rPr>
          <w:rFonts w:ascii="Times New Roman" w:eastAsia="Times New Roman" w:hAnsi="Times New Roman" w:cs="Times New Roman"/>
          <w:sz w:val="24"/>
          <w:szCs w:val="24"/>
          <w:lang w:val="uk-UA"/>
        </w:rPr>
        <w:t>атив чинність</w:t>
      </w:r>
      <w:r w:rsidR="00241946" w:rsidRPr="009710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ДБН В.2.6-14-97 «Покриття будинків і споруд», затверджений наказом Державного комітету України у справах містобудування і архітектури </w:t>
      </w:r>
      <w:r w:rsidR="009565BC" w:rsidRPr="009710F9">
        <w:rPr>
          <w:rFonts w:ascii="Times New Roman" w:eastAsia="Times New Roman" w:hAnsi="Times New Roman" w:cs="Times New Roman"/>
          <w:sz w:val="24"/>
          <w:szCs w:val="24"/>
          <w:lang w:val="uk-UA"/>
        </w:rPr>
        <w:t>від 07.05.</w:t>
      </w:r>
      <w:r w:rsidR="00241946" w:rsidRPr="009710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1997 року </w:t>
      </w:r>
      <w:r w:rsidR="009565BC" w:rsidRPr="009710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241946" w:rsidRPr="009710F9">
        <w:rPr>
          <w:rFonts w:ascii="Times New Roman" w:eastAsia="Times New Roman" w:hAnsi="Times New Roman" w:cs="Times New Roman"/>
          <w:sz w:val="24"/>
          <w:szCs w:val="24"/>
          <w:lang w:val="uk-UA"/>
        </w:rPr>
        <w:t>76 (зі змінами)).</w:t>
      </w:r>
    </w:p>
    <w:p w:rsidR="007070A3" w:rsidRPr="009710F9" w:rsidRDefault="007070A3" w:rsidP="009565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3A787C" w:rsidRDefault="003A787C" w:rsidP="0095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1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ДБН В.2.6-161:2017 «Дерев'яні конструкції. Основні положення», </w:t>
      </w:r>
      <w:r w:rsidRPr="009710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затверджено наказом </w:t>
      </w:r>
      <w:r w:rsidRPr="009710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Міністерство регіонального розвитку, будівництва та житлово-комунального господарства України № 140 від 06.06.2017</w:t>
      </w:r>
      <w:r w:rsidR="009565BC" w:rsidRPr="009710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(</w:t>
      </w:r>
      <w:r w:rsidR="009565BC" w:rsidRPr="009710F9">
        <w:rPr>
          <w:rFonts w:ascii="Times New Roman" w:eastAsia="Times New Roman" w:hAnsi="Times New Roman" w:cs="Times New Roman"/>
          <w:sz w:val="24"/>
          <w:szCs w:val="24"/>
          <w:lang w:val="uk-UA"/>
        </w:rPr>
        <w:t>втратив чинність ДБН В.2.6-14-97 «Покриття будинків і споруд», затверджений наказом Державного комітету України у справах містобудування і архітектури від 07.05.1997 року № 76 (зі змінами)).</w:t>
      </w:r>
    </w:p>
    <w:p w:rsidR="00F73BE4" w:rsidRDefault="00F73BE4" w:rsidP="0095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3BE4" w:rsidRPr="009710F9" w:rsidRDefault="00F73BE4" w:rsidP="00F73BE4">
      <w:pPr>
        <w:spacing w:after="0" w:line="240" w:lineRule="auto"/>
        <w:rPr>
          <w:rFonts w:ascii="Times New Roman" w:hAnsi="Times New Roman" w:cs="Times New Roman"/>
          <w:i/>
          <w:color w:val="2A2B2A"/>
          <w:sz w:val="24"/>
          <w:szCs w:val="24"/>
          <w:lang w:val="uk-UA"/>
        </w:rPr>
      </w:pPr>
      <w:r w:rsidRPr="009710F9">
        <w:rPr>
          <w:rFonts w:ascii="Times New Roman" w:hAnsi="Times New Roman" w:cs="Times New Roman"/>
          <w:i/>
          <w:color w:val="2A2B2A"/>
          <w:sz w:val="24"/>
          <w:szCs w:val="24"/>
          <w:lang w:val="uk-UA"/>
        </w:rPr>
        <w:t xml:space="preserve">Проект наказу </w:t>
      </w:r>
      <w:proofErr w:type="spellStart"/>
      <w:r w:rsidRPr="009710F9">
        <w:rPr>
          <w:rFonts w:ascii="Times New Roman" w:hAnsi="Times New Roman" w:cs="Times New Roman"/>
          <w:i/>
          <w:color w:val="2A2B2A"/>
          <w:sz w:val="24"/>
          <w:szCs w:val="24"/>
          <w:lang w:val="uk-UA"/>
        </w:rPr>
        <w:t>Мінрегіону</w:t>
      </w:r>
      <w:proofErr w:type="spellEnd"/>
      <w:r w:rsidRPr="009710F9">
        <w:rPr>
          <w:rFonts w:ascii="Times New Roman" w:hAnsi="Times New Roman" w:cs="Times New Roman"/>
          <w:i/>
          <w:color w:val="2A2B2A"/>
          <w:sz w:val="24"/>
          <w:szCs w:val="24"/>
          <w:lang w:val="uk-UA"/>
        </w:rPr>
        <w:t xml:space="preserve"> «Про затвердження Переліку об’єктів будівництва, для проектування яких містобудівні умови та обмеження не надаються».</w:t>
      </w:r>
    </w:p>
    <w:p w:rsidR="00F73BE4" w:rsidRPr="009710F9" w:rsidRDefault="00F73BE4" w:rsidP="00F73BE4">
      <w:pPr>
        <w:spacing w:after="0" w:line="240" w:lineRule="auto"/>
        <w:rPr>
          <w:rFonts w:ascii="Times New Roman" w:hAnsi="Times New Roman" w:cs="Times New Roman"/>
          <w:i/>
          <w:color w:val="2A2B2A"/>
          <w:sz w:val="24"/>
          <w:szCs w:val="24"/>
          <w:lang w:val="uk-UA"/>
        </w:rPr>
      </w:pPr>
    </w:p>
    <w:p w:rsidR="00F73BE4" w:rsidRPr="009710F9" w:rsidRDefault="00F73BE4" w:rsidP="00F73BE4">
      <w:pPr>
        <w:pStyle w:val="11"/>
        <w:spacing w:before="0" w:beforeAutospacing="0" w:after="0" w:afterAutospacing="0"/>
        <w:jc w:val="both"/>
        <w:textAlignment w:val="baseline"/>
        <w:rPr>
          <w:color w:val="2A2B2A"/>
          <w:lang w:val="uk-UA"/>
        </w:rPr>
      </w:pPr>
      <w:r w:rsidRPr="009710F9">
        <w:rPr>
          <w:color w:val="2A2B2A"/>
          <w:lang w:val="uk-UA"/>
        </w:rPr>
        <w:t>Проект акта </w:t>
      </w:r>
      <w:r w:rsidRPr="009710F9">
        <w:rPr>
          <w:color w:val="000000"/>
          <w:bdr w:val="none" w:sz="0" w:space="0" w:color="auto" w:frame="1"/>
          <w:lang w:val="uk-UA"/>
        </w:rPr>
        <w:t>передбач</w:t>
      </w:r>
      <w:r w:rsidRPr="009710F9">
        <w:rPr>
          <w:color w:val="2A2B2A"/>
          <w:lang w:val="uk-UA"/>
        </w:rPr>
        <w:t xml:space="preserve">ає </w:t>
      </w:r>
      <w:r w:rsidRPr="009710F9">
        <w:rPr>
          <w:color w:val="000000"/>
          <w:bdr w:val="none" w:sz="0" w:space="0" w:color="auto" w:frame="1"/>
          <w:lang w:val="uk-UA"/>
        </w:rPr>
        <w:t>затвердження Переліку об’єктів будівництва, для проектування яких містобудівні умови та обмеження не надаються</w:t>
      </w:r>
      <w:r w:rsidR="008312D0">
        <w:rPr>
          <w:color w:val="000000"/>
          <w:bdr w:val="none" w:sz="0" w:space="0" w:color="auto" w:frame="1"/>
          <w:lang w:val="uk-UA"/>
        </w:rPr>
        <w:t xml:space="preserve"> (далі Проект Переліку)</w:t>
      </w:r>
      <w:r w:rsidRPr="009710F9">
        <w:rPr>
          <w:color w:val="000000"/>
          <w:bdr w:val="none" w:sz="0" w:space="0" w:color="auto" w:frame="1"/>
          <w:lang w:val="uk-UA"/>
        </w:rPr>
        <w:t>, та визнання таким, що втратив чинність, наказ Міністерства регіонального розвитку, будівництва та житлово-комунального господарства України від 07 липня 2011 року № 109 «Про затвердження Порядку надання містобудівних умов та обмежень забудови земельної ділянки, їх склад та зміст», зареєстрований у Міністерстві юстиції України 22 липня 2011 р. за № 912/19650</w:t>
      </w:r>
      <w:r w:rsidRPr="009710F9">
        <w:rPr>
          <w:color w:val="2A2B2A"/>
          <w:lang w:val="uk-UA"/>
        </w:rPr>
        <w:t>.</w:t>
      </w:r>
    </w:p>
    <w:p w:rsidR="00F73BE4" w:rsidRPr="009710F9" w:rsidRDefault="00F73BE4" w:rsidP="00F73BE4">
      <w:pPr>
        <w:pStyle w:val="11"/>
        <w:spacing w:before="0" w:beforeAutospacing="0" w:after="0" w:afterAutospacing="0"/>
        <w:jc w:val="both"/>
        <w:textAlignment w:val="baseline"/>
        <w:rPr>
          <w:color w:val="2A2B2A"/>
          <w:lang w:val="uk-UA"/>
        </w:rPr>
      </w:pPr>
      <w:r w:rsidRPr="009710F9">
        <w:rPr>
          <w:color w:val="2A2B2A"/>
          <w:lang w:val="uk-UA"/>
        </w:rPr>
        <w:t>з 25 травня по 25 червня 2017 року тривало громадське обговорення проекту. За період обговорення надійшли пропозиції </w:t>
      </w:r>
      <w:r w:rsidRPr="009710F9">
        <w:rPr>
          <w:color w:val="000000"/>
          <w:bdr w:val="none" w:sz="0" w:space="0" w:color="auto" w:frame="1"/>
          <w:lang w:val="uk-UA"/>
        </w:rPr>
        <w:t>від Американської Торгівельної П</w:t>
      </w:r>
      <w:r w:rsidRPr="009710F9">
        <w:rPr>
          <w:color w:val="2A2B2A"/>
          <w:lang w:val="uk-UA"/>
        </w:rPr>
        <w:t>алати в Україні, ТОВ «</w:t>
      </w:r>
      <w:proofErr w:type="spellStart"/>
      <w:r w:rsidRPr="009710F9">
        <w:rPr>
          <w:color w:val="2A2B2A"/>
          <w:lang w:val="uk-UA"/>
        </w:rPr>
        <w:t>Лайфселл</w:t>
      </w:r>
      <w:proofErr w:type="spellEnd"/>
      <w:r w:rsidRPr="009710F9">
        <w:rPr>
          <w:color w:val="2A2B2A"/>
          <w:lang w:val="uk-UA"/>
        </w:rPr>
        <w:t xml:space="preserve">» та </w:t>
      </w:r>
      <w:r w:rsidRPr="009710F9">
        <w:rPr>
          <w:color w:val="000000"/>
          <w:bdr w:val="none" w:sz="0" w:space="0" w:color="auto" w:frame="1"/>
          <w:lang w:val="uk-UA"/>
        </w:rPr>
        <w:t>ТОВ «</w:t>
      </w:r>
      <w:proofErr w:type="spellStart"/>
      <w:r w:rsidRPr="009710F9">
        <w:rPr>
          <w:color w:val="000000"/>
          <w:bdr w:val="none" w:sz="0" w:space="0" w:color="auto" w:frame="1"/>
          <w:lang w:val="uk-UA"/>
        </w:rPr>
        <w:t>Релінг</w:t>
      </w:r>
      <w:proofErr w:type="spellEnd"/>
      <w:r w:rsidRPr="009710F9">
        <w:rPr>
          <w:color w:val="000000"/>
          <w:bdr w:val="none" w:sz="0" w:space="0" w:color="auto" w:frame="1"/>
          <w:lang w:val="uk-UA"/>
        </w:rPr>
        <w:t xml:space="preserve">», </w:t>
      </w:r>
      <w:r w:rsidRPr="009710F9">
        <w:rPr>
          <w:color w:val="2A2B2A"/>
          <w:lang w:val="uk-UA"/>
        </w:rPr>
        <w:t> які </w:t>
      </w:r>
      <w:proofErr w:type="spellStart"/>
      <w:r w:rsidRPr="009710F9">
        <w:rPr>
          <w:color w:val="2A2B2A"/>
          <w:lang w:val="uk-UA"/>
        </w:rPr>
        <w:t>Мінрегіоном</w:t>
      </w:r>
      <w:proofErr w:type="spellEnd"/>
      <w:r w:rsidRPr="009710F9">
        <w:rPr>
          <w:color w:val="000000"/>
          <w:bdr w:val="none" w:sz="0" w:space="0" w:color="auto" w:frame="1"/>
          <w:lang w:val="uk-UA"/>
        </w:rPr>
        <w:t xml:space="preserve"> опрацьовано</w:t>
      </w:r>
      <w:r w:rsidRPr="009710F9">
        <w:rPr>
          <w:color w:val="2A2B2A"/>
          <w:lang w:val="uk-UA"/>
        </w:rPr>
        <w:t xml:space="preserve"> відповідно до законодавства. </w:t>
      </w:r>
    </w:p>
    <w:p w:rsidR="00F73BE4" w:rsidRPr="009710F9" w:rsidRDefault="00F73BE4" w:rsidP="00F73BE4">
      <w:pPr>
        <w:pStyle w:val="11"/>
        <w:spacing w:before="0" w:beforeAutospacing="0" w:after="0" w:afterAutospacing="0"/>
        <w:jc w:val="both"/>
        <w:textAlignment w:val="baseline"/>
        <w:rPr>
          <w:color w:val="2A2B2A"/>
          <w:lang w:val="uk-UA"/>
        </w:rPr>
      </w:pPr>
      <w:r w:rsidRPr="009710F9">
        <w:rPr>
          <w:lang w:val="uk-UA"/>
        </w:rPr>
        <w:t>Проект Переліку готується до реєстрації у Міністерстві юстиції України.</w:t>
      </w:r>
    </w:p>
    <w:p w:rsidR="00F73BE4" w:rsidRPr="009710F9" w:rsidRDefault="00F73BE4" w:rsidP="00F73B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9710F9">
        <w:rPr>
          <w:lang w:val="uk-UA"/>
        </w:rPr>
        <w:t xml:space="preserve">Асоціація «Телекомунікаційна палата України» </w:t>
      </w:r>
      <w:r w:rsidRPr="009710F9">
        <w:rPr>
          <w:color w:val="2A2B2A"/>
          <w:lang w:val="uk-UA"/>
        </w:rPr>
        <w:t>18.07.2017 звернулась до</w:t>
      </w:r>
      <w:r w:rsidRPr="009710F9">
        <w:rPr>
          <w:lang w:val="uk-UA"/>
        </w:rPr>
        <w:t xml:space="preserve"> Міністерства юстиції України щодо </w:t>
      </w:r>
      <w:r w:rsidRPr="009710F9">
        <w:rPr>
          <w:bdr w:val="none" w:sz="0" w:space="0" w:color="auto" w:frame="1"/>
          <w:lang w:val="uk-UA"/>
        </w:rPr>
        <w:t>відмови у реєстрації</w:t>
      </w:r>
      <w:r w:rsidRPr="009710F9">
        <w:rPr>
          <w:lang w:val="uk-UA"/>
        </w:rPr>
        <w:t> Проекту Переліку з метою недопущення впровадження положень, що не узгоджуються з діючими нормативно-правовими актами (вказаним Проектом Переліку </w:t>
      </w:r>
      <w:r w:rsidRPr="009710F9">
        <w:rPr>
          <w:rStyle w:val="a4"/>
          <w:i w:val="0"/>
          <w:bdr w:val="none" w:sz="0" w:space="0" w:color="auto" w:frame="1"/>
          <w:lang w:val="uk-UA"/>
        </w:rPr>
        <w:t>передбачено обмеження (до 10 м) висоти щогл полегшеної конструкції, що встановлюються на існуючих будівлях).</w:t>
      </w:r>
    </w:p>
    <w:p w:rsidR="00F73BE4" w:rsidRPr="009710F9" w:rsidRDefault="00F73BE4" w:rsidP="00F73BE4">
      <w:pPr>
        <w:pStyle w:val="11"/>
        <w:spacing w:before="0" w:beforeAutospacing="0" w:after="0" w:afterAutospacing="0"/>
        <w:jc w:val="both"/>
        <w:textAlignment w:val="baseline"/>
        <w:rPr>
          <w:color w:val="2A2B2A"/>
          <w:lang w:val="uk-UA"/>
        </w:rPr>
      </w:pPr>
    </w:p>
    <w:p w:rsidR="00F73BE4" w:rsidRPr="009710F9" w:rsidRDefault="00F73BE4" w:rsidP="00F73BE4">
      <w:pPr>
        <w:pStyle w:val="11"/>
        <w:spacing w:before="0" w:beforeAutospacing="0" w:after="0" w:afterAutospacing="0"/>
        <w:jc w:val="both"/>
        <w:textAlignment w:val="baseline"/>
        <w:rPr>
          <w:color w:val="2A2B2A"/>
          <w:lang w:val="uk-UA"/>
        </w:rPr>
      </w:pPr>
      <w:r w:rsidRPr="009710F9">
        <w:rPr>
          <w:color w:val="2A2B2A"/>
          <w:lang w:val="uk-UA"/>
        </w:rPr>
        <w:t>За інформацією відділу містобудування та архітектури облдержадміністрації</w:t>
      </w:r>
    </w:p>
    <w:p w:rsidR="00F73BE4" w:rsidRPr="009710F9" w:rsidRDefault="00F73BE4" w:rsidP="009565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F73BE4" w:rsidRPr="009710F9" w:rsidSect="005D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67141"/>
    <w:rsid w:val="0004156F"/>
    <w:rsid w:val="000D634C"/>
    <w:rsid w:val="000E1659"/>
    <w:rsid w:val="000E587D"/>
    <w:rsid w:val="00137E54"/>
    <w:rsid w:val="00196E7B"/>
    <w:rsid w:val="00241946"/>
    <w:rsid w:val="003678C8"/>
    <w:rsid w:val="003A787C"/>
    <w:rsid w:val="005D4C0E"/>
    <w:rsid w:val="006402EE"/>
    <w:rsid w:val="007070A3"/>
    <w:rsid w:val="007855CB"/>
    <w:rsid w:val="008312D0"/>
    <w:rsid w:val="00837ACB"/>
    <w:rsid w:val="009565BC"/>
    <w:rsid w:val="009710F9"/>
    <w:rsid w:val="009B7CE6"/>
    <w:rsid w:val="00B26653"/>
    <w:rsid w:val="00B46DF2"/>
    <w:rsid w:val="00B764C2"/>
    <w:rsid w:val="00C67141"/>
    <w:rsid w:val="00D04C6F"/>
    <w:rsid w:val="00F2092B"/>
    <w:rsid w:val="00F4141D"/>
    <w:rsid w:val="00F73BE4"/>
    <w:rsid w:val="00FE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0E"/>
  </w:style>
  <w:style w:type="paragraph" w:styleId="1">
    <w:name w:val="heading 1"/>
    <w:basedOn w:val="a"/>
    <w:next w:val="a"/>
    <w:link w:val="10"/>
    <w:uiPriority w:val="9"/>
    <w:qFormat/>
    <w:rsid w:val="000D6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5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C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04C6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855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0D6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c">
    <w:name w:val="tc"/>
    <w:basedOn w:val="a"/>
    <w:rsid w:val="0013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2017-08-22T11:37:00Z</cp:lastPrinted>
  <dcterms:created xsi:type="dcterms:W3CDTF">2017-08-21T13:48:00Z</dcterms:created>
  <dcterms:modified xsi:type="dcterms:W3CDTF">2017-08-22T12:06:00Z</dcterms:modified>
</cp:coreProperties>
</file>