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30" w:rsidRPr="00CD4A82" w:rsidRDefault="003D4FAE" w:rsidP="00CD4A82">
      <w:pPr>
        <w:pStyle w:val="30"/>
        <w:shd w:val="clear" w:color="auto" w:fill="auto"/>
        <w:rPr>
          <w:sz w:val="24"/>
          <w:szCs w:val="24"/>
        </w:rPr>
      </w:pPr>
      <w:r w:rsidRPr="00CD4A82">
        <w:rPr>
          <w:sz w:val="24"/>
          <w:szCs w:val="24"/>
        </w:rPr>
        <w:t>УМОВИ</w:t>
      </w:r>
    </w:p>
    <w:p w:rsidR="00316D30" w:rsidRPr="00CD4A82" w:rsidRDefault="003D4FAE" w:rsidP="00CD4A82">
      <w:pPr>
        <w:pStyle w:val="30"/>
        <w:shd w:val="clear" w:color="auto" w:fill="auto"/>
        <w:spacing w:after="300"/>
        <w:rPr>
          <w:sz w:val="24"/>
          <w:szCs w:val="24"/>
        </w:rPr>
      </w:pPr>
      <w:r w:rsidRPr="00CD4A82">
        <w:rPr>
          <w:sz w:val="24"/>
          <w:szCs w:val="24"/>
        </w:rPr>
        <w:t xml:space="preserve">проведення Міжнародного </w:t>
      </w:r>
      <w:r w:rsidRPr="00CD4A82">
        <w:rPr>
          <w:sz w:val="24"/>
          <w:szCs w:val="24"/>
          <w:lang w:val="ru-RU" w:eastAsia="ru-RU" w:bidi="ru-RU"/>
        </w:rPr>
        <w:t xml:space="preserve">фестивалю-конкурсу </w:t>
      </w:r>
      <w:r w:rsidRPr="00CD4A82">
        <w:rPr>
          <w:sz w:val="24"/>
          <w:szCs w:val="24"/>
        </w:rPr>
        <w:t xml:space="preserve">фото-, </w:t>
      </w:r>
      <w:r w:rsidRPr="00CD4A82">
        <w:rPr>
          <w:sz w:val="24"/>
          <w:szCs w:val="24"/>
          <w:lang w:val="ru-RU" w:eastAsia="ru-RU" w:bidi="ru-RU"/>
        </w:rPr>
        <w:t xml:space="preserve">теле-, </w:t>
      </w:r>
      <w:r w:rsidRPr="00CD4A82">
        <w:rPr>
          <w:sz w:val="24"/>
          <w:szCs w:val="24"/>
        </w:rPr>
        <w:t>радіо- та</w:t>
      </w:r>
      <w:r w:rsidRPr="00CD4A82">
        <w:rPr>
          <w:sz w:val="24"/>
          <w:szCs w:val="24"/>
        </w:rPr>
        <w:br/>
        <w:t>друкованої журналістики «Матриця»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404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Мета та завдання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Міжнародний </w:t>
      </w:r>
      <w:r w:rsidRPr="00CD4A82">
        <w:rPr>
          <w:sz w:val="24"/>
          <w:szCs w:val="24"/>
          <w:lang w:eastAsia="ru-RU" w:bidi="ru-RU"/>
        </w:rPr>
        <w:t xml:space="preserve">фестиваль-конкурс </w:t>
      </w:r>
      <w:r w:rsidRPr="00CD4A82">
        <w:rPr>
          <w:sz w:val="24"/>
          <w:szCs w:val="24"/>
        </w:rPr>
        <w:t xml:space="preserve">фото-, </w:t>
      </w:r>
      <w:r w:rsidRPr="00CD4A82">
        <w:rPr>
          <w:sz w:val="24"/>
          <w:szCs w:val="24"/>
          <w:lang w:eastAsia="ru-RU" w:bidi="ru-RU"/>
        </w:rPr>
        <w:t xml:space="preserve">теле-, </w:t>
      </w:r>
      <w:r w:rsidRPr="00CD4A82">
        <w:rPr>
          <w:sz w:val="24"/>
          <w:szCs w:val="24"/>
        </w:rPr>
        <w:t xml:space="preserve">радіо- та друкованої журналістики «Матриця» (далі Фестиваль) проводиться з метою </w:t>
      </w:r>
      <w:r w:rsidRPr="00CD4A82">
        <w:rPr>
          <w:sz w:val="24"/>
          <w:szCs w:val="24"/>
        </w:rPr>
        <w:t>підтримки й розвитку журналістики в Україні; поширення високих стандартів журналістської професії; посилення журналістської солідарності між дітьми та молоддю з різних регіонів України, зарубіжних країн; популяризації надбань української національної культ</w:t>
      </w:r>
      <w:r w:rsidRPr="00CD4A82">
        <w:rPr>
          <w:sz w:val="24"/>
          <w:szCs w:val="24"/>
        </w:rPr>
        <w:t>ури на міжнародному рівні.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Організатори Фестивалю: Всеукраїнська молодіжна громадська організація «Серце до серця», Громадська організація «Тандем-Планета», Литовська громадська організація «Від серця до серця» за підтримки Міністерства культури України, і</w:t>
      </w:r>
      <w:r w:rsidRPr="00CD4A82">
        <w:rPr>
          <w:sz w:val="24"/>
          <w:szCs w:val="24"/>
        </w:rPr>
        <w:t xml:space="preserve">нших відомств, організацій та установ </w:t>
      </w:r>
      <w:r w:rsidRPr="00CD4A82">
        <w:rPr>
          <w:sz w:val="24"/>
          <w:szCs w:val="24"/>
          <w:lang w:eastAsia="ru-RU" w:bidi="ru-RU"/>
        </w:rPr>
        <w:t xml:space="preserve">(за </w:t>
      </w:r>
      <w:r w:rsidRPr="00CD4A82">
        <w:rPr>
          <w:sz w:val="24"/>
          <w:szCs w:val="24"/>
        </w:rPr>
        <w:t>додатковим погодженням).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3794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Учасники Фестивалю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До участі у Фестивалі запрошуються учні (вихованці) та викладачі загальноосвітніх, професійно-технічних, позашкільних навчальних закладів, студенти вищих навчальних закла</w:t>
      </w:r>
      <w:r w:rsidRPr="00CD4A82">
        <w:rPr>
          <w:sz w:val="24"/>
          <w:szCs w:val="24"/>
        </w:rPr>
        <w:t>дів, професійні журналісти, члени громадських організацій з України та інших країн світу віком від 10 до 35 років включно.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Фестиваль проводиться серед дітей і молоді в наступних вікових категоріях (можуть змінюватися згідно з номінаціями):</w:t>
      </w:r>
    </w:p>
    <w:p w:rsidR="00316D30" w:rsidRPr="00CD4A82" w:rsidRDefault="003D4FAE" w:rsidP="00CD4A82">
      <w:pPr>
        <w:pStyle w:val="20"/>
        <w:shd w:val="clear" w:color="auto" w:fill="auto"/>
        <w:spacing w:before="0" w:after="300"/>
        <w:ind w:right="426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 xml:space="preserve">молодша вікова </w:t>
      </w:r>
      <w:r w:rsidRPr="00CD4A82">
        <w:rPr>
          <w:sz w:val="24"/>
          <w:szCs w:val="24"/>
        </w:rPr>
        <w:t>категорія (10-13 років); середня вікова категорія (14-18 років); старша вікова категорія (19-35 років).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3485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Порядок проведення Фестивалю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Учасникам необхідно до 19 травня 2017 року надіслати заявку на участь у Фестивалі (додається) до оргкомітету Фестивалю на е</w:t>
      </w:r>
      <w:r w:rsidRPr="00CD4A82">
        <w:rPr>
          <w:sz w:val="24"/>
          <w:szCs w:val="24"/>
        </w:rPr>
        <w:t>лектронну адресу:</w:t>
      </w:r>
      <w:hyperlink r:id="rId7" w:history="1">
        <w:r w:rsidRPr="00CD4A82">
          <w:rPr>
            <w:rStyle w:val="a3"/>
            <w:sz w:val="24"/>
            <w:szCs w:val="24"/>
          </w:rPr>
          <w:t xml:space="preserve"> </w:t>
        </w:r>
        <w:r w:rsidRPr="00CD4A82">
          <w:rPr>
            <w:rStyle w:val="a3"/>
            <w:sz w:val="24"/>
            <w:szCs w:val="24"/>
          </w:rPr>
          <w:t>tandemplanetal</w:t>
        </w:r>
        <w:r w:rsidRPr="00CD4A82">
          <w:rPr>
            <w:rStyle w:val="a3"/>
            <w:sz w:val="24"/>
            <w:szCs w:val="24"/>
          </w:rPr>
          <w:t>7</w:t>
        </w:r>
        <w:r w:rsidRPr="00CD4A82">
          <w:rPr>
            <w:rStyle w:val="a3"/>
            <w:sz w:val="24"/>
            <w:szCs w:val="24"/>
          </w:rPr>
          <w:t>@gmail.com</w:t>
        </w:r>
        <w:r w:rsidRPr="00CD4A82">
          <w:rPr>
            <w:rStyle w:val="a3"/>
            <w:sz w:val="24"/>
            <w:szCs w:val="24"/>
            <w:lang w:val="ru-RU" w:eastAsia="en-US" w:bidi="en-US"/>
          </w:rPr>
          <w:t xml:space="preserve"> </w:t>
        </w:r>
      </w:hyperlink>
      <w:r w:rsidRPr="00CD4A82">
        <w:rPr>
          <w:sz w:val="24"/>
          <w:szCs w:val="24"/>
        </w:rPr>
        <w:t>з приміткою «Фестиваль «Матриця». Можлива участь одразу у декількох зазначених номінаціях.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after="300"/>
        <w:rPr>
          <w:sz w:val="24"/>
          <w:szCs w:val="24"/>
        </w:rPr>
      </w:pPr>
      <w:r w:rsidRPr="00CD4A82">
        <w:rPr>
          <w:sz w:val="24"/>
          <w:szCs w:val="24"/>
        </w:rPr>
        <w:t xml:space="preserve">Фестиваль буде проведено з 19 по 23 червня 2017 року у столиці Литовської </w:t>
      </w:r>
      <w:r w:rsidRPr="00CD4A82">
        <w:rPr>
          <w:sz w:val="24"/>
          <w:szCs w:val="24"/>
        </w:rPr>
        <w:t>Республіки - м. Вільнюс.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3374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Конкурсні номінації та теми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Фестиваль проводиться у чотирьох номінаціях: «Відеоролик» (сюжет), «Фотографія», «Радіосюжет», «Друковане слово».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 xml:space="preserve">Фестиваль проводиться у наступних тематичних напрямках: гендерна політика в соціальній </w:t>
      </w:r>
      <w:r w:rsidRPr="00CD4A82">
        <w:rPr>
          <w:sz w:val="24"/>
          <w:szCs w:val="24"/>
        </w:rPr>
        <w:t>реалізації (жінка в усіх сферах соціальної,</w:t>
      </w:r>
    </w:p>
    <w:p w:rsidR="00316D30" w:rsidRPr="00CD4A82" w:rsidRDefault="003D4FAE" w:rsidP="00CD4A82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>політичної та економічній діяльності);</w:t>
      </w:r>
    </w:p>
    <w:p w:rsidR="00316D30" w:rsidRPr="00CD4A82" w:rsidRDefault="003D4FAE" w:rsidP="00CD4A82">
      <w:pPr>
        <w:pStyle w:val="20"/>
        <w:shd w:val="clear" w:color="auto" w:fill="auto"/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благодійні організації та їх роль в суспільстві;</w:t>
      </w:r>
    </w:p>
    <w:p w:rsidR="00316D30" w:rsidRPr="00CD4A82" w:rsidRDefault="003D4FAE" w:rsidP="00CD4A82">
      <w:pPr>
        <w:pStyle w:val="20"/>
        <w:shd w:val="clear" w:color="auto" w:fill="auto"/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життя людей похилого віку в сучасних соціальних умовах;</w:t>
      </w:r>
    </w:p>
    <w:p w:rsidR="00316D30" w:rsidRPr="00CD4A82" w:rsidRDefault="003D4FAE" w:rsidP="00CD4A82">
      <w:pPr>
        <w:pStyle w:val="20"/>
        <w:shd w:val="clear" w:color="auto" w:fill="auto"/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молодіжні неполітичні організації та рухи;</w:t>
      </w:r>
    </w:p>
    <w:p w:rsidR="00316D30" w:rsidRPr="00CD4A82" w:rsidRDefault="003D4FAE" w:rsidP="00CD4A82">
      <w:pPr>
        <w:pStyle w:val="20"/>
        <w:shd w:val="clear" w:color="auto" w:fill="auto"/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портрети діячів мистецтва</w:t>
      </w:r>
      <w:r w:rsidRPr="00CD4A82">
        <w:rPr>
          <w:sz w:val="24"/>
          <w:szCs w:val="24"/>
        </w:rPr>
        <w:t>;</w:t>
      </w:r>
    </w:p>
    <w:p w:rsidR="00316D30" w:rsidRPr="00CD4A82" w:rsidRDefault="003D4FAE" w:rsidP="00CD4A82">
      <w:pPr>
        <w:pStyle w:val="20"/>
        <w:shd w:val="clear" w:color="auto" w:fill="auto"/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театральна прем’єра року;</w:t>
      </w:r>
    </w:p>
    <w:p w:rsidR="00CD4A82" w:rsidRPr="00CD4A82" w:rsidRDefault="003D4FAE" w:rsidP="00CD4A82">
      <w:pPr>
        <w:pStyle w:val="20"/>
        <w:shd w:val="clear" w:color="auto" w:fill="auto"/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нові імена у сучасному живописі;</w:t>
      </w:r>
    </w:p>
    <w:p w:rsidR="00316D30" w:rsidRPr="00CD4A82" w:rsidRDefault="00CD4A82" w:rsidP="00CD4A82">
      <w:pPr>
        <w:pStyle w:val="20"/>
        <w:shd w:val="clear" w:color="auto" w:fill="auto"/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л</w:t>
      </w:r>
      <w:r w:rsidR="003D4FAE" w:rsidRPr="00CD4A82">
        <w:rPr>
          <w:sz w:val="24"/>
          <w:szCs w:val="24"/>
        </w:rPr>
        <w:t>ітературна подія року;</w:t>
      </w:r>
    </w:p>
    <w:p w:rsidR="00316D30" w:rsidRPr="00CD4A82" w:rsidRDefault="003D4FAE" w:rsidP="00CD4A82">
      <w:pPr>
        <w:pStyle w:val="20"/>
        <w:shd w:val="clear" w:color="auto" w:fill="auto"/>
        <w:spacing w:before="0"/>
        <w:ind w:right="334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>екологічна ситуація в Україні та рідному місті; екологія сучасного життя; діти планети/вундеркінди серед нас; діти про дітей.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4108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Вимоги до робіт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lastRenderedPageBreak/>
        <w:t xml:space="preserve">Для </w:t>
      </w:r>
      <w:r w:rsidRPr="00CD4A82">
        <w:rPr>
          <w:sz w:val="24"/>
          <w:szCs w:val="24"/>
        </w:rPr>
        <w:t>участі у Конкурсі необхідно самостійно створити фото- та/або радіо- та/або відеороботу (відеоролик); підготувати друкований матеріал з одного із жанрів журналістики та публіцистики, які розкриватимуть одну з тем Конкурсу.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Копії конкурсних фото-, відео- рад</w:t>
      </w:r>
      <w:r w:rsidRPr="00CD4A82">
        <w:rPr>
          <w:sz w:val="24"/>
          <w:szCs w:val="24"/>
        </w:rPr>
        <w:t>іо робіт, а також друкованих матеріалів мають бути надіслані до 19 травня 2017 року Організаторам конкурсу на електронну адресу:</w:t>
      </w:r>
      <w:hyperlink r:id="rId8" w:history="1">
        <w:r w:rsidRPr="00CD4A82">
          <w:rPr>
            <w:rStyle w:val="a3"/>
            <w:sz w:val="24"/>
            <w:szCs w:val="24"/>
          </w:rPr>
          <w:t xml:space="preserve"> </w:t>
        </w:r>
        <w:r w:rsidRPr="00CD4A82">
          <w:rPr>
            <w:rStyle w:val="a3"/>
            <w:sz w:val="24"/>
            <w:szCs w:val="24"/>
          </w:rPr>
          <w:t>tandemplaneta17@gmail.com</w:t>
        </w:r>
      </w:hyperlink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28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Оригінали конкурсних конкурсних фото-, відео- радіо ро</w:t>
      </w:r>
      <w:r w:rsidRPr="00CD4A82">
        <w:rPr>
          <w:sz w:val="24"/>
          <w:szCs w:val="24"/>
        </w:rPr>
        <w:t>біт, а також друкованих матеріалів мають бути особисто надані учасниками Фестивалю в м. Вільнюс.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28"/>
        </w:tabs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>За підсумками Конкурсу можлива організація виставок фоторобіт, трансляція відеоматеріалів, публікація друкованих робіт.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48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Вимоги до фоторобіт: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 xml:space="preserve">учасники </w:t>
      </w:r>
      <w:r w:rsidRPr="00CD4A82">
        <w:rPr>
          <w:sz w:val="24"/>
          <w:szCs w:val="24"/>
        </w:rPr>
        <w:t>представляють не більше 4-ох робіт із зазначених тематичних напрямків;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формат фоторобіт - </w:t>
      </w:r>
      <w:r w:rsidRPr="00CD4A82">
        <w:rPr>
          <w:sz w:val="24"/>
          <w:szCs w:val="24"/>
          <w:lang w:val="en-US" w:eastAsia="en-US" w:bidi="en-US"/>
        </w:rPr>
        <w:t>jpeg;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розмір фоторобіт - 297 мм х 420 мм (формат А3);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>кожна фоторобота повинна бути оформлена в рамку з кріпленням на звороті;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до кожної фотороботи додається супровід</w:t>
      </w:r>
      <w:r w:rsidRPr="00CD4A82">
        <w:rPr>
          <w:sz w:val="24"/>
          <w:szCs w:val="24"/>
        </w:rPr>
        <w:t>ний лист, в якому зазначається: назва роботи; тема; ім’я, прізвище, вік, місце проживання та назва навчального закладу автора; ім’я та прізвище педагога, художнього керівника (якщо є); дата та місце зйомки;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>до кожної роботи додається етикетка, на якій вказ</w:t>
      </w:r>
      <w:r w:rsidRPr="00CD4A82">
        <w:rPr>
          <w:sz w:val="24"/>
          <w:szCs w:val="24"/>
        </w:rPr>
        <w:t>ано назва роботи; ім’я, прізвище, вік автора; місто проживання; назва навчального закладу;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фотороботи можуть містити в собі мінімальну комп’ютерну обробку.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48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Вимоги до радіоробіт (аудіосюжетів):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 xml:space="preserve">учасники надсилають не більше 2-ох робіт із зазначених </w:t>
      </w:r>
      <w:r w:rsidRPr="00CD4A82">
        <w:rPr>
          <w:sz w:val="24"/>
          <w:szCs w:val="24"/>
        </w:rPr>
        <w:t>тематичних напрямків;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хронометраж - не більше 1,5 хвилини;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роботи надаються у цифровому форматі Mp3;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300"/>
        <w:rPr>
          <w:sz w:val="24"/>
          <w:szCs w:val="24"/>
        </w:rPr>
      </w:pPr>
      <w:r w:rsidRPr="00CD4A82">
        <w:rPr>
          <w:sz w:val="24"/>
          <w:szCs w:val="24"/>
        </w:rPr>
        <w:t>до кожної роботи надається монтажний лист, в якому зазначається: назва роботи; тема; ім’я, прізвище, вік, місце проживання та назва навчального закладу авт</w:t>
      </w:r>
      <w:r w:rsidRPr="00CD4A82">
        <w:rPr>
          <w:sz w:val="24"/>
          <w:szCs w:val="24"/>
        </w:rPr>
        <w:t>ора; ім’я та прізвище педагога, художнього керівника (якщо є); хронометраж сюжету.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48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Вимоги до відеоробіт (відеоролик):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0"/>
        <w:jc w:val="left"/>
        <w:rPr>
          <w:sz w:val="24"/>
          <w:szCs w:val="24"/>
        </w:rPr>
      </w:pPr>
      <w:r w:rsidRPr="00CD4A82">
        <w:rPr>
          <w:sz w:val="24"/>
          <w:szCs w:val="24"/>
        </w:rPr>
        <w:t>учасники надсилають не більше 2-ох робіт із зазначених тематичних напрямків;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хронометраж - не більше 1,5 хвилини;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роботи надаються у цифро</w:t>
      </w:r>
      <w:r w:rsidRPr="00CD4A82">
        <w:rPr>
          <w:sz w:val="24"/>
          <w:szCs w:val="24"/>
        </w:rPr>
        <w:t xml:space="preserve">вому форматі </w:t>
      </w:r>
      <w:r w:rsidRPr="00CD4A82">
        <w:rPr>
          <w:sz w:val="24"/>
          <w:szCs w:val="24"/>
          <w:lang w:val="en-US" w:eastAsia="en-US" w:bidi="en-US"/>
        </w:rPr>
        <w:t>Mpg</w:t>
      </w:r>
      <w:r w:rsidRPr="00CD4A82">
        <w:rPr>
          <w:sz w:val="24"/>
          <w:szCs w:val="24"/>
          <w:lang w:val="ru-RU" w:eastAsia="en-US" w:bidi="en-US"/>
        </w:rPr>
        <w:t>4;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до кожної роботи надається монтажний лист, в якому зазначається: назва роботи; тема; ім’я, прізвище, вік, місце проживання та назва навчального закладу автора; ім’я та прізвище педагога, художнього керівника (якщо </w:t>
      </w:r>
      <w:r w:rsidRPr="00CD4A82">
        <w:rPr>
          <w:sz w:val="24"/>
          <w:szCs w:val="24"/>
        </w:rPr>
        <w:t>є); хронометраж сюжету.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відеоролик може бути відзнятий будь-якими доступними для учасників засобами (за допомогою професійної або непрофесійної відеокамери, фотоапарату, смартфону, мобільного телефону тощо);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використання під час зйомки та монтажу спеціальн</w:t>
      </w:r>
      <w:r w:rsidRPr="00CD4A82">
        <w:rPr>
          <w:sz w:val="24"/>
          <w:szCs w:val="24"/>
        </w:rPr>
        <w:t>их програм та інструментів залишається на розгляд автора;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учасники самостійно визначають жанр відеоролика (відео-кліп, репортаж, інтерв’ю тощо), необхідність його озвучення та музичного супроводження.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97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Вимоги до робіт із номінації «Друковане слово»: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роботи </w:t>
      </w:r>
      <w:r w:rsidRPr="00CD4A82">
        <w:rPr>
          <w:sz w:val="24"/>
          <w:szCs w:val="24"/>
        </w:rPr>
        <w:t>повинні мати ознаки журналістського твору на одну або дві із запропонованих тем;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до участі в Конкурсі допускаються роботи у друкованому варіанті обсягом не більше двох сторінок у форматі </w:t>
      </w:r>
      <w:r w:rsidRPr="00CD4A82">
        <w:rPr>
          <w:sz w:val="24"/>
          <w:szCs w:val="24"/>
          <w:lang w:val="en-US" w:eastAsia="en-US" w:bidi="en-US"/>
        </w:rPr>
        <w:t>Microsoft</w:t>
      </w:r>
      <w:r w:rsidRPr="00CD4A82">
        <w:rPr>
          <w:sz w:val="24"/>
          <w:szCs w:val="24"/>
          <w:lang w:eastAsia="en-US" w:bidi="en-US"/>
        </w:rPr>
        <w:t xml:space="preserve"> </w:t>
      </w:r>
      <w:r w:rsidRPr="00CD4A82">
        <w:rPr>
          <w:sz w:val="24"/>
          <w:szCs w:val="24"/>
          <w:lang w:val="en-US" w:eastAsia="en-US" w:bidi="en-US"/>
        </w:rPr>
        <w:t>Word</w:t>
      </w:r>
      <w:r w:rsidRPr="00CD4A82">
        <w:rPr>
          <w:sz w:val="24"/>
          <w:szCs w:val="24"/>
          <w:lang w:eastAsia="en-US" w:bidi="en-US"/>
        </w:rPr>
        <w:t xml:space="preserve">, </w:t>
      </w:r>
      <w:r w:rsidRPr="00CD4A82">
        <w:rPr>
          <w:sz w:val="24"/>
          <w:szCs w:val="24"/>
        </w:rPr>
        <w:t xml:space="preserve">шрифт і розмір літер всіх частин есе - </w:t>
      </w:r>
      <w:r w:rsidRPr="00CD4A82">
        <w:rPr>
          <w:sz w:val="24"/>
          <w:szCs w:val="24"/>
          <w:lang w:val="en-US" w:eastAsia="en-US" w:bidi="en-US"/>
        </w:rPr>
        <w:t>Times</w:t>
      </w:r>
      <w:r w:rsidRPr="00CD4A82">
        <w:rPr>
          <w:sz w:val="24"/>
          <w:szCs w:val="24"/>
          <w:lang w:eastAsia="en-US" w:bidi="en-US"/>
        </w:rPr>
        <w:t xml:space="preserve"> </w:t>
      </w:r>
      <w:r w:rsidRPr="00CD4A82">
        <w:rPr>
          <w:sz w:val="24"/>
          <w:szCs w:val="24"/>
          <w:lang w:val="en-US" w:eastAsia="en-US" w:bidi="en-US"/>
        </w:rPr>
        <w:t>New</w:t>
      </w:r>
      <w:r w:rsidRPr="00CD4A82">
        <w:rPr>
          <w:sz w:val="24"/>
          <w:szCs w:val="24"/>
          <w:lang w:eastAsia="en-US" w:bidi="en-US"/>
        </w:rPr>
        <w:t xml:space="preserve"> </w:t>
      </w:r>
      <w:r w:rsidRPr="00CD4A82">
        <w:rPr>
          <w:sz w:val="24"/>
          <w:szCs w:val="24"/>
          <w:lang w:val="en-US" w:eastAsia="en-US" w:bidi="en-US"/>
        </w:rPr>
        <w:t>Roman</w:t>
      </w:r>
      <w:r w:rsidRPr="00CD4A82">
        <w:rPr>
          <w:sz w:val="24"/>
          <w:szCs w:val="24"/>
          <w:lang w:eastAsia="en-US" w:bidi="en-US"/>
        </w:rPr>
        <w:t xml:space="preserve">, </w:t>
      </w:r>
      <w:r w:rsidRPr="00CD4A82">
        <w:rPr>
          <w:sz w:val="24"/>
          <w:szCs w:val="24"/>
        </w:rPr>
        <w:t xml:space="preserve">14 </w:t>
      </w:r>
      <w:r w:rsidRPr="00CD4A82">
        <w:rPr>
          <w:sz w:val="24"/>
          <w:szCs w:val="24"/>
          <w:lang w:val="en-US" w:eastAsia="en-US" w:bidi="en-US"/>
        </w:rPr>
        <w:t>nm</w:t>
      </w:r>
      <w:r w:rsidRPr="00CD4A82">
        <w:rPr>
          <w:sz w:val="24"/>
          <w:szCs w:val="24"/>
          <w:lang w:eastAsia="en-US" w:bidi="en-US"/>
        </w:rPr>
        <w:t xml:space="preserve">. </w:t>
      </w:r>
      <w:r w:rsidRPr="00CD4A82">
        <w:rPr>
          <w:sz w:val="24"/>
          <w:szCs w:val="24"/>
        </w:rPr>
        <w:t>Поля сторінок: ліве - 3 см, праве - 1 см, нижнє, верхнє - 2 см;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кожна робота повинна мати супровідний лист, у якому зазначається: назва роботи; </w:t>
      </w:r>
      <w:r w:rsidRPr="00CD4A82">
        <w:rPr>
          <w:sz w:val="24"/>
          <w:szCs w:val="24"/>
        </w:rPr>
        <w:lastRenderedPageBreak/>
        <w:t>тема; ім’я, прізвище, вік, місце проживання та назва навчального закладу автора; ім’я та</w:t>
      </w:r>
      <w:r w:rsidRPr="00CD4A82">
        <w:rPr>
          <w:sz w:val="24"/>
          <w:szCs w:val="24"/>
        </w:rPr>
        <w:t xml:space="preserve"> прізвище педагога, художнього керівника (якщо є);</w:t>
      </w:r>
    </w:p>
    <w:p w:rsidR="00316D30" w:rsidRPr="00CD4A82" w:rsidRDefault="003D4FAE" w:rsidP="00CD4A8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 w:after="60"/>
        <w:rPr>
          <w:sz w:val="24"/>
          <w:szCs w:val="24"/>
        </w:rPr>
      </w:pPr>
      <w:r w:rsidRPr="00CD4A82">
        <w:rPr>
          <w:sz w:val="24"/>
          <w:szCs w:val="24"/>
        </w:rPr>
        <w:t>на Фестивалі роботи мають бути представлені у роздрукованому вигляді у форматі А4 (210 мм х 297 мм).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2936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Визначення та нагородження переможців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Переможців Фестивалю визначає журі, склад якого затверджується </w:t>
      </w:r>
      <w:r w:rsidRPr="00CD4A82">
        <w:rPr>
          <w:sz w:val="24"/>
          <w:szCs w:val="24"/>
        </w:rPr>
        <w:t>Організаторами конкурсу.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Визначення переможців відбуватиметься на Фестивалі у м. Вільнюс.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before="0" w:after="60"/>
        <w:rPr>
          <w:sz w:val="24"/>
          <w:szCs w:val="24"/>
        </w:rPr>
      </w:pPr>
      <w:r w:rsidRPr="00CD4A82">
        <w:rPr>
          <w:sz w:val="24"/>
          <w:szCs w:val="24"/>
        </w:rPr>
        <w:t>Переможці Фестивалю нагороджуються відповідними дипломами та подарунками.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4591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Фінансування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 xml:space="preserve">Проїзд, проживання та харчування учасників, керівників колективів та інших </w:t>
      </w:r>
      <w:r w:rsidRPr="00CD4A82">
        <w:rPr>
          <w:sz w:val="24"/>
          <w:szCs w:val="24"/>
        </w:rPr>
        <w:t>осіб, що супроводжують, здійснюються за рахунок джерел, не заборонених чинним законодавством України.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before="0" w:after="60"/>
        <w:rPr>
          <w:sz w:val="24"/>
          <w:szCs w:val="24"/>
        </w:rPr>
      </w:pPr>
      <w:r w:rsidRPr="00CD4A82">
        <w:rPr>
          <w:sz w:val="24"/>
          <w:szCs w:val="24"/>
        </w:rPr>
        <w:t>За умови супроводження 15 або більше учасників проживання, харчування керівника здійснюється за рахунок Організаторів Фестивалю.</w:t>
      </w:r>
    </w:p>
    <w:p w:rsidR="00316D30" w:rsidRPr="00CD4A82" w:rsidRDefault="003D4FAE" w:rsidP="00CD4A82">
      <w:pPr>
        <w:pStyle w:val="20"/>
        <w:numPr>
          <w:ilvl w:val="0"/>
          <w:numId w:val="1"/>
        </w:numPr>
        <w:shd w:val="clear" w:color="auto" w:fill="auto"/>
        <w:tabs>
          <w:tab w:val="left" w:pos="3346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Питання авторських та інш</w:t>
      </w:r>
      <w:r w:rsidRPr="00CD4A82">
        <w:rPr>
          <w:sz w:val="24"/>
          <w:szCs w:val="24"/>
        </w:rPr>
        <w:t>их прав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before="0"/>
        <w:rPr>
          <w:sz w:val="24"/>
          <w:szCs w:val="24"/>
        </w:rPr>
      </w:pPr>
      <w:r w:rsidRPr="00CD4A82">
        <w:rPr>
          <w:sz w:val="24"/>
          <w:szCs w:val="24"/>
        </w:rPr>
        <w:t>Телевізійні зйомки Фестивалю, окремих його виступів здійснюють телекомпанії, акредитовані Оргкомітетом Фестивалю.</w:t>
      </w:r>
    </w:p>
    <w:p w:rsidR="00316D30" w:rsidRPr="00CD4A82" w:rsidRDefault="003D4FAE" w:rsidP="00CD4A82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before="0"/>
        <w:rPr>
          <w:sz w:val="24"/>
          <w:szCs w:val="24"/>
        </w:rPr>
        <w:sectPr w:rsidR="00316D30" w:rsidRPr="00CD4A82" w:rsidSect="00CD4A82">
          <w:pgSz w:w="11900" w:h="16840"/>
          <w:pgMar w:top="360" w:right="1127" w:bottom="360" w:left="1276" w:header="0" w:footer="3" w:gutter="0"/>
          <w:cols w:space="720"/>
          <w:noEndnote/>
          <w:docGrid w:linePitch="360"/>
        </w:sectPr>
      </w:pPr>
      <w:r w:rsidRPr="00CD4A82">
        <w:rPr>
          <w:sz w:val="24"/>
          <w:szCs w:val="24"/>
        </w:rPr>
        <w:t>Питання особистого і майнового страхування колективи-учасники Фестивалю вирішують самостійно.</w:t>
      </w:r>
    </w:p>
    <w:p w:rsidR="00316D30" w:rsidRPr="00CD4A82" w:rsidRDefault="003D4FAE" w:rsidP="00CD4A82">
      <w:pPr>
        <w:pStyle w:val="20"/>
        <w:shd w:val="clear" w:color="auto" w:fill="auto"/>
        <w:spacing w:before="0"/>
        <w:jc w:val="center"/>
        <w:rPr>
          <w:sz w:val="24"/>
          <w:szCs w:val="24"/>
        </w:rPr>
      </w:pPr>
      <w:r w:rsidRPr="00CD4A82">
        <w:rPr>
          <w:sz w:val="24"/>
          <w:szCs w:val="24"/>
        </w:rPr>
        <w:lastRenderedPageBreak/>
        <w:t>ЗАЯВКА</w:t>
      </w:r>
    </w:p>
    <w:p w:rsidR="00316D30" w:rsidRPr="00CD4A82" w:rsidRDefault="003D4FAE" w:rsidP="00CD4A82">
      <w:pPr>
        <w:pStyle w:val="20"/>
        <w:shd w:val="clear" w:color="auto" w:fill="auto"/>
        <w:spacing w:before="0"/>
        <w:ind w:right="700"/>
        <w:jc w:val="center"/>
        <w:rPr>
          <w:sz w:val="24"/>
          <w:szCs w:val="24"/>
        </w:rPr>
      </w:pPr>
      <w:r w:rsidRPr="00CD4A82">
        <w:rPr>
          <w:sz w:val="24"/>
          <w:szCs w:val="24"/>
        </w:rPr>
        <w:t>на участь у</w:t>
      </w:r>
      <w:r w:rsidRPr="00CD4A82">
        <w:rPr>
          <w:sz w:val="24"/>
          <w:szCs w:val="24"/>
        </w:rPr>
        <w:t xml:space="preserve"> Міжнародному фестивалі-конкурсі</w:t>
      </w:r>
      <w:r w:rsidRPr="00CD4A82">
        <w:rPr>
          <w:sz w:val="24"/>
          <w:szCs w:val="24"/>
        </w:rPr>
        <w:br/>
        <w:t xml:space="preserve">фото-, </w:t>
      </w:r>
      <w:r w:rsidRPr="00CD4A82">
        <w:rPr>
          <w:sz w:val="24"/>
          <w:szCs w:val="24"/>
          <w:lang w:val="ru-RU" w:eastAsia="ru-RU" w:bidi="ru-RU"/>
        </w:rPr>
        <w:t xml:space="preserve">теле-, </w:t>
      </w:r>
      <w:r w:rsidRPr="00CD4A82">
        <w:rPr>
          <w:sz w:val="24"/>
          <w:szCs w:val="24"/>
        </w:rPr>
        <w:t>радіо- та друкованої журналістики «Матриця»</w:t>
      </w:r>
    </w:p>
    <w:p w:rsidR="00316D30" w:rsidRPr="00CD4A82" w:rsidRDefault="003D4FAE">
      <w:pPr>
        <w:pStyle w:val="20"/>
        <w:framePr w:w="10066" w:h="1669" w:hRule="exact" w:wrap="none" w:vAnchor="page" w:hAnchor="page" w:x="1217" w:y="2349"/>
        <w:shd w:val="clear" w:color="auto" w:fill="auto"/>
        <w:tabs>
          <w:tab w:val="left" w:leader="underscore" w:pos="4120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Номінація</w:t>
      </w:r>
      <w:r w:rsidRPr="00CD4A82">
        <w:rPr>
          <w:sz w:val="24"/>
          <w:szCs w:val="24"/>
        </w:rPr>
        <w:tab/>
      </w:r>
    </w:p>
    <w:p w:rsidR="00316D30" w:rsidRPr="00CD4A82" w:rsidRDefault="003D4FAE">
      <w:pPr>
        <w:pStyle w:val="20"/>
        <w:framePr w:w="10066" w:h="1669" w:hRule="exact" w:wrap="none" w:vAnchor="page" w:hAnchor="page" w:x="1217" w:y="2349"/>
        <w:numPr>
          <w:ilvl w:val="0"/>
          <w:numId w:val="3"/>
        </w:numPr>
        <w:shd w:val="clear" w:color="auto" w:fill="auto"/>
        <w:tabs>
          <w:tab w:val="left" w:pos="569"/>
          <w:tab w:val="left" w:leader="underscore" w:pos="4120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Країна</w:t>
      </w:r>
      <w:r w:rsidRPr="00CD4A82">
        <w:rPr>
          <w:sz w:val="24"/>
          <w:szCs w:val="24"/>
        </w:rPr>
        <w:tab/>
      </w:r>
    </w:p>
    <w:p w:rsidR="00316D30" w:rsidRPr="00CD4A82" w:rsidRDefault="003D4FAE">
      <w:pPr>
        <w:pStyle w:val="20"/>
        <w:framePr w:w="10066" w:h="1669" w:hRule="exact" w:wrap="none" w:vAnchor="page" w:hAnchor="page" w:x="1217" w:y="2349"/>
        <w:numPr>
          <w:ilvl w:val="0"/>
          <w:numId w:val="3"/>
        </w:numPr>
        <w:shd w:val="clear" w:color="auto" w:fill="auto"/>
        <w:tabs>
          <w:tab w:val="left" w:pos="598"/>
          <w:tab w:val="left" w:leader="underscore" w:pos="4120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Область</w:t>
      </w:r>
      <w:r w:rsidRPr="00CD4A82">
        <w:rPr>
          <w:sz w:val="24"/>
          <w:szCs w:val="24"/>
        </w:rPr>
        <w:tab/>
      </w:r>
    </w:p>
    <w:p w:rsidR="00316D30" w:rsidRPr="00CD4A82" w:rsidRDefault="003D4FAE">
      <w:pPr>
        <w:pStyle w:val="20"/>
        <w:framePr w:w="10066" w:h="1669" w:hRule="exact" w:wrap="none" w:vAnchor="page" w:hAnchor="page" w:x="1217" w:y="2349"/>
        <w:numPr>
          <w:ilvl w:val="0"/>
          <w:numId w:val="3"/>
        </w:numPr>
        <w:shd w:val="clear" w:color="auto" w:fill="auto"/>
        <w:tabs>
          <w:tab w:val="left" w:pos="598"/>
          <w:tab w:val="left" w:leader="underscore" w:pos="4120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Місто (район)</w:t>
      </w:r>
      <w:r w:rsidRPr="00CD4A82">
        <w:rPr>
          <w:sz w:val="24"/>
          <w:szCs w:val="24"/>
        </w:rPr>
        <w:tab/>
      </w:r>
    </w:p>
    <w:p w:rsidR="00316D30" w:rsidRPr="00CD4A82" w:rsidRDefault="003D4FAE">
      <w:pPr>
        <w:pStyle w:val="20"/>
        <w:framePr w:w="10066" w:h="1669" w:hRule="exact" w:wrap="none" w:vAnchor="page" w:hAnchor="page" w:x="1217" w:y="2349"/>
        <w:numPr>
          <w:ilvl w:val="0"/>
          <w:numId w:val="3"/>
        </w:numPr>
        <w:shd w:val="clear" w:color="auto" w:fill="auto"/>
        <w:tabs>
          <w:tab w:val="left" w:pos="598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Назва закладу (без скорочень)</w:t>
      </w:r>
    </w:p>
    <w:p w:rsidR="00316D30" w:rsidRPr="00CD4A82" w:rsidRDefault="003D4FAE">
      <w:pPr>
        <w:pStyle w:val="20"/>
        <w:framePr w:w="10066" w:h="1348" w:hRule="exact" w:wrap="none" w:vAnchor="page" w:hAnchor="page" w:x="1217" w:y="4600"/>
        <w:numPr>
          <w:ilvl w:val="0"/>
          <w:numId w:val="3"/>
        </w:numPr>
        <w:shd w:val="clear" w:color="auto" w:fill="auto"/>
        <w:tabs>
          <w:tab w:val="left" w:pos="588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Контактні телефони закладу: код країни</w:t>
      </w:r>
    </w:p>
    <w:p w:rsidR="00316D30" w:rsidRPr="00CD4A82" w:rsidRDefault="003D4FAE">
      <w:pPr>
        <w:pStyle w:val="20"/>
        <w:framePr w:w="10066" w:h="1348" w:hRule="exact" w:wrap="none" w:vAnchor="page" w:hAnchor="page" w:x="1217" w:y="4600"/>
        <w:shd w:val="clear" w:color="auto" w:fill="auto"/>
        <w:tabs>
          <w:tab w:val="left" w:leader="underscore" w:pos="5601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номер</w:t>
      </w:r>
      <w:r w:rsidRPr="00CD4A82">
        <w:rPr>
          <w:sz w:val="24"/>
          <w:szCs w:val="24"/>
        </w:rPr>
        <w:tab/>
      </w:r>
    </w:p>
    <w:p w:rsidR="00316D30" w:rsidRPr="00CD4A82" w:rsidRDefault="003D4FAE">
      <w:pPr>
        <w:pStyle w:val="20"/>
        <w:framePr w:w="10066" w:h="1348" w:hRule="exact" w:wrap="none" w:vAnchor="page" w:hAnchor="page" w:x="1217" w:y="4600"/>
        <w:numPr>
          <w:ilvl w:val="0"/>
          <w:numId w:val="3"/>
        </w:numPr>
        <w:shd w:val="clear" w:color="auto" w:fill="auto"/>
        <w:tabs>
          <w:tab w:val="left" w:pos="593"/>
          <w:tab w:val="left" w:leader="underscore" w:pos="5601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Прізвище, ім’я керівника</w:t>
      </w:r>
      <w:r w:rsidRPr="00CD4A82">
        <w:rPr>
          <w:sz w:val="24"/>
          <w:szCs w:val="24"/>
        </w:rPr>
        <w:tab/>
      </w:r>
    </w:p>
    <w:p w:rsidR="00316D30" w:rsidRPr="00CD4A82" w:rsidRDefault="003D4FAE">
      <w:pPr>
        <w:pStyle w:val="20"/>
        <w:framePr w:w="10066" w:h="1348" w:hRule="exact" w:wrap="none" w:vAnchor="page" w:hAnchor="page" w:x="1217" w:y="4600"/>
        <w:numPr>
          <w:ilvl w:val="0"/>
          <w:numId w:val="3"/>
        </w:numPr>
        <w:shd w:val="clear" w:color="auto" w:fill="auto"/>
        <w:tabs>
          <w:tab w:val="left" w:pos="593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 xml:space="preserve">Контактні телефони </w:t>
      </w:r>
      <w:r w:rsidRPr="00CD4A82">
        <w:rPr>
          <w:sz w:val="24"/>
          <w:szCs w:val="24"/>
        </w:rPr>
        <w:t>керівника</w:t>
      </w:r>
    </w:p>
    <w:p w:rsidR="00316D30" w:rsidRPr="00CD4A82" w:rsidRDefault="003D4FAE">
      <w:pPr>
        <w:pStyle w:val="20"/>
        <w:framePr w:w="10066" w:h="1987" w:hRule="exact" w:wrap="none" w:vAnchor="page" w:hAnchor="page" w:x="1217" w:y="6213"/>
        <w:numPr>
          <w:ilvl w:val="0"/>
          <w:numId w:val="3"/>
        </w:numPr>
        <w:shd w:val="clear" w:color="auto" w:fill="auto"/>
        <w:tabs>
          <w:tab w:val="left" w:pos="588"/>
          <w:tab w:val="left" w:leader="underscore" w:pos="5217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Загальна кількість членів делегації</w:t>
      </w:r>
      <w:r w:rsidRPr="00CD4A82">
        <w:rPr>
          <w:sz w:val="24"/>
          <w:szCs w:val="24"/>
        </w:rPr>
        <w:tab/>
      </w:r>
    </w:p>
    <w:p w:rsidR="00316D30" w:rsidRPr="00CD4A82" w:rsidRDefault="003D4FAE">
      <w:pPr>
        <w:pStyle w:val="20"/>
        <w:framePr w:w="10066" w:h="1987" w:hRule="exact" w:wrap="none" w:vAnchor="page" w:hAnchor="page" w:x="1217" w:y="6213"/>
        <w:shd w:val="clear" w:color="auto" w:fill="auto"/>
        <w:tabs>
          <w:tab w:val="left" w:leader="underscore" w:pos="1818"/>
          <w:tab w:val="left" w:leader="underscore" w:pos="5217"/>
          <w:tab w:val="left" w:leader="underscore" w:pos="7353"/>
        </w:tabs>
        <w:spacing w:before="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 xml:space="preserve">дітей </w:t>
      </w:r>
      <w:r w:rsidRPr="00CD4A82">
        <w:rPr>
          <w:sz w:val="24"/>
          <w:szCs w:val="24"/>
        </w:rPr>
        <w:tab/>
        <w:t>, (з них: хлопчиків</w:t>
      </w:r>
      <w:r w:rsidRPr="00CD4A82">
        <w:rPr>
          <w:sz w:val="24"/>
          <w:szCs w:val="24"/>
        </w:rPr>
        <w:tab/>
        <w:t>, дівчат</w:t>
      </w:r>
      <w:r w:rsidRPr="00CD4A82">
        <w:rPr>
          <w:sz w:val="24"/>
          <w:szCs w:val="24"/>
        </w:rPr>
        <w:tab/>
        <w:t>)</w:t>
      </w:r>
    </w:p>
    <w:p w:rsidR="00316D30" w:rsidRPr="00CD4A82" w:rsidRDefault="003D4FAE">
      <w:pPr>
        <w:pStyle w:val="20"/>
        <w:framePr w:w="10066" w:h="1987" w:hRule="exact" w:wrap="none" w:vAnchor="page" w:hAnchor="page" w:x="1217" w:y="6213"/>
        <w:shd w:val="clear" w:color="auto" w:fill="auto"/>
        <w:tabs>
          <w:tab w:val="left" w:leader="underscore" w:pos="5601"/>
          <w:tab w:val="left" w:leader="underscore" w:pos="6734"/>
          <w:tab w:val="left" w:leader="underscore" w:pos="7847"/>
        </w:tabs>
        <w:spacing w:before="0" w:after="300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осіб, що супроводжують (керівників)</w:t>
      </w:r>
      <w:r w:rsidRPr="00CD4A82">
        <w:rPr>
          <w:sz w:val="24"/>
          <w:szCs w:val="24"/>
        </w:rPr>
        <w:tab/>
        <w:t>,(жін.</w:t>
      </w:r>
      <w:r w:rsidRPr="00CD4A82">
        <w:rPr>
          <w:sz w:val="24"/>
          <w:szCs w:val="24"/>
        </w:rPr>
        <w:tab/>
        <w:t>, чол.</w:t>
      </w:r>
      <w:r w:rsidRPr="00CD4A82">
        <w:rPr>
          <w:sz w:val="24"/>
          <w:szCs w:val="24"/>
        </w:rPr>
        <w:tab/>
        <w:t>)</w:t>
      </w:r>
    </w:p>
    <w:p w:rsidR="00316D30" w:rsidRPr="00CD4A82" w:rsidRDefault="003D4FAE">
      <w:pPr>
        <w:pStyle w:val="20"/>
        <w:framePr w:w="10066" w:h="1987" w:hRule="exact" w:wrap="none" w:vAnchor="page" w:hAnchor="page" w:x="1217" w:y="6213"/>
        <w:numPr>
          <w:ilvl w:val="0"/>
          <w:numId w:val="3"/>
        </w:numPr>
        <w:shd w:val="clear" w:color="auto" w:fill="auto"/>
        <w:tabs>
          <w:tab w:val="left" w:pos="598"/>
        </w:tabs>
        <w:spacing w:before="0"/>
        <w:ind w:left="220" w:right="240"/>
        <w:rPr>
          <w:sz w:val="24"/>
          <w:szCs w:val="24"/>
        </w:rPr>
      </w:pPr>
      <w:r w:rsidRPr="00CD4A82">
        <w:rPr>
          <w:sz w:val="24"/>
          <w:szCs w:val="24"/>
        </w:rPr>
        <w:t>Список всіх учасників (прізвище, ім’я, по батькові, місце навчання/роботи, контактні телефони).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48"/>
        <w:gridCol w:w="994"/>
        <w:gridCol w:w="2549"/>
        <w:gridCol w:w="1560"/>
        <w:gridCol w:w="2054"/>
        <w:gridCol w:w="1661"/>
      </w:tblGrid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after="12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Вікові</w:t>
            </w:r>
          </w:p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12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групи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№ з/п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Назва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Тема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Примітка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Носії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after="12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Молод</w:t>
            </w:r>
            <w:r w:rsidRPr="00CD4A82">
              <w:rPr>
                <w:rStyle w:val="22"/>
                <w:sz w:val="24"/>
                <w:szCs w:val="24"/>
              </w:rPr>
              <w:softHyphen/>
            </w:r>
          </w:p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12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ша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Середня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10066" w:h="3859" w:wrap="none" w:vAnchor="page" w:hAnchor="page" w:x="1217" w:y="8999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Старша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10066" w:h="3859" w:wrap="none" w:vAnchor="page" w:hAnchor="page" w:x="1217" w:y="8999"/>
              <w:rPr>
                <w:rFonts w:ascii="Times New Roman" w:hAnsi="Times New Roman" w:cs="Times New Roman"/>
              </w:rPr>
            </w:pPr>
          </w:p>
        </w:tc>
      </w:tr>
    </w:tbl>
    <w:p w:rsidR="00316D30" w:rsidRPr="00CD4A82" w:rsidRDefault="003D4FAE">
      <w:pPr>
        <w:pStyle w:val="a5"/>
        <w:framePr w:wrap="none" w:vAnchor="page" w:hAnchor="page" w:x="1409" w:y="13198"/>
        <w:shd w:val="clear" w:color="auto" w:fill="auto"/>
        <w:spacing w:line="260" w:lineRule="exact"/>
        <w:rPr>
          <w:sz w:val="24"/>
          <w:szCs w:val="24"/>
        </w:rPr>
      </w:pPr>
      <w:r w:rsidRPr="00CD4A82">
        <w:rPr>
          <w:sz w:val="24"/>
          <w:szCs w:val="24"/>
        </w:rPr>
        <w:t>Дата заповнення заявки</w:t>
      </w:r>
    </w:p>
    <w:p w:rsidR="00316D30" w:rsidRPr="00CD4A82" w:rsidRDefault="003D4FAE">
      <w:pPr>
        <w:pStyle w:val="20"/>
        <w:framePr w:wrap="none" w:vAnchor="page" w:hAnchor="page" w:x="1217" w:y="13846"/>
        <w:shd w:val="clear" w:color="auto" w:fill="auto"/>
        <w:spacing w:before="0" w:line="260" w:lineRule="exact"/>
        <w:ind w:left="220"/>
        <w:rPr>
          <w:sz w:val="24"/>
          <w:szCs w:val="24"/>
        </w:rPr>
      </w:pPr>
      <w:r w:rsidRPr="00CD4A82">
        <w:rPr>
          <w:sz w:val="24"/>
          <w:szCs w:val="24"/>
        </w:rPr>
        <w:t>Підпис</w:t>
      </w:r>
    </w:p>
    <w:p w:rsidR="00316D30" w:rsidRPr="00CD4A82" w:rsidRDefault="00316D30">
      <w:pPr>
        <w:rPr>
          <w:rFonts w:ascii="Times New Roman" w:hAnsi="Times New Roman" w:cs="Times New Roman"/>
        </w:rPr>
        <w:sectPr w:rsidR="00316D30" w:rsidRPr="00CD4A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A82" w:rsidRPr="00CD4A82" w:rsidRDefault="003D4FAE" w:rsidP="00CD4A82">
      <w:pPr>
        <w:pStyle w:val="20"/>
        <w:framePr w:w="9835" w:h="1664" w:hRule="exact" w:wrap="none" w:vAnchor="page" w:hAnchor="page" w:x="1332" w:y="746"/>
        <w:shd w:val="clear" w:color="auto" w:fill="auto"/>
        <w:spacing w:before="0"/>
        <w:ind w:right="44"/>
        <w:jc w:val="center"/>
        <w:rPr>
          <w:sz w:val="24"/>
          <w:szCs w:val="24"/>
        </w:rPr>
      </w:pPr>
      <w:r w:rsidRPr="00CD4A82">
        <w:rPr>
          <w:sz w:val="24"/>
          <w:szCs w:val="24"/>
        </w:rPr>
        <w:lastRenderedPageBreak/>
        <w:t xml:space="preserve">Орієнтовна програма </w:t>
      </w:r>
    </w:p>
    <w:p w:rsidR="00316D30" w:rsidRPr="00CD4A82" w:rsidRDefault="003D4FAE" w:rsidP="00CD4A82">
      <w:pPr>
        <w:pStyle w:val="20"/>
        <w:framePr w:w="9835" w:h="1664" w:hRule="exact" w:wrap="none" w:vAnchor="page" w:hAnchor="page" w:x="1332" w:y="746"/>
        <w:shd w:val="clear" w:color="auto" w:fill="auto"/>
        <w:spacing w:before="0"/>
        <w:ind w:right="44"/>
        <w:jc w:val="center"/>
        <w:rPr>
          <w:sz w:val="24"/>
          <w:szCs w:val="24"/>
        </w:rPr>
      </w:pPr>
      <w:r w:rsidRPr="00CD4A82">
        <w:rPr>
          <w:sz w:val="24"/>
          <w:szCs w:val="24"/>
        </w:rPr>
        <w:t xml:space="preserve">Міжнародного </w:t>
      </w:r>
      <w:r w:rsidRPr="00CD4A82">
        <w:rPr>
          <w:sz w:val="24"/>
          <w:szCs w:val="24"/>
          <w:lang w:val="ru-RU" w:eastAsia="ru-RU" w:bidi="ru-RU"/>
        </w:rPr>
        <w:t xml:space="preserve">фестивалю-конкурсу </w:t>
      </w:r>
      <w:r w:rsidRPr="00CD4A82">
        <w:rPr>
          <w:sz w:val="24"/>
          <w:szCs w:val="24"/>
        </w:rPr>
        <w:t xml:space="preserve">фото-, </w:t>
      </w:r>
      <w:r w:rsidRPr="00CD4A82">
        <w:rPr>
          <w:sz w:val="24"/>
          <w:szCs w:val="24"/>
          <w:lang w:val="ru-RU" w:eastAsia="ru-RU" w:bidi="ru-RU"/>
        </w:rPr>
        <w:t xml:space="preserve">теле-, </w:t>
      </w:r>
      <w:r w:rsidRPr="00CD4A82">
        <w:rPr>
          <w:sz w:val="24"/>
          <w:szCs w:val="24"/>
        </w:rPr>
        <w:t xml:space="preserve">радіо- та друкованої журналістики </w:t>
      </w:r>
      <w:r w:rsidRPr="00CD4A82">
        <w:rPr>
          <w:sz w:val="24"/>
          <w:szCs w:val="24"/>
        </w:rPr>
        <w:t>«Матриця»</w:t>
      </w:r>
    </w:p>
    <w:p w:rsidR="00316D30" w:rsidRPr="00CD4A82" w:rsidRDefault="003D4FAE" w:rsidP="00CD4A82">
      <w:pPr>
        <w:pStyle w:val="20"/>
        <w:framePr w:w="9835" w:h="1664" w:hRule="exact" w:wrap="none" w:vAnchor="page" w:hAnchor="page" w:x="1332" w:y="746"/>
        <w:shd w:val="clear" w:color="auto" w:fill="auto"/>
        <w:spacing w:before="0"/>
        <w:ind w:left="140" w:right="44"/>
        <w:jc w:val="center"/>
        <w:rPr>
          <w:sz w:val="24"/>
          <w:szCs w:val="24"/>
        </w:rPr>
      </w:pPr>
      <w:r w:rsidRPr="00CD4A82">
        <w:rPr>
          <w:rStyle w:val="23"/>
          <w:sz w:val="24"/>
          <w:szCs w:val="24"/>
        </w:rPr>
        <w:t>19-23 червня 2017року</w:t>
      </w:r>
      <w:r w:rsidRPr="00CD4A82">
        <w:rPr>
          <w:rStyle w:val="23"/>
          <w:sz w:val="24"/>
          <w:szCs w:val="24"/>
        </w:rPr>
        <w:br/>
      </w:r>
      <w:r w:rsidRPr="00CD4A82">
        <w:rPr>
          <w:sz w:val="24"/>
          <w:szCs w:val="24"/>
        </w:rPr>
        <w:t>м. Вільнюс, Литовська Республіка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09"/>
        <w:gridCol w:w="1699"/>
        <w:gridCol w:w="6427"/>
      </w:tblGrid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jc w:val="center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Дата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jc w:val="center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Час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jc w:val="center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Захід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after="60" w:line="260" w:lineRule="exact"/>
              <w:ind w:left="22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19.06.2017</w:t>
            </w:r>
          </w:p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60" w:line="260" w:lineRule="exact"/>
              <w:ind w:left="22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(понеділок)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jc w:val="center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07.00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Виїзд з м. Львів (залізничний вокзал)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08.00-11.00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Перетин Державного кордону Україна — Польща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11.00-16.00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Переїзд до </w:t>
            </w:r>
            <w:r w:rsidRPr="00CD4A82">
              <w:rPr>
                <w:rStyle w:val="24"/>
                <w:sz w:val="24"/>
                <w:szCs w:val="24"/>
              </w:rPr>
              <w:t>м. Люблін</w:t>
            </w:r>
            <w:r w:rsidRPr="00CD4A82">
              <w:rPr>
                <w:rStyle w:val="22"/>
                <w:sz w:val="24"/>
                <w:szCs w:val="24"/>
              </w:rPr>
              <w:t xml:space="preserve"> (Польща). Екскурсія містом «В обіймах Середньовіччя». Обід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jc w:val="center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00.00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Прибуття до </w:t>
            </w:r>
            <w:r w:rsidRPr="00CD4A82">
              <w:rPr>
                <w:rStyle w:val="24"/>
                <w:sz w:val="24"/>
                <w:szCs w:val="24"/>
              </w:rPr>
              <w:t>м. Вільнюс.</w:t>
            </w:r>
            <w:r w:rsidRPr="00CD4A82">
              <w:rPr>
                <w:rStyle w:val="22"/>
                <w:sz w:val="24"/>
                <w:szCs w:val="24"/>
              </w:rPr>
              <w:t xml:space="preserve"> Поселення в готелі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after="60" w:line="260" w:lineRule="exact"/>
              <w:ind w:left="24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  <w:lang w:val="ru-RU" w:eastAsia="ru-RU" w:bidi="ru-RU"/>
              </w:rPr>
              <w:t>20.06.2017</w:t>
            </w:r>
          </w:p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60" w:line="260" w:lineRule="exact"/>
              <w:ind w:left="24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(вівторок)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07.00-09.00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Сніданок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09.00-11.00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Екскурсія «Старе місто </w:t>
            </w:r>
            <w:r w:rsidRPr="00CD4A82">
              <w:rPr>
                <w:rStyle w:val="24"/>
                <w:sz w:val="24"/>
                <w:szCs w:val="24"/>
              </w:rPr>
              <w:t>Вільнюса</w:t>
            </w:r>
            <w:r w:rsidRPr="00CD4A82">
              <w:rPr>
                <w:rStyle w:val="22"/>
                <w:sz w:val="24"/>
                <w:szCs w:val="24"/>
              </w:rPr>
              <w:t xml:space="preserve"> — серце Литви»: кафедральний собор, Палац Правителів, городище на пагорбі Гедимінаса, Собор св. Тереси, каплиця з чудотворною іконою Діви Марії Остробрамської, Вільнюський університет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11.00-15.00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Підготовка до конкурсного дня Фестивалю/майстер-класи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15.00-18.00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Екскурсія </w:t>
            </w:r>
            <w:r w:rsidRPr="00CD4A82">
              <w:rPr>
                <w:rStyle w:val="24"/>
                <w:sz w:val="24"/>
                <w:szCs w:val="24"/>
              </w:rPr>
              <w:t>« Трака й</w:t>
            </w:r>
            <w:r w:rsidRPr="00CD4A82">
              <w:rPr>
                <w:rStyle w:val="22"/>
                <w:sz w:val="24"/>
                <w:szCs w:val="24"/>
              </w:rPr>
              <w:t xml:space="preserve"> — стародавня столиця Литви»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19.00-20.00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Вечеря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20.00-22.00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Підготовка до конкурсного дня Фестивалю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after="60" w:line="260" w:lineRule="exact"/>
              <w:ind w:left="24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21.06.2017</w:t>
            </w:r>
          </w:p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60" w:line="260" w:lineRule="exact"/>
              <w:ind w:left="3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(середа)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07.00-08.00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Сніданок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09.00-10.00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Урочисте відкриття Фестивалю (Литовський центр дітей і молоді) </w:t>
            </w:r>
            <w:r w:rsidRPr="00CD4A82">
              <w:rPr>
                <w:rStyle w:val="22"/>
                <w:sz w:val="24"/>
                <w:szCs w:val="24"/>
              </w:rPr>
              <w:t>за участю представників Міністерства освіти і науки Литви, Міністерства культури Литви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11.00-13.00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Конкурсна програма Фестивалю/майстер-класи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13.00-14.00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Обід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14.00-19.00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Конкурсна програма Фестивалю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19.00-20.00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Вечеря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20.00-22.00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Старе місто </w:t>
            </w:r>
            <w:r w:rsidRPr="00CD4A82">
              <w:rPr>
                <w:rStyle w:val="24"/>
                <w:sz w:val="24"/>
                <w:szCs w:val="24"/>
              </w:rPr>
              <w:t>Вільнюса</w:t>
            </w:r>
            <w:r w:rsidRPr="00CD4A82">
              <w:rPr>
                <w:rStyle w:val="22"/>
                <w:sz w:val="24"/>
                <w:szCs w:val="24"/>
              </w:rPr>
              <w:t xml:space="preserve"> з висоти пташиного польоту. Прогулянка містом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after="60" w:line="260" w:lineRule="exact"/>
              <w:ind w:left="24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22.06.2017</w:t>
            </w:r>
          </w:p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60" w:line="260" w:lineRule="exact"/>
              <w:ind w:left="3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(четвер)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07.00-09.00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Сніданок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09.00-10.30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Урочисте закриття Фестивалю. Вручення дипломів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10.30-19.00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Переїзд до столиці Польщі — </w:t>
            </w:r>
            <w:r w:rsidRPr="00CD4A82">
              <w:rPr>
                <w:rStyle w:val="24"/>
                <w:sz w:val="24"/>
                <w:szCs w:val="24"/>
              </w:rPr>
              <w:t>м. Варшава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19.00-21.00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 xml:space="preserve">Вечірня екскурсія «Вузькими вуличками і площами Старої </w:t>
            </w:r>
            <w:r w:rsidRPr="00CD4A82">
              <w:rPr>
                <w:rStyle w:val="24"/>
                <w:sz w:val="24"/>
                <w:szCs w:val="24"/>
              </w:rPr>
              <w:t>Варшави».</w:t>
            </w:r>
            <w:r w:rsidRPr="00CD4A82">
              <w:rPr>
                <w:rStyle w:val="22"/>
                <w:sz w:val="24"/>
                <w:szCs w:val="24"/>
              </w:rPr>
              <w:t xml:space="preserve"> Поселення в готелі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after="60" w:line="260" w:lineRule="exact"/>
              <w:ind w:left="24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23.06.2017</w:t>
            </w:r>
          </w:p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60" w:line="260" w:lineRule="exact"/>
              <w:ind w:right="380"/>
              <w:jc w:val="righ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(неділя)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07.00-09.00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Сніданок</w:t>
            </w:r>
          </w:p>
        </w:tc>
      </w:tr>
      <w:tr w:rsidR="00316D30" w:rsidRPr="00CD4A82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16D30">
            <w:pPr>
              <w:framePr w:w="9835" w:h="12000" w:wrap="none" w:vAnchor="page" w:hAnchor="page" w:x="1332" w:y="2654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09.00-19.00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D30" w:rsidRPr="00CD4A82" w:rsidRDefault="003D4FAE">
            <w:pPr>
              <w:pStyle w:val="20"/>
              <w:framePr w:w="9835" w:h="12000" w:wrap="none" w:vAnchor="page" w:hAnchor="page" w:x="1332" w:y="2654"/>
              <w:shd w:val="clear" w:color="auto" w:fill="auto"/>
              <w:spacing w:before="0" w:line="288" w:lineRule="exact"/>
              <w:jc w:val="left"/>
              <w:rPr>
                <w:sz w:val="24"/>
                <w:szCs w:val="24"/>
              </w:rPr>
            </w:pPr>
            <w:r w:rsidRPr="00CD4A82">
              <w:rPr>
                <w:rStyle w:val="22"/>
                <w:sz w:val="24"/>
                <w:szCs w:val="24"/>
              </w:rPr>
              <w:t>Переїзд в Україну. Приїзд в м. Львів (залізничний вокзал)</w:t>
            </w:r>
          </w:p>
        </w:tc>
      </w:tr>
    </w:tbl>
    <w:p w:rsidR="00316D30" w:rsidRPr="00CD4A82" w:rsidRDefault="00316D30">
      <w:pPr>
        <w:rPr>
          <w:rFonts w:ascii="Times New Roman" w:hAnsi="Times New Roman" w:cs="Times New Roman"/>
        </w:rPr>
        <w:sectPr w:rsidR="00316D30" w:rsidRPr="00CD4A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6D30" w:rsidRPr="00CD4A82" w:rsidRDefault="003D4FAE">
      <w:pPr>
        <w:pStyle w:val="20"/>
        <w:framePr w:w="9691" w:h="14077" w:hRule="exact" w:wrap="none" w:vAnchor="page" w:hAnchor="page" w:x="1404" w:y="775"/>
        <w:shd w:val="clear" w:color="auto" w:fill="auto"/>
        <w:spacing w:before="0" w:line="260" w:lineRule="exact"/>
        <w:jc w:val="center"/>
        <w:rPr>
          <w:sz w:val="24"/>
          <w:szCs w:val="24"/>
        </w:rPr>
      </w:pPr>
      <w:r w:rsidRPr="00CD4A82">
        <w:rPr>
          <w:rStyle w:val="25"/>
          <w:sz w:val="24"/>
          <w:szCs w:val="24"/>
        </w:rPr>
        <w:lastRenderedPageBreak/>
        <w:t>ПЕРЕЛІК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shd w:val="clear" w:color="auto" w:fill="auto"/>
        <w:spacing w:before="0" w:line="624" w:lineRule="exact"/>
        <w:ind w:right="1520" w:firstLine="1500"/>
        <w:jc w:val="left"/>
        <w:rPr>
          <w:sz w:val="24"/>
          <w:szCs w:val="24"/>
        </w:rPr>
      </w:pPr>
      <w:r w:rsidRPr="00CD4A82">
        <w:rPr>
          <w:rStyle w:val="25"/>
          <w:sz w:val="24"/>
          <w:szCs w:val="24"/>
        </w:rPr>
        <w:t xml:space="preserve">документів, необхідних </w:t>
      </w:r>
      <w:r w:rsidRPr="00CD4A82">
        <w:rPr>
          <w:rStyle w:val="25"/>
          <w:sz w:val="24"/>
          <w:szCs w:val="24"/>
        </w:rPr>
        <w:t>для оформлення шенгенської візи Керівники або супроводжуючі: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4"/>
        </w:numPr>
        <w:shd w:val="clear" w:color="auto" w:fill="auto"/>
        <w:tabs>
          <w:tab w:val="left" w:pos="37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Оригінал закордонного паспорту громадянина України (термін дії паспорту як мінімум ще 3 місяці).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4"/>
        </w:numPr>
        <w:shd w:val="clear" w:color="auto" w:fill="auto"/>
        <w:tabs>
          <w:tab w:val="left" w:pos="37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 xml:space="preserve">2 кольорові фотокартки розміром 3,5х4,5 см на білому фоні, зроблені в анфас, з виразним поглядом </w:t>
      </w:r>
      <w:r w:rsidRPr="00CD4A82">
        <w:rPr>
          <w:sz w:val="24"/>
          <w:szCs w:val="24"/>
        </w:rPr>
        <w:t>та так, що б площа обличчя займала 70-80% фотокартки, без головного убору та з закритими вустами, зроблена не пізніше 6 місяців тому.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4"/>
        </w:numPr>
        <w:shd w:val="clear" w:color="auto" w:fill="auto"/>
        <w:tabs>
          <w:tab w:val="left" w:pos="381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 xml:space="preserve">Ксерокопія першої (титульної) сторінки закордонного паспорту та копії попередніх шенгенських віз за останні </w:t>
      </w:r>
      <w:r w:rsidRPr="00CD4A82">
        <w:rPr>
          <w:sz w:val="24"/>
          <w:szCs w:val="24"/>
          <w:lang w:val="ru-RU" w:eastAsia="ru-RU" w:bidi="ru-RU"/>
        </w:rPr>
        <w:t xml:space="preserve">три роки, </w:t>
      </w:r>
      <w:r w:rsidRPr="00CD4A82">
        <w:rPr>
          <w:sz w:val="24"/>
          <w:szCs w:val="24"/>
        </w:rPr>
        <w:t>якщо</w:t>
      </w:r>
      <w:r w:rsidRPr="00CD4A82">
        <w:rPr>
          <w:sz w:val="24"/>
          <w:szCs w:val="24"/>
        </w:rPr>
        <w:t xml:space="preserve"> були.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4"/>
        </w:numPr>
        <w:shd w:val="clear" w:color="auto" w:fill="auto"/>
        <w:tabs>
          <w:tab w:val="left" w:pos="37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Ксерокопія усіх заповнених (з відмітками) сторінок внутрішнього паспорту громадянина України.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4"/>
        </w:numPr>
        <w:shd w:val="clear" w:color="auto" w:fill="auto"/>
        <w:tabs>
          <w:tab w:val="left" w:pos="38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Довідка з місця роботи про посаду та розмір заробітної плати за останні шість місяців на фірмовому бланку організації, завірена печаткою.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4"/>
        </w:numPr>
        <w:shd w:val="clear" w:color="auto" w:fill="auto"/>
        <w:tabs>
          <w:tab w:val="left" w:pos="381"/>
        </w:tabs>
        <w:spacing w:before="0" w:after="30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Для студентів нео</w:t>
      </w:r>
      <w:r w:rsidRPr="00CD4A82">
        <w:rPr>
          <w:sz w:val="24"/>
          <w:szCs w:val="24"/>
        </w:rPr>
        <w:t xml:space="preserve">бхідна довідка з деканату, ксерокопія студентського квитка, завірена печаткою деканату та додатково — довідка з місця роботи одного з батьків </w:t>
      </w:r>
      <w:r w:rsidRPr="00CD4A82">
        <w:rPr>
          <w:sz w:val="24"/>
          <w:szCs w:val="24"/>
          <w:lang w:eastAsia="ru-RU" w:bidi="ru-RU"/>
        </w:rPr>
        <w:t xml:space="preserve">про </w:t>
      </w:r>
      <w:r w:rsidRPr="00CD4A82">
        <w:rPr>
          <w:sz w:val="24"/>
          <w:szCs w:val="24"/>
        </w:rPr>
        <w:t>посаду та розмір заробітної плати за останні шість місяців на фірмовому бланку організації, завірена печаткою.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shd w:val="clear" w:color="auto" w:fill="auto"/>
        <w:spacing w:before="0" w:line="307" w:lineRule="exact"/>
        <w:rPr>
          <w:sz w:val="24"/>
          <w:szCs w:val="24"/>
        </w:rPr>
      </w:pPr>
      <w:r w:rsidRPr="00CD4A82">
        <w:rPr>
          <w:rStyle w:val="25"/>
          <w:sz w:val="24"/>
          <w:szCs w:val="24"/>
        </w:rPr>
        <w:t>Діти: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Оригінал закордонного паспорту громадянина України (термін дії паспорту як мінімум ще 3 місяці) або дитячий документ для виїзду за кордон з як мінімум двома чистими сторінками для вклеювання візи.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7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 xml:space="preserve">2 кольорові фотокартки розміром 3,5х4,5 см на білому фоні, зроблені в </w:t>
      </w:r>
      <w:r w:rsidRPr="00CD4A82">
        <w:rPr>
          <w:sz w:val="24"/>
          <w:szCs w:val="24"/>
          <w:lang w:val="ru-RU" w:eastAsia="ru-RU" w:bidi="ru-RU"/>
        </w:rPr>
        <w:t xml:space="preserve">анфас, </w:t>
      </w:r>
      <w:r w:rsidRPr="00CD4A82">
        <w:rPr>
          <w:sz w:val="24"/>
          <w:szCs w:val="24"/>
        </w:rPr>
        <w:t xml:space="preserve">з виразним поглядом та так, що б площа обличчя займала 70-80% фотокартки, </w:t>
      </w:r>
      <w:r w:rsidRPr="00CD4A82">
        <w:rPr>
          <w:sz w:val="24"/>
          <w:szCs w:val="24"/>
          <w:lang w:val="ru-RU" w:eastAsia="ru-RU" w:bidi="ru-RU"/>
        </w:rPr>
        <w:t xml:space="preserve">без </w:t>
      </w:r>
      <w:r w:rsidRPr="00CD4A82">
        <w:rPr>
          <w:sz w:val="24"/>
          <w:szCs w:val="24"/>
        </w:rPr>
        <w:t>головного убору та з закритими вустами, зроблена не пізніше 6 місяців тому.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Ксерокопія першої (титуль</w:t>
      </w:r>
      <w:r w:rsidRPr="00CD4A82">
        <w:rPr>
          <w:sz w:val="24"/>
          <w:szCs w:val="24"/>
        </w:rPr>
        <w:t xml:space="preserve">ної) сторінки закордонного паспорту та копії попередніх шенгенських віз за останні </w:t>
      </w:r>
      <w:r w:rsidRPr="00CD4A82">
        <w:rPr>
          <w:sz w:val="24"/>
          <w:szCs w:val="24"/>
          <w:lang w:val="ru-RU" w:eastAsia="ru-RU" w:bidi="ru-RU"/>
        </w:rPr>
        <w:t xml:space="preserve">три роки, </w:t>
      </w:r>
      <w:r w:rsidRPr="00CD4A82">
        <w:rPr>
          <w:sz w:val="24"/>
          <w:szCs w:val="24"/>
        </w:rPr>
        <w:t>якщо були.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7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Ксерокопія усіх заповнених (з відмітками) сторінок внутрішнього паспорту громадянина України / Копія свідоцтва про народження.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7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Для учнів — довідка з міс</w:t>
      </w:r>
      <w:r w:rsidRPr="00CD4A82">
        <w:rPr>
          <w:sz w:val="24"/>
          <w:szCs w:val="24"/>
        </w:rPr>
        <w:t>ця навчання, завірена печаткою.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76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 xml:space="preserve">Довідка з місця роботи одного з батьків </w:t>
      </w:r>
      <w:r w:rsidRPr="00CD4A82">
        <w:rPr>
          <w:sz w:val="24"/>
          <w:szCs w:val="24"/>
          <w:lang w:val="ru-RU" w:eastAsia="ru-RU" w:bidi="ru-RU"/>
        </w:rPr>
        <w:t xml:space="preserve">про </w:t>
      </w:r>
      <w:r w:rsidRPr="00CD4A82">
        <w:rPr>
          <w:sz w:val="24"/>
          <w:szCs w:val="24"/>
        </w:rPr>
        <w:t>посаду та розмір заробітної плати за останні 6 місяців на фірмовому бланку організації, завірена печаткою.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81"/>
        </w:tabs>
        <w:spacing w:before="0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Нотаріальна заява (дозвіл) від двох батьків на тимчасовий виїзд дитини до</w:t>
      </w:r>
      <w:r w:rsidRPr="00CD4A82">
        <w:rPr>
          <w:sz w:val="24"/>
          <w:szCs w:val="24"/>
        </w:rPr>
        <w:t xml:space="preserve"> Литовської Республіки та інших країн Шенгенської угоди.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numPr>
          <w:ilvl w:val="0"/>
          <w:numId w:val="5"/>
        </w:numPr>
        <w:shd w:val="clear" w:color="auto" w:fill="auto"/>
        <w:tabs>
          <w:tab w:val="left" w:pos="376"/>
        </w:tabs>
        <w:spacing w:before="0" w:after="289" w:line="307" w:lineRule="exact"/>
        <w:rPr>
          <w:sz w:val="24"/>
          <w:szCs w:val="24"/>
        </w:rPr>
      </w:pPr>
      <w:r w:rsidRPr="00CD4A82">
        <w:rPr>
          <w:sz w:val="24"/>
          <w:szCs w:val="24"/>
        </w:rPr>
        <w:t>Ксерокопія внутрішніх громадянських паспортів обох батьків.</w:t>
      </w:r>
    </w:p>
    <w:p w:rsidR="00316D30" w:rsidRPr="00CD4A82" w:rsidRDefault="003D4FAE">
      <w:pPr>
        <w:pStyle w:val="20"/>
        <w:framePr w:w="9691" w:h="14077" w:hRule="exact" w:wrap="none" w:vAnchor="page" w:hAnchor="page" w:x="1404" w:y="775"/>
        <w:shd w:val="clear" w:color="auto" w:fill="auto"/>
        <w:spacing w:before="0"/>
        <w:ind w:firstLine="740"/>
        <w:rPr>
          <w:sz w:val="24"/>
          <w:szCs w:val="24"/>
        </w:rPr>
      </w:pPr>
      <w:r w:rsidRPr="00CD4A82">
        <w:rPr>
          <w:rStyle w:val="26"/>
          <w:sz w:val="24"/>
          <w:szCs w:val="24"/>
        </w:rPr>
        <w:t>Увага!</w:t>
      </w:r>
      <w:r w:rsidRPr="00CD4A82">
        <w:rPr>
          <w:rStyle w:val="27"/>
          <w:sz w:val="24"/>
          <w:szCs w:val="24"/>
        </w:rPr>
        <w:t xml:space="preserve"> </w:t>
      </w:r>
      <w:r w:rsidRPr="00CD4A82">
        <w:rPr>
          <w:sz w:val="24"/>
          <w:szCs w:val="24"/>
        </w:rPr>
        <w:t>Документи для оформлення візи надсилаються до 19 травня 2017 р. (</w:t>
      </w:r>
      <w:r w:rsidRPr="00CD4A82">
        <w:rPr>
          <w:rStyle w:val="27"/>
          <w:sz w:val="24"/>
          <w:szCs w:val="24"/>
        </w:rPr>
        <w:t>найостанніший день надання</w:t>
      </w:r>
      <w:r w:rsidRPr="00CD4A82">
        <w:rPr>
          <w:sz w:val="24"/>
          <w:szCs w:val="24"/>
        </w:rPr>
        <w:t>) до Всеукраїнської молодіжної громадсько</w:t>
      </w:r>
      <w:r w:rsidRPr="00CD4A82">
        <w:rPr>
          <w:sz w:val="24"/>
          <w:szCs w:val="24"/>
        </w:rPr>
        <w:t>ї організації «Серце до серця» за адресою: 03062 м. Київ, вул. Щербаківського, 31/40, офіс 62, після надання заявки на участь (реєстрація учасників до 19 травня 2017 року). За додатковою інформацією прохання звертатися до представників Оргкомітету Фестивал</w:t>
      </w:r>
      <w:r w:rsidRPr="00CD4A82">
        <w:rPr>
          <w:sz w:val="24"/>
          <w:szCs w:val="24"/>
        </w:rPr>
        <w:t xml:space="preserve">ю за </w:t>
      </w:r>
      <w:r w:rsidRPr="00CD4A82">
        <w:rPr>
          <w:sz w:val="24"/>
          <w:szCs w:val="24"/>
          <w:lang w:val="ru-RU" w:eastAsia="ru-RU" w:bidi="ru-RU"/>
        </w:rPr>
        <w:t xml:space="preserve">тел.: </w:t>
      </w:r>
      <w:r w:rsidRPr="00CD4A82">
        <w:rPr>
          <w:sz w:val="24"/>
          <w:szCs w:val="24"/>
        </w:rPr>
        <w:t>044-501-01-15, 093-214-64-17, 050-447-49-68, 067-407-77-98, 050-713-99-90, 067-743-02-85.</w:t>
      </w:r>
    </w:p>
    <w:p w:rsidR="00316D30" w:rsidRPr="00CD4A82" w:rsidRDefault="00316D30">
      <w:pPr>
        <w:rPr>
          <w:rFonts w:ascii="Times New Roman" w:hAnsi="Times New Roman" w:cs="Times New Roman"/>
        </w:rPr>
      </w:pPr>
    </w:p>
    <w:sectPr w:rsidR="00316D30" w:rsidRPr="00CD4A82" w:rsidSect="00316D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FAE" w:rsidRDefault="003D4FAE" w:rsidP="00316D30">
      <w:r>
        <w:separator/>
      </w:r>
    </w:p>
  </w:endnote>
  <w:endnote w:type="continuationSeparator" w:id="1">
    <w:p w:rsidR="003D4FAE" w:rsidRDefault="003D4FAE" w:rsidP="00316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FAE" w:rsidRDefault="003D4FAE"/>
  </w:footnote>
  <w:footnote w:type="continuationSeparator" w:id="1">
    <w:p w:rsidR="003D4FAE" w:rsidRDefault="003D4F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A24"/>
    <w:multiLevelType w:val="multilevel"/>
    <w:tmpl w:val="F946A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DE62E0"/>
    <w:multiLevelType w:val="multilevel"/>
    <w:tmpl w:val="EEA84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F90A8E"/>
    <w:multiLevelType w:val="multilevel"/>
    <w:tmpl w:val="38A47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E0035F"/>
    <w:multiLevelType w:val="multilevel"/>
    <w:tmpl w:val="EF7064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9F0850"/>
    <w:multiLevelType w:val="multilevel"/>
    <w:tmpl w:val="DEEA4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16D30"/>
    <w:rsid w:val="00316D30"/>
    <w:rsid w:val="003D4FAE"/>
    <w:rsid w:val="00CD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D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D3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16D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16D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16D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316D30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a4">
    <w:name w:val="Подпись к таблице_"/>
    <w:basedOn w:val="a0"/>
    <w:link w:val="a5"/>
    <w:rsid w:val="00316D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"/>
    <w:rsid w:val="00316D30"/>
    <w:rPr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24">
    <w:name w:val="Основной текст (2) + Курсив"/>
    <w:basedOn w:val="2"/>
    <w:rsid w:val="00316D30"/>
    <w:rPr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25">
    <w:name w:val="Основной текст (2)"/>
    <w:basedOn w:val="2"/>
    <w:rsid w:val="00316D30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6">
    <w:name w:val="Основной текст (2) + Полужирный"/>
    <w:basedOn w:val="2"/>
    <w:rsid w:val="00316D30"/>
    <w:rPr>
      <w:b/>
      <w:bCs/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27">
    <w:name w:val="Основной текст (2) + Полужирный"/>
    <w:basedOn w:val="2"/>
    <w:rsid w:val="00316D30"/>
    <w:rPr>
      <w:b/>
      <w:bCs/>
      <w:color w:val="000000"/>
      <w:spacing w:val="0"/>
      <w:w w:val="100"/>
      <w:position w:val="0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316D3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16D30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316D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demplaneta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demplaneta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1762</Words>
  <Characters>10044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1</cp:revision>
  <dcterms:created xsi:type="dcterms:W3CDTF">2017-04-14T07:06:00Z</dcterms:created>
  <dcterms:modified xsi:type="dcterms:W3CDTF">2017-04-14T07:13:00Z</dcterms:modified>
</cp:coreProperties>
</file>