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обласної державної адміністрації</w:t>
      </w:r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08.06.201</w:t>
      </w:r>
      <w:r w:rsidR="00453B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239/2011-р</w:t>
      </w:r>
    </w:p>
    <w:p w:rsidR="0041448E" w:rsidRDefault="0041448E">
      <w:pPr>
        <w:rPr>
          <w:rFonts w:ascii="Times New Roman" w:hAnsi="Times New Roman" w:cs="Times New Roman"/>
          <w:sz w:val="28"/>
          <w:szCs w:val="28"/>
        </w:rPr>
      </w:pPr>
    </w:p>
    <w:p w:rsidR="0041448E" w:rsidRDefault="00B50BA6" w:rsidP="007557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статей </w:t>
      </w:r>
      <w:r w:rsidR="00755715">
        <w:rPr>
          <w:rFonts w:ascii="Times New Roman" w:hAnsi="Times New Roman" w:cs="Times New Roman"/>
          <w:sz w:val="28"/>
          <w:szCs w:val="28"/>
        </w:rPr>
        <w:t xml:space="preserve">6, 41 Закону України «Про місцеві державні адміністрації», Закону України «Про доступ до публічної інформації», Указу Президента України від 05.05.2011 №547/2011 «Питання забезпечення органами виконавчої влади доступу до публічної інформації», </w:t>
      </w:r>
      <w:r w:rsidR="00193A0F" w:rsidRP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постанови Кабінету Міністрів України від 25 травня 2011 року № 583 </w:t>
      </w:r>
      <w:r w:rsid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93A0F" w:rsidRP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Питання виконання Закону України </w:t>
      </w:r>
      <w:r w:rsid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93A0F" w:rsidRP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>Про доступ до публічної інформації</w:t>
      </w:r>
      <w:r w:rsid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93A0F" w:rsidRP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Секретаріаті Кабінету Міністрів України, центральних та місцевих органах виконавчої влади</w:t>
      </w:r>
      <w:r w:rsidR="00193A0F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193A0F" w:rsidRPr="00193A0F">
        <w:rPr>
          <w:rFonts w:ascii="Times New Roman" w:hAnsi="Times New Roman" w:cs="Times New Roman"/>
          <w:sz w:val="28"/>
          <w:szCs w:val="28"/>
        </w:rPr>
        <w:t xml:space="preserve"> </w:t>
      </w:r>
      <w:r w:rsidR="00755715">
        <w:rPr>
          <w:rFonts w:ascii="Times New Roman" w:hAnsi="Times New Roman" w:cs="Times New Roman"/>
          <w:sz w:val="28"/>
          <w:szCs w:val="28"/>
        </w:rPr>
        <w:t xml:space="preserve">розпорядження голови </w:t>
      </w:r>
      <w:r w:rsidR="00FC07B8">
        <w:rPr>
          <w:rFonts w:ascii="Times New Roman" w:hAnsi="Times New Roman" w:cs="Times New Roman"/>
          <w:sz w:val="28"/>
          <w:szCs w:val="28"/>
        </w:rPr>
        <w:t>обласної державної адміністрації від 31.05.2013 № 166/2013-р «Про утворення сектору забезпечення доступу до публічної інформації», розпорядження голови обласної державної адміністрації від 01.03.2017 № 155/2017-р «Про внесення змін до розпорядження голови обласної державної адміністрації від 09.02.2012 № 26/2012-р»:</w:t>
      </w:r>
    </w:p>
    <w:p w:rsidR="00FC07B8" w:rsidRDefault="00352B33" w:rsidP="00352B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3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B33">
        <w:rPr>
          <w:rFonts w:ascii="Times New Roman" w:hAnsi="Times New Roman" w:cs="Times New Roman"/>
          <w:sz w:val="28"/>
          <w:szCs w:val="28"/>
        </w:rPr>
        <w:t>Внести з</w:t>
      </w:r>
      <w:r>
        <w:rPr>
          <w:rFonts w:ascii="Times New Roman" w:hAnsi="Times New Roman" w:cs="Times New Roman"/>
          <w:sz w:val="28"/>
          <w:szCs w:val="28"/>
        </w:rPr>
        <w:t>міни до розпорядження голови обласної державної адміністрації від 08.06.2011 № 239/2011-р «Про затвердження порядку складання, подання запиту на інформацію до облдержадміністрації», виклавши додаток до нього у новій редакції (додається).</w:t>
      </w:r>
    </w:p>
    <w:p w:rsidR="00352B33" w:rsidRDefault="00352B33" w:rsidP="00352B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 розпорядження набирає чинності після державної реєстрації в Головному територіальному управлінні юстиції у Хмельницькій області з моменту оприлюднення.</w:t>
      </w:r>
    </w:p>
    <w:p w:rsidR="00453B98" w:rsidRDefault="00352B33" w:rsidP="00352B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покласти на заступник</w:t>
      </w:r>
      <w:r w:rsidR="00453B98">
        <w:rPr>
          <w:rFonts w:ascii="Times New Roman" w:hAnsi="Times New Roman" w:cs="Times New Roman"/>
          <w:sz w:val="28"/>
          <w:szCs w:val="28"/>
        </w:rPr>
        <w:t>ів згідно з розподілом обов’язків.</w:t>
      </w:r>
      <w:bookmarkStart w:id="0" w:name="_GoBack"/>
      <w:bookmarkEnd w:id="0"/>
    </w:p>
    <w:p w:rsidR="00E30C57" w:rsidRDefault="00E3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0C57" w:rsidRPr="00E30C57" w:rsidRDefault="00E30C57" w:rsidP="00E30C57">
      <w:pPr>
        <w:ind w:left="5670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E30C57" w:rsidRPr="00E30C57" w:rsidRDefault="00E30C57" w:rsidP="00E30C57">
      <w:pPr>
        <w:ind w:left="5670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Розпорядження голови обласної державної адміністрації</w:t>
      </w:r>
    </w:p>
    <w:p w:rsidR="00E30C57" w:rsidRPr="00E30C57" w:rsidRDefault="00453B98" w:rsidP="00E30C57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08.06</w:t>
      </w:r>
      <w:r w:rsidR="00E30C57" w:rsidRPr="00E30C57">
        <w:rPr>
          <w:rFonts w:ascii="Times New Roman" w:hAnsi="Times New Roman" w:cs="Times New Roman"/>
          <w:sz w:val="28"/>
          <w:szCs w:val="28"/>
        </w:rPr>
        <w:t>.201</w:t>
      </w:r>
      <w:r w:rsidR="00E30C57">
        <w:rPr>
          <w:rFonts w:ascii="Times New Roman" w:hAnsi="Times New Roman" w:cs="Times New Roman"/>
          <w:sz w:val="28"/>
          <w:szCs w:val="28"/>
        </w:rPr>
        <w:t>7</w:t>
      </w:r>
      <w:r w:rsidR="00E30C57" w:rsidRPr="00E30C5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239/2011-р (у редакції___________)</w:t>
      </w:r>
    </w:p>
    <w:p w:rsidR="00E30C57" w:rsidRPr="00E30C57" w:rsidRDefault="00E30C57" w:rsidP="00E30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П о р я д о к</w:t>
      </w:r>
    </w:p>
    <w:p w:rsidR="00E30C57" w:rsidRPr="00E30C57" w:rsidRDefault="00E30C57" w:rsidP="00E30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складання, подання запиту на інформацію до облдержадміністрації</w:t>
      </w:r>
    </w:p>
    <w:p w:rsidR="00E30C57" w:rsidRPr="00E30C57" w:rsidRDefault="00E30C57" w:rsidP="00E30C57">
      <w:pPr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 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1.1. Порядок складання, подання запиту на інформацію до облдерж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адміністрації (далі – Порядок) поширюється на всі запити на інформацію, що отримані облдержадміністрацією відповідно до Закону України “Про до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ступ до публічної інформації” (далі – Закон).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1.2. Запит на інформацію – це прохання особи до облдержадміністра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ції надати публічну інформацію, що знаходиться у її володінні.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1.3. Запитувач має право звернутися до облдержадміністрації із запи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том на інформацію незалежно від того, стосується ця інформація його особисто чи ні, без пояснення причини подання запиту.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1.4. Запит на інформацію може бути індивідуальним або колективним. Запити можуть подаватись в усній, письмовій чи іншій формі (поштою, телефоном, факсом, електронною поштою) на вибір запитувача.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1.5. </w:t>
      </w:r>
      <w:r w:rsidR="001F0066">
        <w:rPr>
          <w:rFonts w:ascii="Times New Roman" w:hAnsi="Times New Roman" w:cs="Times New Roman"/>
          <w:sz w:val="28"/>
          <w:szCs w:val="28"/>
        </w:rPr>
        <w:t>Сектор забезпечення доступу до публічної інформації апарату</w:t>
      </w:r>
      <w:r w:rsidRPr="00E30C57">
        <w:rPr>
          <w:rFonts w:ascii="Times New Roman" w:hAnsi="Times New Roman" w:cs="Times New Roman"/>
          <w:sz w:val="28"/>
          <w:szCs w:val="28"/>
        </w:rPr>
        <w:t xml:space="preserve"> обласної дер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жавної адміністрації</w:t>
      </w:r>
      <w:r w:rsidR="001F0066">
        <w:rPr>
          <w:rFonts w:ascii="Times New Roman" w:hAnsi="Times New Roman" w:cs="Times New Roman"/>
          <w:sz w:val="28"/>
          <w:szCs w:val="28"/>
        </w:rPr>
        <w:t xml:space="preserve"> (далі – Сектор)</w:t>
      </w:r>
      <w:r w:rsidRPr="00E30C57">
        <w:rPr>
          <w:rFonts w:ascii="Times New Roman" w:hAnsi="Times New Roman" w:cs="Times New Roman"/>
          <w:sz w:val="28"/>
          <w:szCs w:val="28"/>
        </w:rPr>
        <w:t xml:space="preserve"> відповідає за реєстрацію, опрацювання, систематизацію, аналіз та контроль щодо задоволення запитів на інформацію та надання консультацій під час оформ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лення запитів.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Оформлення запиту на інформацію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2.1. Письмовий запит на інформацію, запит надісланий поштою, фак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сом, електронною поштою, подається в довільній формі або шляхом запов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нення форми запиту на інформацію та має містити: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ім’я (найменування) запитувача, поштову адресу або адресу електрон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ної пошти, а також номер засобу зв’язку, якщо такий є;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загальний опис інформації або вид, назву, реквізити чи зміст докумен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та щодо якого зроблено запит, якщо запитувачу це відомо;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підпис і дату за умови подання запиту в письмовій формі.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lastRenderedPageBreak/>
        <w:t>2.2. Відсутність у запиті або наявність у неповному обсязі інформації, зазначеної у підпункті 2.1 Порядку, відповідно до частини 1 статті 22 Закону є підставою для відмови в наданні інформації, про що запитувачу письмово повідомляється у встановлений Законом термін.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2.3. У разі, якщо з поважних причин (інвалідність, обмежені фізичні можливості тощо) особа не може подати письмовий запит, його зобов’язан</w:t>
      </w:r>
      <w:r w:rsidR="001F0066">
        <w:rPr>
          <w:rFonts w:ascii="Times New Roman" w:hAnsi="Times New Roman" w:cs="Times New Roman"/>
          <w:sz w:val="28"/>
          <w:szCs w:val="28"/>
        </w:rPr>
        <w:t>ий</w:t>
      </w:r>
      <w:r w:rsidRPr="00E30C57">
        <w:rPr>
          <w:rFonts w:ascii="Times New Roman" w:hAnsi="Times New Roman" w:cs="Times New Roman"/>
          <w:sz w:val="28"/>
          <w:szCs w:val="28"/>
        </w:rPr>
        <w:t xml:space="preserve"> оформити </w:t>
      </w:r>
      <w:r w:rsidR="001F0066">
        <w:rPr>
          <w:rFonts w:ascii="Times New Roman" w:hAnsi="Times New Roman" w:cs="Times New Roman"/>
          <w:sz w:val="28"/>
          <w:szCs w:val="28"/>
        </w:rPr>
        <w:t>Сектор</w:t>
      </w:r>
      <w:r w:rsidRPr="00E30C57">
        <w:rPr>
          <w:rFonts w:ascii="Times New Roman" w:hAnsi="Times New Roman" w:cs="Times New Roman"/>
          <w:sz w:val="28"/>
          <w:szCs w:val="28"/>
        </w:rPr>
        <w:t>, обов’язково зазначивши в запиті ім’я</w:t>
      </w:r>
      <w:r w:rsidR="00453B98">
        <w:rPr>
          <w:rFonts w:ascii="Times New Roman" w:hAnsi="Times New Roman" w:cs="Times New Roman"/>
          <w:sz w:val="28"/>
          <w:szCs w:val="28"/>
        </w:rPr>
        <w:t xml:space="preserve"> відповідального працівника</w:t>
      </w:r>
      <w:r w:rsidRPr="00E30C57">
        <w:rPr>
          <w:rFonts w:ascii="Times New Roman" w:hAnsi="Times New Roman" w:cs="Times New Roman"/>
          <w:sz w:val="28"/>
          <w:szCs w:val="28"/>
        </w:rPr>
        <w:t>, контактний телефон, та надати копію запиту особі, яка його подала.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Подання запиту на інформацію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3.1. Запити на інформацію приймаються облдержадміністрацією у ро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бочі дні протягом робочого часу (з понеділка по четвер – з 09.00 до 18.15, у п’ятницю – з 09.00 до 17.00, обідня перерва з 13.00 до 14.00).</w:t>
      </w:r>
    </w:p>
    <w:p w:rsidR="00931988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3.2. </w:t>
      </w:r>
      <w:r w:rsidR="00931988">
        <w:rPr>
          <w:rFonts w:ascii="Times New Roman" w:hAnsi="Times New Roman" w:cs="Times New Roman"/>
          <w:sz w:val="28"/>
          <w:szCs w:val="28"/>
        </w:rPr>
        <w:t xml:space="preserve">Сектор опрацьовує запити на інформацію, які адресовані голові обласної державної адміністрації, його заступникам, обласній державній адміністрації в цілому та керівникам структурних підрозділів обласної державної адміністрації. </w:t>
      </w:r>
    </w:p>
    <w:p w:rsidR="00931988" w:rsidRDefault="00931988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Запити, що надійшли до структурних підрозділів обласної державної адміністрації невідкладно (протягом однієї години з моменту отримання) передаються Сектору.</w:t>
      </w:r>
    </w:p>
    <w:p w:rsidR="00E30C57" w:rsidRPr="00E30C57" w:rsidRDefault="00931988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E30C57" w:rsidRPr="00E30C57">
        <w:rPr>
          <w:rFonts w:ascii="Times New Roman" w:hAnsi="Times New Roman" w:cs="Times New Roman"/>
          <w:sz w:val="28"/>
          <w:szCs w:val="28"/>
        </w:rPr>
        <w:t>Письмові запити на інформацію, надіслані поштою, запити, які на</w:t>
      </w:r>
      <w:r w:rsidR="00E30C57" w:rsidRPr="00E30C57">
        <w:rPr>
          <w:rFonts w:ascii="Times New Roman" w:hAnsi="Times New Roman" w:cs="Times New Roman"/>
          <w:sz w:val="28"/>
          <w:szCs w:val="28"/>
        </w:rPr>
        <w:softHyphen/>
        <w:t>дійшли засобами факсимільного зв’язку</w:t>
      </w:r>
      <w:r w:rsidR="009A65B3">
        <w:rPr>
          <w:rFonts w:ascii="Times New Roman" w:hAnsi="Times New Roman" w:cs="Times New Roman"/>
          <w:sz w:val="28"/>
          <w:szCs w:val="28"/>
        </w:rPr>
        <w:t xml:space="preserve"> та запити, надіслані через систему електронної взаємодії органів виконавчої влади</w:t>
      </w:r>
      <w:r w:rsidR="00E30C57" w:rsidRPr="00E30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приймаються загальним відділом </w:t>
      </w:r>
      <w:r w:rsidRPr="00E30C57">
        <w:rPr>
          <w:rFonts w:ascii="Times New Roman" w:hAnsi="Times New Roman" w:cs="Times New Roman"/>
          <w:sz w:val="28"/>
          <w:szCs w:val="28"/>
        </w:rPr>
        <w:t>апарату облдерж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та невідкладно</w:t>
      </w:r>
      <w:r w:rsidR="009A65B3">
        <w:rPr>
          <w:rFonts w:ascii="Times New Roman" w:hAnsi="Times New Roman" w:cs="Times New Roman"/>
          <w:sz w:val="28"/>
          <w:szCs w:val="28"/>
        </w:rPr>
        <w:t xml:space="preserve"> (протягом однієї години з моменту отримання) передаються Сектору</w:t>
      </w:r>
      <w:r w:rsidR="00E30C57" w:rsidRPr="00E30C57">
        <w:rPr>
          <w:rFonts w:ascii="Times New Roman" w:hAnsi="Times New Roman" w:cs="Times New Roman"/>
          <w:sz w:val="28"/>
          <w:szCs w:val="28"/>
        </w:rPr>
        <w:t>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3.</w:t>
      </w:r>
      <w:r w:rsidR="009A65B3">
        <w:rPr>
          <w:rFonts w:ascii="Times New Roman" w:hAnsi="Times New Roman" w:cs="Times New Roman"/>
          <w:sz w:val="28"/>
          <w:szCs w:val="28"/>
        </w:rPr>
        <w:t>4</w:t>
      </w:r>
      <w:r w:rsidRPr="00E30C57">
        <w:rPr>
          <w:rFonts w:ascii="Times New Roman" w:hAnsi="Times New Roman" w:cs="Times New Roman"/>
          <w:sz w:val="28"/>
          <w:szCs w:val="28"/>
        </w:rPr>
        <w:t xml:space="preserve">. Запити на інформацію можуть надсилатися на електронну адресу облдержадміністрації “infozapyt@adm-km.gov.ua”. </w:t>
      </w:r>
      <w:r w:rsidR="00222D5F">
        <w:rPr>
          <w:rFonts w:ascii="Times New Roman" w:hAnsi="Times New Roman" w:cs="Times New Roman"/>
          <w:sz w:val="28"/>
          <w:szCs w:val="28"/>
        </w:rPr>
        <w:t>Сектор</w:t>
      </w:r>
      <w:r w:rsidRPr="00E30C57">
        <w:rPr>
          <w:rFonts w:ascii="Times New Roman" w:hAnsi="Times New Roman" w:cs="Times New Roman"/>
          <w:sz w:val="28"/>
          <w:szCs w:val="28"/>
        </w:rPr>
        <w:t xml:space="preserve"> періодично (але не рідше ніж 2 рази протягом робочого дня – о 09.00, 14.00) перевіря</w:t>
      </w:r>
      <w:r w:rsidR="00453B98">
        <w:rPr>
          <w:rFonts w:ascii="Times New Roman" w:hAnsi="Times New Roman" w:cs="Times New Roman"/>
          <w:sz w:val="28"/>
          <w:szCs w:val="28"/>
        </w:rPr>
        <w:t>є</w:t>
      </w:r>
      <w:r w:rsidRPr="00E30C57">
        <w:rPr>
          <w:rFonts w:ascii="Times New Roman" w:hAnsi="Times New Roman" w:cs="Times New Roman"/>
          <w:sz w:val="28"/>
          <w:szCs w:val="28"/>
        </w:rPr>
        <w:t xml:space="preserve"> наявність надходження нових запи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тів на зазначену електронну адресу.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3.</w:t>
      </w:r>
      <w:r w:rsidR="00777BDF">
        <w:rPr>
          <w:rFonts w:ascii="Times New Roman" w:hAnsi="Times New Roman" w:cs="Times New Roman"/>
          <w:sz w:val="28"/>
          <w:szCs w:val="28"/>
        </w:rPr>
        <w:t>5</w:t>
      </w:r>
      <w:r w:rsidRPr="00E30C57">
        <w:rPr>
          <w:rFonts w:ascii="Times New Roman" w:hAnsi="Times New Roman" w:cs="Times New Roman"/>
          <w:sz w:val="28"/>
          <w:szCs w:val="28"/>
        </w:rPr>
        <w:t xml:space="preserve">. Запити на інформацію у телефонному режимі приймаються та оформлюються </w:t>
      </w:r>
      <w:r w:rsidR="00777BDF">
        <w:rPr>
          <w:rFonts w:ascii="Times New Roman" w:hAnsi="Times New Roman" w:cs="Times New Roman"/>
          <w:sz w:val="28"/>
          <w:szCs w:val="28"/>
        </w:rPr>
        <w:t>Сектор</w:t>
      </w:r>
      <w:r w:rsidR="00453B98">
        <w:rPr>
          <w:rFonts w:ascii="Times New Roman" w:hAnsi="Times New Roman" w:cs="Times New Roman"/>
          <w:sz w:val="28"/>
          <w:szCs w:val="28"/>
        </w:rPr>
        <w:t>ом</w:t>
      </w:r>
      <w:r w:rsidRPr="00E30C57">
        <w:rPr>
          <w:rFonts w:ascii="Times New Roman" w:hAnsi="Times New Roman" w:cs="Times New Roman"/>
          <w:sz w:val="28"/>
          <w:szCs w:val="28"/>
        </w:rPr>
        <w:t xml:space="preserve"> за спеціально визначеними для цього номерами телефонів. </w:t>
      </w:r>
      <w:r w:rsidR="00777BDF">
        <w:rPr>
          <w:rFonts w:ascii="Times New Roman" w:hAnsi="Times New Roman" w:cs="Times New Roman"/>
          <w:sz w:val="28"/>
          <w:szCs w:val="28"/>
        </w:rPr>
        <w:t>Сектор</w:t>
      </w:r>
      <w:r w:rsidRPr="00E30C57">
        <w:rPr>
          <w:rFonts w:ascii="Times New Roman" w:hAnsi="Times New Roman" w:cs="Times New Roman"/>
          <w:sz w:val="28"/>
          <w:szCs w:val="28"/>
        </w:rPr>
        <w:t xml:space="preserve"> приймає запит, викладений за телефоном, і на його підставі заповнює </w:t>
      </w:r>
      <w:proofErr w:type="spellStart"/>
      <w:r w:rsidRPr="00E30C57">
        <w:rPr>
          <w:rFonts w:ascii="Times New Roman" w:hAnsi="Times New Roman" w:cs="Times New Roman"/>
          <w:sz w:val="28"/>
          <w:szCs w:val="28"/>
        </w:rPr>
        <w:t>реєстраційно</w:t>
      </w:r>
      <w:proofErr w:type="spellEnd"/>
      <w:r w:rsidRPr="00E30C57">
        <w:rPr>
          <w:rFonts w:ascii="Times New Roman" w:hAnsi="Times New Roman" w:cs="Times New Roman"/>
          <w:sz w:val="28"/>
          <w:szCs w:val="28"/>
        </w:rPr>
        <w:t>-контрольну картку вхідного документа, із зазначенням усіх реквізитів запиту, передбачених у підпункті 2.1 Порядку, дати прийняття запиту. В аналогічному порядку здійснюється прийом запитів на інфор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мацію, поданих в усній формі.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3.</w:t>
      </w:r>
      <w:r w:rsidR="00777BDF">
        <w:rPr>
          <w:rFonts w:ascii="Times New Roman" w:hAnsi="Times New Roman" w:cs="Times New Roman"/>
          <w:sz w:val="28"/>
          <w:szCs w:val="28"/>
        </w:rPr>
        <w:t>6</w:t>
      </w:r>
      <w:r w:rsidRPr="00E30C57">
        <w:rPr>
          <w:rFonts w:ascii="Times New Roman" w:hAnsi="Times New Roman" w:cs="Times New Roman"/>
          <w:sz w:val="28"/>
          <w:szCs w:val="28"/>
        </w:rPr>
        <w:t xml:space="preserve">. При зверненні із запитом на інформацію за телефоном структурні підрозділи облдержадміністрації та її апарату (управління, відділи, сектори тощо) переадресовують запитувача за телефонами </w:t>
      </w:r>
      <w:r w:rsidR="00777BDF">
        <w:rPr>
          <w:rFonts w:ascii="Times New Roman" w:hAnsi="Times New Roman" w:cs="Times New Roman"/>
          <w:sz w:val="28"/>
          <w:szCs w:val="28"/>
        </w:rPr>
        <w:t>Сектору</w:t>
      </w:r>
      <w:r w:rsidRPr="00E30C57">
        <w:rPr>
          <w:rFonts w:ascii="Times New Roman" w:hAnsi="Times New Roman" w:cs="Times New Roman"/>
          <w:sz w:val="28"/>
          <w:szCs w:val="28"/>
        </w:rPr>
        <w:t>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77BDF">
        <w:rPr>
          <w:rFonts w:ascii="Times New Roman" w:hAnsi="Times New Roman" w:cs="Times New Roman"/>
          <w:sz w:val="28"/>
          <w:szCs w:val="28"/>
        </w:rPr>
        <w:t>7</w:t>
      </w:r>
      <w:r w:rsidRPr="00E30C57">
        <w:rPr>
          <w:rFonts w:ascii="Times New Roman" w:hAnsi="Times New Roman" w:cs="Times New Roman"/>
          <w:sz w:val="28"/>
          <w:szCs w:val="28"/>
        </w:rPr>
        <w:t>.  Під час подання запиту на інформацію запитувач зазначає зручну для нього форму отримання інформації.</w:t>
      </w:r>
    </w:p>
    <w:p w:rsid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3.</w:t>
      </w:r>
      <w:r w:rsidR="00777BDF">
        <w:rPr>
          <w:rFonts w:ascii="Times New Roman" w:hAnsi="Times New Roman" w:cs="Times New Roman"/>
          <w:sz w:val="28"/>
          <w:szCs w:val="28"/>
        </w:rPr>
        <w:t>8</w:t>
      </w:r>
      <w:r w:rsidRPr="00E30C57">
        <w:rPr>
          <w:rFonts w:ascii="Times New Roman" w:hAnsi="Times New Roman" w:cs="Times New Roman"/>
          <w:sz w:val="28"/>
          <w:szCs w:val="28"/>
        </w:rPr>
        <w:t>. На вимогу запитувача на першому аркуші копії запиту простав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ляється відбиток штампа із зазначенням найменування розпорядника інфор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мації, дати надходження та вхідного номеру запиту. Така копія повертається запитувачу.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Оскарження рішень, дій чи бездіяльності облдержадміністрації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4.1. Рішення, дії чи бездіяльність облдержадміністрації можуть бути оскаржені до голови облдержадміністрації, вищого органу або суду в поряд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ку, визначеному законодавством.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 Запитувач має право оскаржити: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4.2.1. Відмову в задоволенні запиту на інформацію.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4.2.2. Відстрочку задоволення запиту на інформацію.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4.2.3. Ненадання відповіді на запит на інформацію.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4.2.4. Надання недостовірної або неповної інформації.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4.2.5. Несвоєчасне надання інформації.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4.2.6. Невиконання облдержадміністрацією обов’язку оприлюднювати інформацію відповідно до статті 15 Закону.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4.2.7. Інші рішення, дії чи бездіяльність облдержадміністрації, що по</w:t>
      </w:r>
      <w:r w:rsidRPr="00E30C57">
        <w:rPr>
          <w:rFonts w:ascii="Times New Roman" w:hAnsi="Times New Roman" w:cs="Times New Roman"/>
          <w:sz w:val="28"/>
          <w:szCs w:val="28"/>
        </w:rPr>
        <w:softHyphen/>
        <w:t>рушили законні права та інтереси запитувача.</w:t>
      </w:r>
    </w:p>
    <w:p w:rsidR="00E30C57" w:rsidRPr="00E30C57" w:rsidRDefault="00E30C57" w:rsidP="001478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4.3. Оскарження рішень, дій чи бездіяльності облдержадміністрації до суду здійснюється відповідно до Кодексу адміністративного судочинства України.</w:t>
      </w:r>
    </w:p>
    <w:p w:rsidR="00E30C57" w:rsidRPr="00E30C57" w:rsidRDefault="00E30C57" w:rsidP="00E30C57">
      <w:pPr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 </w:t>
      </w:r>
    </w:p>
    <w:p w:rsidR="00E30C57" w:rsidRPr="00E30C57" w:rsidRDefault="00E30C57" w:rsidP="00E30C57">
      <w:pPr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 </w:t>
      </w:r>
    </w:p>
    <w:p w:rsidR="00E30C57" w:rsidRPr="00E30C57" w:rsidRDefault="00E30C57" w:rsidP="00E30C57">
      <w:pPr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>Заступник голови – керівник</w:t>
      </w:r>
    </w:p>
    <w:p w:rsidR="00E30C57" w:rsidRPr="00E30C57" w:rsidRDefault="00E30C57" w:rsidP="00E30C57">
      <w:pPr>
        <w:rPr>
          <w:rFonts w:ascii="Times New Roman" w:hAnsi="Times New Roman" w:cs="Times New Roman"/>
          <w:sz w:val="28"/>
          <w:szCs w:val="28"/>
        </w:rPr>
      </w:pPr>
      <w:r w:rsidRPr="00E30C57">
        <w:rPr>
          <w:rFonts w:ascii="Times New Roman" w:hAnsi="Times New Roman" w:cs="Times New Roman"/>
          <w:sz w:val="28"/>
          <w:szCs w:val="28"/>
        </w:rPr>
        <w:t xml:space="preserve">апарату адміністрації </w:t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r w:rsidR="001478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4786D">
        <w:rPr>
          <w:rFonts w:ascii="Times New Roman" w:hAnsi="Times New Roman" w:cs="Times New Roman"/>
          <w:sz w:val="28"/>
          <w:szCs w:val="28"/>
        </w:rPr>
        <w:t>Ю</w:t>
      </w:r>
      <w:r w:rsidRPr="00E30C57">
        <w:rPr>
          <w:rFonts w:ascii="Times New Roman" w:hAnsi="Times New Roman" w:cs="Times New Roman"/>
          <w:sz w:val="28"/>
          <w:szCs w:val="28"/>
        </w:rPr>
        <w:t>.Б</w:t>
      </w:r>
      <w:r w:rsidR="0014786D">
        <w:rPr>
          <w:rFonts w:ascii="Times New Roman" w:hAnsi="Times New Roman" w:cs="Times New Roman"/>
          <w:sz w:val="28"/>
          <w:szCs w:val="28"/>
        </w:rPr>
        <w:t>и</w:t>
      </w:r>
      <w:r w:rsidRPr="00E30C57">
        <w:rPr>
          <w:rFonts w:ascii="Times New Roman" w:hAnsi="Times New Roman" w:cs="Times New Roman"/>
          <w:sz w:val="28"/>
          <w:szCs w:val="28"/>
        </w:rPr>
        <w:t>рка</w:t>
      </w:r>
      <w:proofErr w:type="spellEnd"/>
    </w:p>
    <w:p w:rsidR="00192FE5" w:rsidRPr="00E30C57" w:rsidRDefault="00192FE5" w:rsidP="00E30C57">
      <w:pPr>
        <w:rPr>
          <w:rFonts w:ascii="Times New Roman" w:hAnsi="Times New Roman" w:cs="Times New Roman"/>
          <w:sz w:val="28"/>
          <w:szCs w:val="28"/>
        </w:rPr>
      </w:pPr>
    </w:p>
    <w:sectPr w:rsidR="00192FE5" w:rsidRPr="00E30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A0C"/>
    <w:multiLevelType w:val="hybridMultilevel"/>
    <w:tmpl w:val="2F54F6A2"/>
    <w:lvl w:ilvl="0" w:tplc="F4249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47388"/>
    <w:multiLevelType w:val="multilevel"/>
    <w:tmpl w:val="E1DC6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0115"/>
    <w:multiLevelType w:val="multilevel"/>
    <w:tmpl w:val="81F2A9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912D3"/>
    <w:multiLevelType w:val="multilevel"/>
    <w:tmpl w:val="AE4A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D5901"/>
    <w:multiLevelType w:val="multilevel"/>
    <w:tmpl w:val="8BA4A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61"/>
    <w:rsid w:val="0014786D"/>
    <w:rsid w:val="00192FE5"/>
    <w:rsid w:val="00193A0F"/>
    <w:rsid w:val="001F0066"/>
    <w:rsid w:val="00222D5F"/>
    <w:rsid w:val="00352B33"/>
    <w:rsid w:val="0041448E"/>
    <w:rsid w:val="00440E39"/>
    <w:rsid w:val="00453B98"/>
    <w:rsid w:val="006C195E"/>
    <w:rsid w:val="00710B61"/>
    <w:rsid w:val="00755715"/>
    <w:rsid w:val="00777BDF"/>
    <w:rsid w:val="00931988"/>
    <w:rsid w:val="009A65B3"/>
    <w:rsid w:val="00B50BA6"/>
    <w:rsid w:val="00DE773C"/>
    <w:rsid w:val="00E30C57"/>
    <w:rsid w:val="00F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25EA"/>
  <w15:chartTrackingRefBased/>
  <w15:docId w15:val="{C6619721-F4F7-435A-8BF7-DBC399BA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30C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30C57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E3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30C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C5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4442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infozapyt1</dc:creator>
  <cp:keywords/>
  <dc:description/>
  <cp:lastModifiedBy>infozapyt1</cp:lastModifiedBy>
  <cp:revision>11</cp:revision>
  <dcterms:created xsi:type="dcterms:W3CDTF">2017-12-06T13:09:00Z</dcterms:created>
  <dcterms:modified xsi:type="dcterms:W3CDTF">2017-12-11T13:36:00Z</dcterms:modified>
</cp:coreProperties>
</file>