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8E" w:rsidRDefault="0025428E" w:rsidP="0025428E">
      <w:pPr>
        <w:ind w:left="3" w:right="-716"/>
        <w:jc w:val="right"/>
        <w:rPr>
          <w:sz w:val="28"/>
        </w:rPr>
      </w:pPr>
      <w:r>
        <w:rPr>
          <w:sz w:val="28"/>
        </w:rPr>
        <w:t>Затверджено</w:t>
      </w:r>
    </w:p>
    <w:p w:rsidR="0025428E" w:rsidRDefault="0025428E" w:rsidP="0025428E">
      <w:pPr>
        <w:ind w:left="3" w:right="-716"/>
        <w:jc w:val="right"/>
        <w:rPr>
          <w:sz w:val="28"/>
        </w:rPr>
      </w:pPr>
      <w:r>
        <w:rPr>
          <w:sz w:val="28"/>
          <w:szCs w:val="28"/>
        </w:rPr>
        <w:t xml:space="preserve">Розпорядження </w:t>
      </w:r>
      <w:r>
        <w:rPr>
          <w:sz w:val="28"/>
        </w:rPr>
        <w:t xml:space="preserve">голови </w:t>
      </w:r>
    </w:p>
    <w:p w:rsidR="0025428E" w:rsidRDefault="0025428E" w:rsidP="0025428E">
      <w:pPr>
        <w:ind w:left="3" w:right="-716"/>
        <w:jc w:val="right"/>
        <w:rPr>
          <w:sz w:val="28"/>
        </w:rPr>
      </w:pPr>
      <w:r>
        <w:rPr>
          <w:sz w:val="28"/>
        </w:rPr>
        <w:t xml:space="preserve">обласної державної адміністрації </w:t>
      </w:r>
    </w:p>
    <w:p w:rsidR="0025428E" w:rsidRPr="008E6970" w:rsidRDefault="0025428E" w:rsidP="0025428E">
      <w:pPr>
        <w:ind w:left="3" w:right="-716"/>
        <w:jc w:val="right"/>
        <w:rPr>
          <w:sz w:val="28"/>
          <w:szCs w:val="28"/>
        </w:rPr>
      </w:pPr>
      <w:r w:rsidRPr="008E6970">
        <w:rPr>
          <w:sz w:val="28"/>
        </w:rPr>
        <w:t xml:space="preserve">від           2018 року №         /2018-р </w:t>
      </w:r>
    </w:p>
    <w:p w:rsidR="0025428E" w:rsidRPr="00230101" w:rsidRDefault="0025428E" w:rsidP="0025428E">
      <w:pPr>
        <w:ind w:left="-567" w:right="-716" w:firstLine="1287"/>
        <w:jc w:val="center"/>
        <w:rPr>
          <w:sz w:val="24"/>
          <w:szCs w:val="24"/>
        </w:rPr>
      </w:pPr>
    </w:p>
    <w:p w:rsidR="0025428E" w:rsidRDefault="0025428E" w:rsidP="0025428E">
      <w:pPr>
        <w:ind w:left="-567" w:right="-716" w:firstLine="12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молочних кухонь та спеціалізованих куточків, які виконують функції </w:t>
      </w:r>
      <w:proofErr w:type="spellStart"/>
      <w:r>
        <w:rPr>
          <w:sz w:val="28"/>
          <w:szCs w:val="28"/>
        </w:rPr>
        <w:t>роздаточних</w:t>
      </w:r>
      <w:proofErr w:type="spellEnd"/>
      <w:r>
        <w:rPr>
          <w:sz w:val="28"/>
          <w:szCs w:val="28"/>
        </w:rPr>
        <w:t xml:space="preserve"> пунктів на території області, що мають право на реалізацію вітчизняних продуктів дитячого харчування,</w:t>
      </w:r>
      <w:r w:rsidRPr="00230101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операції з продажу яких звільняються від обкладення податком на додану вартість</w:t>
      </w:r>
    </w:p>
    <w:p w:rsidR="0025428E" w:rsidRDefault="0025428E" w:rsidP="0025428E">
      <w:pPr>
        <w:ind w:left="-567" w:right="-716"/>
        <w:jc w:val="center"/>
        <w:rPr>
          <w:sz w:val="28"/>
          <w:szCs w:val="28"/>
        </w:rPr>
      </w:pPr>
    </w:p>
    <w:p w:rsidR="0025428E" w:rsidRDefault="0025428E" w:rsidP="0025428E">
      <w:pPr>
        <w:ind w:left="-567" w:right="-716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4110"/>
        <w:gridCol w:w="5103"/>
      </w:tblGrid>
      <w:tr w:rsidR="0025428E" w:rsidRPr="00454E26" w:rsidTr="007F5B40">
        <w:tc>
          <w:tcPr>
            <w:tcW w:w="852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Назва закладу</w:t>
            </w: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Адреса</w:t>
            </w:r>
          </w:p>
        </w:tc>
      </w:tr>
      <w:tr w:rsidR="0025428E" w:rsidRPr="00454E26" w:rsidTr="007F5B40">
        <w:tc>
          <w:tcPr>
            <w:tcW w:w="852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1.</w:t>
            </w:r>
          </w:p>
        </w:tc>
        <w:tc>
          <w:tcPr>
            <w:tcW w:w="9213" w:type="dxa"/>
            <w:gridSpan w:val="2"/>
          </w:tcPr>
          <w:p w:rsidR="0025428E" w:rsidRPr="00454E26" w:rsidRDefault="0025428E" w:rsidP="007F5B40">
            <w:pPr>
              <w:ind w:right="-716"/>
              <w:jc w:val="center"/>
              <w:rPr>
                <w:i/>
                <w:iCs/>
                <w:sz w:val="28"/>
                <w:szCs w:val="28"/>
              </w:rPr>
            </w:pPr>
            <w:r w:rsidRPr="00454E26">
              <w:rPr>
                <w:i/>
                <w:iCs/>
                <w:sz w:val="28"/>
                <w:szCs w:val="28"/>
              </w:rPr>
              <w:t>Молочні кухні при</w:t>
            </w:r>
          </w:p>
        </w:tc>
      </w:tr>
      <w:tr w:rsidR="0025428E" w:rsidRPr="00454E26" w:rsidTr="007F5B40">
        <w:tc>
          <w:tcPr>
            <w:tcW w:w="852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1.1</w:t>
            </w:r>
          </w:p>
        </w:tc>
        <w:tc>
          <w:tcPr>
            <w:tcW w:w="4110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Дунаєвецькій</w:t>
            </w:r>
            <w:proofErr w:type="spellEnd"/>
            <w:r w:rsidRPr="00454E26">
              <w:rPr>
                <w:sz w:val="28"/>
                <w:szCs w:val="28"/>
              </w:rPr>
              <w:t xml:space="preserve"> ЦРЛ</w:t>
            </w: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м.Дунаївці</w:t>
            </w:r>
            <w:proofErr w:type="spellEnd"/>
            <w:r w:rsidRPr="00454E26">
              <w:rPr>
                <w:sz w:val="28"/>
                <w:szCs w:val="28"/>
              </w:rPr>
              <w:t>, вул. Горького, 7</w:t>
            </w:r>
          </w:p>
        </w:tc>
      </w:tr>
      <w:tr w:rsidR="0025428E" w:rsidRPr="00454E26" w:rsidTr="007F5B40">
        <w:tc>
          <w:tcPr>
            <w:tcW w:w="852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1.2</w:t>
            </w:r>
          </w:p>
        </w:tc>
        <w:tc>
          <w:tcPr>
            <w:tcW w:w="4110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Красилівській</w:t>
            </w:r>
            <w:proofErr w:type="spellEnd"/>
            <w:r w:rsidRPr="00454E26">
              <w:rPr>
                <w:sz w:val="28"/>
                <w:szCs w:val="28"/>
              </w:rPr>
              <w:t xml:space="preserve"> ЦРЛ</w:t>
            </w: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м.Красилів</w:t>
            </w:r>
            <w:proofErr w:type="spellEnd"/>
            <w:r w:rsidRPr="00454E26">
              <w:rPr>
                <w:sz w:val="28"/>
                <w:szCs w:val="28"/>
              </w:rPr>
              <w:t>, вул. Грушевського, 140</w:t>
            </w:r>
          </w:p>
        </w:tc>
      </w:tr>
      <w:tr w:rsidR="0025428E" w:rsidRPr="00454E26" w:rsidTr="007F5B40">
        <w:tc>
          <w:tcPr>
            <w:tcW w:w="852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1.3</w:t>
            </w:r>
          </w:p>
        </w:tc>
        <w:tc>
          <w:tcPr>
            <w:tcW w:w="4110" w:type="dxa"/>
          </w:tcPr>
          <w:p w:rsidR="0025428E" w:rsidRPr="00454E26" w:rsidRDefault="0025428E" w:rsidP="007F5B40">
            <w:pPr>
              <w:ind w:right="33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Хмельницькій міській дитячій лікарні</w:t>
            </w: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 xml:space="preserve">, вул. Зарічанська, 14/3 </w:t>
            </w:r>
          </w:p>
        </w:tc>
      </w:tr>
      <w:tr w:rsidR="0025428E" w:rsidRPr="00454E26" w:rsidTr="007F5B40">
        <w:tc>
          <w:tcPr>
            <w:tcW w:w="852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2.</w:t>
            </w:r>
          </w:p>
        </w:tc>
        <w:tc>
          <w:tcPr>
            <w:tcW w:w="9213" w:type="dxa"/>
            <w:gridSpan w:val="2"/>
          </w:tcPr>
          <w:p w:rsidR="0025428E" w:rsidRPr="00454E26" w:rsidRDefault="0025428E" w:rsidP="007F5B40">
            <w:pPr>
              <w:ind w:right="-716"/>
              <w:jc w:val="center"/>
              <w:rPr>
                <w:i/>
                <w:iCs/>
                <w:sz w:val="28"/>
                <w:szCs w:val="28"/>
              </w:rPr>
            </w:pPr>
            <w:r w:rsidRPr="00454E26">
              <w:rPr>
                <w:i/>
                <w:iCs/>
                <w:sz w:val="28"/>
                <w:szCs w:val="28"/>
              </w:rPr>
              <w:t xml:space="preserve">Спеціалізовані куточки, які виконують функції </w:t>
            </w:r>
            <w:proofErr w:type="spellStart"/>
            <w:r w:rsidRPr="00454E26">
              <w:rPr>
                <w:i/>
                <w:iCs/>
                <w:sz w:val="28"/>
                <w:szCs w:val="28"/>
              </w:rPr>
              <w:t>роздаточних</w:t>
            </w:r>
            <w:proofErr w:type="spellEnd"/>
            <w:r w:rsidRPr="00454E26">
              <w:rPr>
                <w:i/>
                <w:iCs/>
                <w:sz w:val="28"/>
                <w:szCs w:val="28"/>
              </w:rPr>
              <w:t xml:space="preserve"> пунктів, при</w:t>
            </w:r>
          </w:p>
        </w:tc>
      </w:tr>
      <w:tr w:rsidR="0025428E" w:rsidRPr="00454E26" w:rsidTr="007F5B40">
        <w:tc>
          <w:tcPr>
            <w:tcW w:w="852" w:type="dxa"/>
            <w:vMerge w:val="restart"/>
            <w:vAlign w:val="center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2.1</w:t>
            </w:r>
          </w:p>
        </w:tc>
        <w:tc>
          <w:tcPr>
            <w:tcW w:w="4110" w:type="dxa"/>
            <w:vMerge w:val="restart"/>
            <w:vAlign w:val="center"/>
          </w:tcPr>
          <w:p w:rsidR="0025428E" w:rsidRPr="00454E26" w:rsidRDefault="0025428E" w:rsidP="007F5B40">
            <w:pPr>
              <w:ind w:right="33"/>
              <w:jc w:val="center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 xml:space="preserve">Хмельницькій </w:t>
            </w:r>
          </w:p>
          <w:p w:rsidR="0025428E" w:rsidRPr="00454E26" w:rsidRDefault="0025428E" w:rsidP="007F5B40">
            <w:pPr>
              <w:ind w:right="33"/>
              <w:jc w:val="center"/>
              <w:rPr>
                <w:sz w:val="28"/>
                <w:szCs w:val="28"/>
              </w:rPr>
            </w:pPr>
            <w:r w:rsidRPr="00454E26">
              <w:rPr>
                <w:sz w:val="28"/>
                <w:szCs w:val="28"/>
              </w:rPr>
              <w:t>дитячій молочній кухні</w:t>
            </w: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>, вул. Зарічанська, 14/3</w:t>
            </w:r>
          </w:p>
        </w:tc>
      </w:tr>
      <w:tr w:rsidR="0025428E" w:rsidRPr="00454E26" w:rsidTr="007F5B40">
        <w:tc>
          <w:tcPr>
            <w:tcW w:w="852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 xml:space="preserve">, вул. </w:t>
            </w:r>
            <w:proofErr w:type="spellStart"/>
            <w:r w:rsidRPr="00454E26">
              <w:rPr>
                <w:sz w:val="28"/>
                <w:szCs w:val="28"/>
              </w:rPr>
              <w:t>Курчатова</w:t>
            </w:r>
            <w:proofErr w:type="spellEnd"/>
            <w:r w:rsidRPr="00454E26">
              <w:rPr>
                <w:sz w:val="28"/>
                <w:szCs w:val="28"/>
              </w:rPr>
              <w:t>, 1</w:t>
            </w:r>
          </w:p>
        </w:tc>
      </w:tr>
      <w:tr w:rsidR="0025428E" w:rsidRPr="00454E26" w:rsidTr="007F5B40">
        <w:tc>
          <w:tcPr>
            <w:tcW w:w="852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>, вул. С. Разіна, 1</w:t>
            </w:r>
          </w:p>
        </w:tc>
      </w:tr>
      <w:tr w:rsidR="0025428E" w:rsidRPr="00454E26" w:rsidTr="007F5B40">
        <w:tc>
          <w:tcPr>
            <w:tcW w:w="852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>, вул. Подільська, 54</w:t>
            </w:r>
          </w:p>
        </w:tc>
      </w:tr>
      <w:tr w:rsidR="0025428E" w:rsidRPr="00454E26" w:rsidTr="007F5B40">
        <w:tc>
          <w:tcPr>
            <w:tcW w:w="852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 xml:space="preserve">, вул. </w:t>
            </w:r>
            <w:proofErr w:type="spellStart"/>
            <w:r w:rsidRPr="00454E26">
              <w:rPr>
                <w:sz w:val="28"/>
                <w:szCs w:val="28"/>
              </w:rPr>
              <w:t>Майборського</w:t>
            </w:r>
            <w:proofErr w:type="spellEnd"/>
            <w:r w:rsidRPr="00454E26">
              <w:rPr>
                <w:sz w:val="28"/>
                <w:szCs w:val="28"/>
              </w:rPr>
              <w:t>, 16</w:t>
            </w:r>
          </w:p>
        </w:tc>
      </w:tr>
      <w:tr w:rsidR="0025428E" w:rsidRPr="00454E26" w:rsidTr="007F5B40">
        <w:tc>
          <w:tcPr>
            <w:tcW w:w="852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>, вул. П. Мирного, 27/1</w:t>
            </w:r>
          </w:p>
        </w:tc>
      </w:tr>
      <w:tr w:rsidR="0025428E" w:rsidRPr="00454E26" w:rsidTr="007F5B40">
        <w:tc>
          <w:tcPr>
            <w:tcW w:w="852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5428E" w:rsidRPr="00454E26" w:rsidRDefault="0025428E" w:rsidP="007F5B40">
            <w:pPr>
              <w:ind w:right="-716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428E" w:rsidRPr="00454E26" w:rsidRDefault="0025428E" w:rsidP="007F5B40">
            <w:pPr>
              <w:ind w:right="-716"/>
              <w:rPr>
                <w:sz w:val="28"/>
                <w:szCs w:val="28"/>
              </w:rPr>
            </w:pPr>
            <w:proofErr w:type="spellStart"/>
            <w:r w:rsidRPr="00454E26">
              <w:rPr>
                <w:sz w:val="28"/>
                <w:szCs w:val="28"/>
              </w:rPr>
              <w:t>м.Хмельницький</w:t>
            </w:r>
            <w:proofErr w:type="spellEnd"/>
            <w:r w:rsidRPr="00454E26">
              <w:rPr>
                <w:sz w:val="28"/>
                <w:szCs w:val="28"/>
              </w:rPr>
              <w:t>, вул. Гречко, 12</w:t>
            </w:r>
          </w:p>
        </w:tc>
      </w:tr>
    </w:tbl>
    <w:p w:rsidR="0025428E" w:rsidRDefault="0025428E" w:rsidP="0025428E">
      <w:pPr>
        <w:ind w:right="-716"/>
        <w:jc w:val="both"/>
        <w:rPr>
          <w:sz w:val="28"/>
          <w:szCs w:val="28"/>
        </w:rPr>
      </w:pPr>
    </w:p>
    <w:p w:rsidR="0025428E" w:rsidRDefault="0025428E" w:rsidP="0025428E">
      <w:pPr>
        <w:ind w:right="-716"/>
        <w:jc w:val="both"/>
        <w:rPr>
          <w:sz w:val="28"/>
          <w:szCs w:val="28"/>
        </w:rPr>
      </w:pPr>
    </w:p>
    <w:p w:rsidR="0025428E" w:rsidRDefault="0025428E" w:rsidP="0025428E">
      <w:pPr>
        <w:ind w:right="-716"/>
        <w:jc w:val="both"/>
        <w:rPr>
          <w:sz w:val="28"/>
          <w:szCs w:val="28"/>
        </w:rPr>
      </w:pPr>
      <w:r>
        <w:rPr>
          <w:sz w:val="28"/>
          <w:szCs w:val="28"/>
        </w:rPr>
        <w:t>Заступник к</w:t>
      </w:r>
      <w:r w:rsidRPr="00FB7BD1">
        <w:rPr>
          <w:sz w:val="28"/>
          <w:szCs w:val="28"/>
        </w:rPr>
        <w:t>ерівник</w:t>
      </w:r>
      <w:r>
        <w:rPr>
          <w:sz w:val="28"/>
          <w:szCs w:val="28"/>
        </w:rPr>
        <w:t xml:space="preserve">а </w:t>
      </w:r>
    </w:p>
    <w:p w:rsidR="0025428E" w:rsidRDefault="0025428E" w:rsidP="0025428E">
      <w:pPr>
        <w:ind w:left="-567" w:right="-716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B7BD1">
        <w:rPr>
          <w:sz w:val="28"/>
          <w:szCs w:val="28"/>
        </w:rPr>
        <w:t>парату</w:t>
      </w:r>
      <w:r>
        <w:rPr>
          <w:sz w:val="28"/>
          <w:szCs w:val="28"/>
        </w:rPr>
        <w:t xml:space="preserve"> облдержадміністрації </w:t>
      </w:r>
      <w:r>
        <w:rPr>
          <w:sz w:val="28"/>
          <w:szCs w:val="28"/>
        </w:rPr>
        <w:tab/>
        <w:t xml:space="preserve">                                               А.Дикий</w:t>
      </w:r>
      <w:r>
        <w:rPr>
          <w:sz w:val="28"/>
          <w:szCs w:val="28"/>
        </w:rPr>
        <w:tab/>
      </w:r>
    </w:p>
    <w:p w:rsidR="00EF6709" w:rsidRDefault="00EF6709"/>
    <w:sectPr w:rsidR="00EF6709" w:rsidSect="004318AD">
      <w:footerReference w:type="even" r:id="rId5"/>
      <w:pgSz w:w="12240" w:h="15840"/>
      <w:pgMar w:top="993" w:right="1800" w:bottom="709" w:left="1800" w:header="708" w:footer="70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13" w:rsidRDefault="002542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73213" w:rsidRDefault="0025428E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6292"/>
    <w:multiLevelType w:val="hybridMultilevel"/>
    <w:tmpl w:val="F474A236"/>
    <w:lvl w:ilvl="0" w:tplc="056E8DF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59AD7BBE"/>
    <w:multiLevelType w:val="hybridMultilevel"/>
    <w:tmpl w:val="787CA96C"/>
    <w:lvl w:ilvl="0" w:tplc="A34C17A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428E"/>
    <w:rsid w:val="000A39C7"/>
    <w:rsid w:val="00186B84"/>
    <w:rsid w:val="0025428E"/>
    <w:rsid w:val="00407C6F"/>
    <w:rsid w:val="008472BD"/>
    <w:rsid w:val="00866298"/>
    <w:rsid w:val="00E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8E"/>
    <w:pPr>
      <w:spacing w:after="0" w:line="240" w:lineRule="auto"/>
    </w:pPr>
    <w:rPr>
      <w:rFonts w:eastAsia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25428E"/>
    <w:pPr>
      <w:keepNext/>
      <w:ind w:right="141"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5428E"/>
    <w:pPr>
      <w:keepNext/>
      <w:jc w:val="center"/>
      <w:outlineLvl w:val="3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28E"/>
    <w:rPr>
      <w:rFonts w:eastAsia="Times New Roman"/>
      <w:b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25428E"/>
    <w:rPr>
      <w:rFonts w:eastAsia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25428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5428E"/>
    <w:rPr>
      <w:rFonts w:eastAsia="Times New Roman"/>
      <w:sz w:val="20"/>
      <w:szCs w:val="20"/>
      <w:lang w:eastAsia="uk-UA"/>
    </w:rPr>
  </w:style>
  <w:style w:type="character" w:styleId="a5">
    <w:name w:val="page number"/>
    <w:basedOn w:val="a0"/>
    <w:rsid w:val="0025428E"/>
  </w:style>
  <w:style w:type="paragraph" w:styleId="a6">
    <w:name w:val="Block Text"/>
    <w:basedOn w:val="a"/>
    <w:rsid w:val="0025428E"/>
    <w:pPr>
      <w:ind w:left="-567" w:right="-716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2018-09-21T11:35:00Z</dcterms:created>
  <dcterms:modified xsi:type="dcterms:W3CDTF">2018-09-21T11:36:00Z</dcterms:modified>
</cp:coreProperties>
</file>