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61"/>
      </w:tblGrid>
      <w:tr w:rsidR="004C64BC" w:rsidRPr="004C64BC" w:rsidTr="004C64B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4C64BC" w:rsidRPr="004C64BC" w:rsidRDefault="004C64BC" w:rsidP="004C64BC">
            <w:pPr>
              <w:spacing w:before="294" w:after="0" w:line="240" w:lineRule="auto"/>
              <w:ind w:left="441" w:right="441"/>
              <w:jc w:val="center"/>
              <w:rPr>
                <w:rFonts w:eastAsia="Times New Roman"/>
                <w:lang w:val="uk-UA" w:eastAsia="ru-RU"/>
              </w:rPr>
            </w:pPr>
            <w:r w:rsidRPr="004C64BC">
              <w:rPr>
                <w:rFonts w:eastAsia="Times New Roman"/>
                <w:b/>
                <w:bCs/>
                <w:i/>
                <w:iCs/>
                <w:color w:val="000000"/>
                <w:spacing w:val="59"/>
                <w:lang w:val="uk-UA" w:eastAsia="ru-RU"/>
              </w:rPr>
              <w:t>ЗАКОН УКРАЇНИ</w:t>
            </w:r>
          </w:p>
        </w:tc>
      </w:tr>
    </w:tbl>
    <w:p w:rsidR="004C64BC" w:rsidRDefault="004C64BC" w:rsidP="004C64BC">
      <w:pPr>
        <w:spacing w:after="0" w:line="240" w:lineRule="auto"/>
        <w:ind w:left="442" w:right="442"/>
        <w:jc w:val="center"/>
        <w:rPr>
          <w:rFonts w:eastAsia="Times New Roman"/>
          <w:lang w:val="uk-UA" w:eastAsia="ru-RU"/>
        </w:rPr>
      </w:pPr>
      <w:bookmarkStart w:id="0" w:name="n3"/>
      <w:bookmarkEnd w:id="0"/>
      <w:r w:rsidRPr="004C64BC">
        <w:rPr>
          <w:rFonts w:eastAsia="Times New Roman"/>
          <w:b/>
          <w:bCs/>
          <w:color w:val="000000"/>
          <w:lang w:val="uk-UA" w:eastAsia="ru-RU"/>
        </w:rPr>
        <w:t>Про реформування державних і комунальних друкованих засобів масової інформації</w:t>
      </w:r>
      <w:bookmarkStart w:id="1" w:name="n138"/>
      <w:bookmarkEnd w:id="1"/>
    </w:p>
    <w:p w:rsidR="004C64BC" w:rsidRPr="004C64BC" w:rsidRDefault="004C64BC" w:rsidP="004C64BC">
      <w:pPr>
        <w:spacing w:after="0" w:line="240" w:lineRule="auto"/>
        <w:ind w:left="442" w:right="442"/>
        <w:jc w:val="center"/>
        <w:rPr>
          <w:rFonts w:eastAsia="Times New Roman"/>
          <w:b/>
          <w:bCs/>
          <w:color w:val="000000"/>
          <w:sz w:val="24"/>
          <w:szCs w:val="24"/>
          <w:lang w:val="uk-UA" w:eastAsia="ru-RU"/>
        </w:rPr>
      </w:pPr>
      <w:r w:rsidRPr="004C64BC">
        <w:rPr>
          <w:rFonts w:eastAsia="Times New Roman"/>
          <w:b/>
          <w:bCs/>
          <w:color w:val="000000"/>
          <w:sz w:val="24"/>
          <w:szCs w:val="24"/>
          <w:lang w:val="uk-UA" w:eastAsia="ru-RU"/>
        </w:rPr>
        <w:t>(Відомості Верховної Ради (ВВР), 2016, № 3, ст.34)</w:t>
      </w:r>
    </w:p>
    <w:p w:rsidR="004C64BC" w:rsidRPr="004C64BC" w:rsidRDefault="004C64BC" w:rsidP="004C64BC">
      <w:pPr>
        <w:spacing w:before="147" w:after="294" w:line="240" w:lineRule="auto"/>
        <w:ind w:left="441" w:right="441"/>
        <w:rPr>
          <w:rFonts w:eastAsia="Times New Roman"/>
          <w:sz w:val="24"/>
          <w:szCs w:val="24"/>
          <w:lang w:val="uk-UA" w:eastAsia="ru-RU"/>
        </w:rPr>
      </w:pPr>
      <w:bookmarkStart w:id="2" w:name="n139"/>
      <w:bookmarkEnd w:id="2"/>
      <w:r w:rsidRPr="004C64BC">
        <w:rPr>
          <w:rFonts w:eastAsia="Times New Roman"/>
          <w:sz w:val="24"/>
          <w:szCs w:val="24"/>
          <w:lang w:val="uk-UA" w:eastAsia="ru-RU"/>
        </w:rPr>
        <w:t>{Із змінами, внесеними згідно із Законами </w:t>
      </w:r>
      <w:r w:rsidRPr="004C64BC">
        <w:rPr>
          <w:rFonts w:eastAsia="Times New Roman"/>
          <w:sz w:val="24"/>
          <w:szCs w:val="24"/>
          <w:lang w:val="uk-UA" w:eastAsia="ru-RU"/>
        </w:rPr>
        <w:br/>
      </w:r>
      <w:hyperlink r:id="rId4" w:anchor="n13" w:tgtFrame="_blank" w:history="1">
        <w:r w:rsidRPr="004C64BC">
          <w:rPr>
            <w:rFonts w:eastAsia="Times New Roman"/>
            <w:color w:val="0000FF"/>
            <w:sz w:val="24"/>
            <w:szCs w:val="24"/>
            <w:u w:val="single"/>
            <w:lang w:val="uk-UA" w:eastAsia="ru-RU"/>
          </w:rPr>
          <w:t>№ 2051-VIII від 18.05.2017</w:t>
        </w:r>
      </w:hyperlink>
      <w:r w:rsidRPr="004C64BC">
        <w:rPr>
          <w:rFonts w:eastAsia="Times New Roman"/>
          <w:sz w:val="24"/>
          <w:szCs w:val="24"/>
          <w:lang w:val="uk-UA" w:eastAsia="ru-RU"/>
        </w:rPr>
        <w:t>, ВВР, 2017, № 26, ст.296 </w:t>
      </w:r>
      <w:r w:rsidRPr="004C64BC">
        <w:rPr>
          <w:rFonts w:eastAsia="Times New Roman"/>
          <w:sz w:val="24"/>
          <w:szCs w:val="24"/>
          <w:lang w:val="uk-UA" w:eastAsia="ru-RU"/>
        </w:rPr>
        <w:br/>
      </w:r>
      <w:hyperlink r:id="rId5" w:anchor="n17" w:tgtFrame="_blank" w:history="1">
        <w:r w:rsidRPr="004C64BC">
          <w:rPr>
            <w:rFonts w:eastAsia="Times New Roman"/>
            <w:color w:val="0000FF"/>
            <w:sz w:val="24"/>
            <w:szCs w:val="24"/>
            <w:u w:val="single"/>
            <w:lang w:val="uk-UA" w:eastAsia="ru-RU"/>
          </w:rPr>
          <w:t>№ 2578-VIII від 02.10.2018</w:t>
        </w:r>
      </w:hyperlink>
      <w:r w:rsidRPr="004C64BC">
        <w:rPr>
          <w:rFonts w:eastAsia="Times New Roman"/>
          <w:sz w:val="24"/>
          <w:szCs w:val="24"/>
          <w:lang w:val="uk-UA" w:eastAsia="ru-RU"/>
        </w:rPr>
        <w:t>, ВВР, 2018, № 44, ст.356}</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 w:name="n4"/>
      <w:bookmarkEnd w:id="3"/>
      <w:r w:rsidRPr="004C64BC">
        <w:rPr>
          <w:rFonts w:eastAsia="Times New Roman"/>
          <w:sz w:val="24"/>
          <w:szCs w:val="24"/>
          <w:lang w:val="uk-UA" w:eastAsia="ru-RU"/>
        </w:rPr>
        <w:t>Цей Закон визначає механізм реформування друкованих засобів масової інформації, заснованих органами державної влади, іншими державними органами та органами місцевого самоврядування.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 w:name="n5"/>
      <w:bookmarkEnd w:id="4"/>
      <w:r w:rsidRPr="004C64BC">
        <w:rPr>
          <w:rFonts w:eastAsia="Times New Roman"/>
          <w:b/>
          <w:bCs/>
          <w:color w:val="000000"/>
          <w:sz w:val="24"/>
          <w:szCs w:val="24"/>
          <w:lang w:val="uk-UA" w:eastAsia="ru-RU"/>
        </w:rPr>
        <w:t>Стаття 1.</w:t>
      </w:r>
      <w:r w:rsidRPr="004C64BC">
        <w:rPr>
          <w:rFonts w:eastAsia="Times New Roman"/>
          <w:sz w:val="24"/>
          <w:szCs w:val="24"/>
          <w:lang w:val="uk-UA" w:eastAsia="ru-RU"/>
        </w:rPr>
        <w:t> Сфера дії Закону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 w:name="n6"/>
      <w:bookmarkEnd w:id="5"/>
      <w:r w:rsidRPr="004C64BC">
        <w:rPr>
          <w:rFonts w:eastAsia="Times New Roman"/>
          <w:sz w:val="24"/>
          <w:szCs w:val="24"/>
          <w:lang w:val="uk-UA" w:eastAsia="ru-RU"/>
        </w:rPr>
        <w:t>1. Дія цього Закону поширюється на друковані засоби масової інформації, засновниками (співзасновниками) яких є органи державної влади, інші державні органи та органи місцевого самоврядування (далі - друковані засоби масової інформації), і редакції друкованих засобів масової інформації, засновниками (співзасновниками) яких є органи державної влади, інші державні органи та органи місцевого самоврядування (далі -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6" w:name="n7"/>
      <w:bookmarkEnd w:id="6"/>
      <w:r w:rsidRPr="004C64BC">
        <w:rPr>
          <w:rFonts w:eastAsia="Times New Roman"/>
          <w:sz w:val="24"/>
          <w:szCs w:val="24"/>
          <w:lang w:val="uk-UA" w:eastAsia="ru-RU"/>
        </w:rPr>
        <w:t>2. Питання щодо офіційного оприлюднення друкованими засобами масової інформації нормативно-правових актів Верховної Ради України, Президента України, Кабінету Міністрів України, міністерств, інших центральних органів виконавчої влади, а також інших органів, акти яких відповідно до законодавства підлягають державній реєстрації, щодо механізму реалізації положень про офіційне опублікування та набрання чинності нормативно-правовими актами цим Законом не регулюються.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 w:name="n144"/>
      <w:bookmarkEnd w:id="7"/>
      <w:r w:rsidRPr="004C64BC">
        <w:rPr>
          <w:rFonts w:eastAsia="Times New Roman"/>
          <w:sz w:val="24"/>
          <w:szCs w:val="24"/>
          <w:lang w:val="uk-UA" w:eastAsia="ru-RU"/>
        </w:rPr>
        <w:t>Дія цього Закону не поширюється на газети "Голос України" та "Урядовий кур’єр", що відповідно до законодавчих актів здійснюють офіційне опублікування законів України та інших нормативно-правових актів.</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 w:name="n143"/>
      <w:bookmarkEnd w:id="8"/>
      <w:r w:rsidRPr="004C64BC">
        <w:rPr>
          <w:rFonts w:eastAsia="Times New Roman"/>
          <w:i/>
          <w:iCs/>
          <w:color w:val="000000"/>
          <w:sz w:val="24"/>
          <w:szCs w:val="24"/>
          <w:lang w:val="uk-UA" w:eastAsia="ru-RU"/>
        </w:rPr>
        <w:t>{Частину другу статті 1 доповнено абзацом другим згідно із Законом </w:t>
      </w:r>
      <w:hyperlink r:id="rId6" w:anchor="n17" w:tgtFrame="_blank" w:history="1">
        <w:r w:rsidRPr="004C64BC">
          <w:rPr>
            <w:rFonts w:eastAsia="Times New Roman"/>
            <w:i/>
            <w:iCs/>
            <w:color w:val="0000FF"/>
            <w:sz w:val="24"/>
            <w:szCs w:val="24"/>
            <w:u w:val="single"/>
            <w:lang w:val="uk-UA" w:eastAsia="ru-RU"/>
          </w:rPr>
          <w:t>№ 2578-VIII від 02.10.2018</w:t>
        </w:r>
      </w:hyperlink>
      <w:r w:rsidRPr="004C64BC">
        <w:rPr>
          <w:rFonts w:eastAsia="Times New Roman"/>
          <w:i/>
          <w:iCs/>
          <w:color w:val="000000"/>
          <w:sz w:val="24"/>
          <w:szCs w:val="24"/>
          <w:lang w:val="uk-UA" w:eastAsia="ru-RU"/>
        </w:rPr>
        <w:t>}</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 w:name="n8"/>
      <w:bookmarkEnd w:id="9"/>
      <w:r w:rsidRPr="004C64BC">
        <w:rPr>
          <w:rFonts w:eastAsia="Times New Roman"/>
          <w:b/>
          <w:bCs/>
          <w:color w:val="000000"/>
          <w:sz w:val="24"/>
          <w:szCs w:val="24"/>
          <w:lang w:val="uk-UA" w:eastAsia="ru-RU"/>
        </w:rPr>
        <w:t>Стаття 2.</w:t>
      </w:r>
      <w:r w:rsidRPr="004C64BC">
        <w:rPr>
          <w:rFonts w:eastAsia="Times New Roman"/>
          <w:sz w:val="24"/>
          <w:szCs w:val="24"/>
          <w:lang w:val="uk-UA" w:eastAsia="ru-RU"/>
        </w:rPr>
        <w:t> Етапи реформування друкованих засобів масової інформації та редакцій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 w:name="n9"/>
      <w:bookmarkEnd w:id="10"/>
      <w:r w:rsidRPr="004C64BC">
        <w:rPr>
          <w:rFonts w:eastAsia="Times New Roman"/>
          <w:sz w:val="24"/>
          <w:szCs w:val="24"/>
          <w:lang w:val="uk-UA" w:eastAsia="ru-RU"/>
        </w:rPr>
        <w:t>1. Реформування друкованих засобів масової інформації та редакцій здійснюється у два етапи: перший - протягом одного року з дня набрання чинності цим Законом та другий - протягом наступних двох років.</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 w:name="n10"/>
      <w:bookmarkEnd w:id="11"/>
      <w:r w:rsidRPr="004C64BC">
        <w:rPr>
          <w:rFonts w:eastAsia="Times New Roman"/>
          <w:sz w:val="24"/>
          <w:szCs w:val="24"/>
          <w:lang w:val="uk-UA" w:eastAsia="ru-RU"/>
        </w:rPr>
        <w:t>2. На першому етапі здійснюється реформування друкованих засобів масової інформації та редакцій згідно з </w:t>
      </w:r>
      <w:hyperlink r:id="rId7" w:anchor="n8" w:tgtFrame="_blank" w:history="1">
        <w:r w:rsidRPr="004C64BC">
          <w:rPr>
            <w:rFonts w:eastAsia="Times New Roman"/>
            <w:color w:val="0000FF"/>
            <w:sz w:val="24"/>
            <w:szCs w:val="24"/>
            <w:u w:val="single"/>
            <w:lang w:val="uk-UA" w:eastAsia="ru-RU"/>
          </w:rPr>
          <w:t>переліком</w:t>
        </w:r>
      </w:hyperlink>
      <w:r w:rsidRPr="004C64BC">
        <w:rPr>
          <w:rFonts w:eastAsia="Times New Roman"/>
          <w:sz w:val="24"/>
          <w:szCs w:val="24"/>
          <w:lang w:val="uk-UA" w:eastAsia="ru-RU"/>
        </w:rPr>
        <w:t>, що затверджується Кабінетом Міністрів України за поданням центрального органу виконавчої влади, що забезпечує формування державної політики у сфері телебачення і радіомовлення, інформаційній та видавничій сферах, організовується підвищення кваліфікації працівників таких редакцій, а також складається Зведений перелік об’єктів реформування.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 w:name="n11"/>
      <w:bookmarkEnd w:id="12"/>
      <w:r w:rsidRPr="004C64BC">
        <w:rPr>
          <w:rFonts w:eastAsia="Times New Roman"/>
          <w:sz w:val="24"/>
          <w:szCs w:val="24"/>
          <w:lang w:val="uk-UA" w:eastAsia="ru-RU"/>
        </w:rPr>
        <w:t>3. До переліку друкованих засобів масової інформації та редакцій, що підлягають реформуванню на першому етапі, порядок формування якого визначається центральним органом виконавчої влади, що забезпечує формування державної політики у сфері телебачення і радіомовлення, інформаційній та видавничій сферах, включаються друковані засоби масової інформації та редакції, що звернулися з відповідними клопотаннями до зазначеного органу.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 w:name="n12"/>
      <w:bookmarkEnd w:id="13"/>
      <w:r w:rsidRPr="004C64BC">
        <w:rPr>
          <w:rFonts w:eastAsia="Times New Roman"/>
          <w:sz w:val="24"/>
          <w:szCs w:val="24"/>
          <w:lang w:val="uk-UA" w:eastAsia="ru-RU"/>
        </w:rPr>
        <w:lastRenderedPageBreak/>
        <w:t>4. Центральний орган виконавчої влади, що забезпечує формування державної політики у сфері телебачення і радіомовлення, інформаційній та видавничій сферах, узагальнює результати першого етапу реформування друкованих засобів масової інформації та редакцій і у разі потреби готує пропозиції про внесення змін до відповідних нормативно-правових актів.</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4" w:name="n13"/>
      <w:bookmarkEnd w:id="14"/>
      <w:r w:rsidRPr="004C64BC">
        <w:rPr>
          <w:rFonts w:eastAsia="Times New Roman"/>
          <w:sz w:val="24"/>
          <w:szCs w:val="24"/>
          <w:lang w:val="uk-UA" w:eastAsia="ru-RU"/>
        </w:rPr>
        <w:t>5. На другому етапі здійснюється реформування друкованих засобів масової інформації та редакцій, не реформованих на першому етапі.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5" w:name="n14"/>
      <w:bookmarkEnd w:id="15"/>
      <w:r w:rsidRPr="004C64BC">
        <w:rPr>
          <w:rFonts w:eastAsia="Times New Roman"/>
          <w:b/>
          <w:bCs/>
          <w:color w:val="000000"/>
          <w:sz w:val="24"/>
          <w:szCs w:val="24"/>
          <w:lang w:val="uk-UA" w:eastAsia="ru-RU"/>
        </w:rPr>
        <w:t>Стаття 3.</w:t>
      </w:r>
      <w:r w:rsidRPr="004C64BC">
        <w:rPr>
          <w:rFonts w:eastAsia="Times New Roman"/>
          <w:sz w:val="24"/>
          <w:szCs w:val="24"/>
          <w:lang w:val="uk-UA" w:eastAsia="ru-RU"/>
        </w:rPr>
        <w:t> Способи реформування друкованих засобів масової інформації та редакцій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6" w:name="n15"/>
      <w:bookmarkEnd w:id="16"/>
      <w:r w:rsidRPr="004C64BC">
        <w:rPr>
          <w:rFonts w:eastAsia="Times New Roman"/>
          <w:sz w:val="24"/>
          <w:szCs w:val="24"/>
          <w:lang w:val="uk-UA" w:eastAsia="ru-RU"/>
        </w:rPr>
        <w:t>1. Реформування друкованих засобів масової інформації та редакцій здійснюється у такий спосіб:</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7" w:name="n16"/>
      <w:bookmarkEnd w:id="17"/>
      <w:r w:rsidRPr="004C64BC">
        <w:rPr>
          <w:rFonts w:eastAsia="Times New Roman"/>
          <w:sz w:val="24"/>
          <w:szCs w:val="24"/>
          <w:lang w:val="uk-UA" w:eastAsia="ru-RU"/>
        </w:rPr>
        <w:t>1) вихід органів державної влади, інших державних органів та органів місцевого самоврядування із складу засновників (співзасновників) друкованого засобу масової інформації та редакції - у разі відсутності у майні редакції державного (комунального) майна;</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8" w:name="n17"/>
      <w:bookmarkEnd w:id="18"/>
      <w:r w:rsidRPr="004C64BC">
        <w:rPr>
          <w:rFonts w:eastAsia="Times New Roman"/>
          <w:sz w:val="24"/>
          <w:szCs w:val="24"/>
          <w:lang w:val="uk-UA" w:eastAsia="ru-RU"/>
        </w:rPr>
        <w:t>2) вихід органів державної влади, інших державних органів та органів місцевого самоврядування із складу засновників (співзасновників) друкованого засобу масової інформації та редакції з перетворенням редакції членами її трудового колективу у суб’єкт господарювання із збереженням назви, цільового призначення, мови видання і тематичної спрямованості друкованого засобу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9" w:name="n18"/>
      <w:bookmarkEnd w:id="19"/>
      <w:r w:rsidRPr="004C64BC">
        <w:rPr>
          <w:rFonts w:eastAsia="Times New Roman"/>
          <w:sz w:val="24"/>
          <w:szCs w:val="24"/>
          <w:lang w:val="uk-UA" w:eastAsia="ru-RU"/>
        </w:rPr>
        <w:t>3) вихід органів державної влади, інших державних органів та органів місцевого самоврядування із складу засновників (співзасновників) друкованого засобу масової інформації та редакції з подальшою приватизацією майна редакції, що перебуває у державній чи комунальній власності, відповідно до законодавства з питань приватизації, якщо трудовий колектив редакції не подає протягом установленого цим Законом строку пропозиції про свою участь у реформуванні друкованого засобу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0" w:name="n19"/>
      <w:bookmarkEnd w:id="20"/>
      <w:r w:rsidRPr="004C64BC">
        <w:rPr>
          <w:rFonts w:eastAsia="Times New Roman"/>
          <w:sz w:val="24"/>
          <w:szCs w:val="24"/>
          <w:lang w:val="uk-UA" w:eastAsia="ru-RU"/>
        </w:rPr>
        <w:t>4) перетворення друкованих засобів масової інформації, заснованих центральними органами виконавчої влади, в офіційні друковані видання.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1" w:name="n20"/>
      <w:bookmarkEnd w:id="21"/>
      <w:r w:rsidRPr="004C64BC">
        <w:rPr>
          <w:rFonts w:eastAsia="Times New Roman"/>
          <w:sz w:val="24"/>
          <w:szCs w:val="24"/>
          <w:lang w:val="uk-UA" w:eastAsia="ru-RU"/>
        </w:rPr>
        <w:t>2. Визначення розміру частки, що належить державі, у майні редакції здійснюється відповідно до законодавства про приватизацію.</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2" w:name="n21"/>
      <w:bookmarkEnd w:id="22"/>
      <w:r w:rsidRPr="004C64BC">
        <w:rPr>
          <w:rFonts w:eastAsia="Times New Roman"/>
          <w:sz w:val="24"/>
          <w:szCs w:val="24"/>
          <w:lang w:val="uk-UA" w:eastAsia="ru-RU"/>
        </w:rPr>
        <w:t>3. Протягом чотирьох місяців з дня набрання чинності цим Законом засновники (співзасновники) друкованого засобу масової інформації та редакції зобов’язані сплатити заборгованість із податків та обов’язкових платежів, ліквідувати заборгованість із заробітної плати та виконати інші фінансові зобов’язання відповідно до законодавства.</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3" w:name="n22"/>
      <w:bookmarkEnd w:id="23"/>
      <w:r w:rsidRPr="004C64BC">
        <w:rPr>
          <w:rFonts w:eastAsia="Times New Roman"/>
          <w:b/>
          <w:bCs/>
          <w:color w:val="000000"/>
          <w:sz w:val="24"/>
          <w:szCs w:val="24"/>
          <w:lang w:val="uk-UA" w:eastAsia="ru-RU"/>
        </w:rPr>
        <w:t>Стаття 4.</w:t>
      </w:r>
      <w:r w:rsidRPr="004C64BC">
        <w:rPr>
          <w:rFonts w:eastAsia="Times New Roman"/>
          <w:sz w:val="24"/>
          <w:szCs w:val="24"/>
          <w:lang w:val="uk-UA" w:eastAsia="ru-RU"/>
        </w:rPr>
        <w:t> Порядок прийняття рішення про реформування друкованих засобів масової інформації та редакцій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4" w:name="n23"/>
      <w:bookmarkEnd w:id="24"/>
      <w:r w:rsidRPr="004C64BC">
        <w:rPr>
          <w:rFonts w:eastAsia="Times New Roman"/>
          <w:sz w:val="24"/>
          <w:szCs w:val="24"/>
          <w:lang w:val="uk-UA" w:eastAsia="ru-RU"/>
        </w:rPr>
        <w:t>1. Рішення про реформування друкованого засобу масової інформації та редакції приймається їх засновниками (співзасновниками) за участю трудового колективу.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5" w:name="n24"/>
      <w:bookmarkEnd w:id="25"/>
      <w:r w:rsidRPr="004C64BC">
        <w:rPr>
          <w:rFonts w:eastAsia="Times New Roman"/>
          <w:sz w:val="24"/>
          <w:szCs w:val="24"/>
          <w:lang w:val="uk-UA" w:eastAsia="ru-RU"/>
        </w:rPr>
        <w:t>Трудовий колектив редакції має пріоритетне право у визначенні способу реформування.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6" w:name="n25"/>
      <w:bookmarkEnd w:id="26"/>
      <w:r w:rsidRPr="004C64BC">
        <w:rPr>
          <w:rFonts w:eastAsia="Times New Roman"/>
          <w:sz w:val="24"/>
          <w:szCs w:val="24"/>
          <w:lang w:val="uk-UA" w:eastAsia="ru-RU"/>
        </w:rPr>
        <w:t>2. Протягом трьох місяців з дня набрання чинності цим Законом трудовий колектив редакції на загальних зборах, на яких присутні не менш як три чверті загальної кількості штатних працівників, приймає рішення щодо своєї участі у реформуванні друкованого засобу масової інформації та редакції і подає засновникам (співзасновникам) пропозицію стосовно способу реформування.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7" w:name="n26"/>
      <w:bookmarkEnd w:id="27"/>
      <w:r w:rsidRPr="004C64BC">
        <w:rPr>
          <w:rFonts w:eastAsia="Times New Roman"/>
          <w:sz w:val="24"/>
          <w:szCs w:val="24"/>
          <w:lang w:val="uk-UA" w:eastAsia="ru-RU"/>
        </w:rPr>
        <w:lastRenderedPageBreak/>
        <w:t>3. Засновники (співзасновники) друкованого засобу масової інформації та редакції у місячний строк після надходження пропозиції трудового колективу редакції приймають рішення про реформування та про спосіб реформування, яке доводиться до відома трудового колективу та надсилається центральному органу виконавчої влади, що забезпечує формування державної політики у сфері телебачення і радіомовлення, інформаційній та видавничій сферах, для внесення до Зведеного переліку об’єктів реформування та центральному органу виконавчої влади, що реалізує державну політику у сфері державної реєстрації друкованих засобів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8" w:name="n27"/>
      <w:bookmarkEnd w:id="28"/>
      <w:r w:rsidRPr="004C64BC">
        <w:rPr>
          <w:rFonts w:eastAsia="Times New Roman"/>
          <w:sz w:val="24"/>
          <w:szCs w:val="24"/>
          <w:lang w:val="uk-UA" w:eastAsia="ru-RU"/>
        </w:rPr>
        <w:t>4. У разі якщо трудовий колектив редакції не повідомив про свою участь у реформуванні протягом строку, визначеного частиною другою цієї статті, засновники (співзасновники) відповідного друкованого засобу масової інформації та редакції приймають рішення про реформування самостійно.</w:t>
      </w:r>
    </w:p>
    <w:p w:rsidR="004C64BC" w:rsidRPr="004C64BC" w:rsidRDefault="004C64BC" w:rsidP="004C64BC">
      <w:pPr>
        <w:spacing w:after="147" w:line="240" w:lineRule="auto"/>
        <w:ind w:firstLine="441"/>
        <w:jc w:val="both"/>
        <w:rPr>
          <w:rFonts w:eastAsia="Times New Roman"/>
          <w:sz w:val="24"/>
          <w:szCs w:val="24"/>
          <w:lang w:val="uk-UA" w:eastAsia="ru-RU"/>
        </w:rPr>
      </w:pPr>
      <w:bookmarkStart w:id="29" w:name="n28"/>
      <w:bookmarkEnd w:id="29"/>
      <w:r w:rsidRPr="004C64BC">
        <w:rPr>
          <w:rFonts w:eastAsia="Times New Roman"/>
          <w:sz w:val="24"/>
          <w:szCs w:val="24"/>
          <w:lang w:val="uk-UA" w:eastAsia="ru-RU"/>
        </w:rPr>
        <w:t>5. Рішення засновників (співзасновників) про реформування друкованих засобів масової інформації та редакцій у місячний строк з дня його прийняття публікується у відповідному друкованому засобі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0" w:name="n29"/>
      <w:bookmarkEnd w:id="30"/>
      <w:r w:rsidRPr="004C64BC">
        <w:rPr>
          <w:rFonts w:eastAsia="Times New Roman"/>
          <w:sz w:val="24"/>
          <w:szCs w:val="24"/>
          <w:lang w:val="uk-UA" w:eastAsia="ru-RU"/>
        </w:rPr>
        <w:t>6. Спори між засновниками (співзасновниками) друкованого засобу масової інформації та редакції і трудовим колективом редакції зазначеного друкованого засобу масової інформації щодо способу реформування вирішуються у судовому порядку.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1" w:name="n30"/>
      <w:bookmarkEnd w:id="31"/>
      <w:r w:rsidRPr="004C64BC">
        <w:rPr>
          <w:rFonts w:eastAsia="Times New Roman"/>
          <w:b/>
          <w:bCs/>
          <w:color w:val="000000"/>
          <w:sz w:val="24"/>
          <w:szCs w:val="24"/>
          <w:lang w:val="uk-UA" w:eastAsia="ru-RU"/>
        </w:rPr>
        <w:t>Стаття 5.</w:t>
      </w:r>
      <w:r w:rsidRPr="004C64BC">
        <w:rPr>
          <w:rFonts w:eastAsia="Times New Roman"/>
          <w:sz w:val="24"/>
          <w:szCs w:val="24"/>
          <w:lang w:val="uk-UA" w:eastAsia="ru-RU"/>
        </w:rPr>
        <w:t> Особливості управління майном редакцій у процесі їх реформування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2" w:name="n31"/>
      <w:bookmarkEnd w:id="32"/>
      <w:r w:rsidRPr="004C64BC">
        <w:rPr>
          <w:rFonts w:eastAsia="Times New Roman"/>
          <w:sz w:val="24"/>
          <w:szCs w:val="24"/>
          <w:lang w:val="uk-UA" w:eastAsia="ru-RU"/>
        </w:rPr>
        <w:t>1. Управління майном редакцій державних друкованих засобів масової інформації до завершення реформування здійснюється уповноваженими органами управління, що є їх засновниками (співзасновниками), відповідно до </w:t>
      </w:r>
      <w:hyperlink r:id="rId8" w:tgtFrame="_blank" w:history="1">
        <w:r w:rsidRPr="004C64BC">
          <w:rPr>
            <w:rFonts w:eastAsia="Times New Roman"/>
            <w:color w:val="0000FF"/>
            <w:sz w:val="24"/>
            <w:szCs w:val="24"/>
            <w:u w:val="single"/>
            <w:lang w:val="uk-UA" w:eastAsia="ru-RU"/>
          </w:rPr>
          <w:t>Закону України</w:t>
        </w:r>
      </w:hyperlink>
      <w:r w:rsidRPr="004C64BC">
        <w:rPr>
          <w:rFonts w:eastAsia="Times New Roman"/>
          <w:sz w:val="24"/>
          <w:szCs w:val="24"/>
          <w:lang w:val="uk-UA" w:eastAsia="ru-RU"/>
        </w:rPr>
        <w:t> "Про управління об’єктами державної власності".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3" w:name="n32"/>
      <w:bookmarkEnd w:id="33"/>
      <w:r w:rsidRPr="004C64BC">
        <w:rPr>
          <w:rFonts w:eastAsia="Times New Roman"/>
          <w:sz w:val="24"/>
          <w:szCs w:val="24"/>
          <w:lang w:val="uk-UA" w:eastAsia="ru-RU"/>
        </w:rPr>
        <w:t>2. Управління майном редакцій комунальних друкованих засобів масової інформації до завершення реформування здійснюється їх засновниками (співзасновниками).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4" w:name="n33"/>
      <w:bookmarkEnd w:id="34"/>
      <w:r w:rsidRPr="004C64BC">
        <w:rPr>
          <w:rFonts w:eastAsia="Times New Roman"/>
          <w:sz w:val="24"/>
          <w:szCs w:val="24"/>
          <w:lang w:val="uk-UA" w:eastAsia="ru-RU"/>
        </w:rPr>
        <w:t>3. З дня набрання чинності цим Законом і до завершення процесу реформування відповідних друкованих засобів масової інформації органам державної влади, іншим державним органам та органам місцевого самоврядування, що є засновниками (співзасновниками) редакцій, забороняється проводити операції, наслідком яких може стати відчуження майна редакцій, зокрема його продаж, обмін та застава, встановлення іпотеки, безоплатна передача та реалізація для погашення заборгованості, передача в оренду, внесення його до статутних (складених) капіталів суб’єктів господарювання, передача в управління та проведення операцій з борговими вимогами і зобов’язаннями (факторинг).</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5" w:name="n34"/>
      <w:bookmarkEnd w:id="35"/>
      <w:r w:rsidRPr="004C64BC">
        <w:rPr>
          <w:rFonts w:eastAsia="Times New Roman"/>
          <w:sz w:val="24"/>
          <w:szCs w:val="24"/>
          <w:lang w:val="uk-UA" w:eastAsia="ru-RU"/>
        </w:rPr>
        <w:t>4. Центральний орган виконавчої влади, що забезпечує формування державної політики у сфері телебачення і радіомовлення, інформаційній та видавничій сферах, проводить моніторинг процесу реформування друкованих засобів масової інформації та редакцій з метою забезпечення їх функціонування, збереження назви, цільового призначення, мови видання і тематичної спрямованості.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6" w:name="n35"/>
      <w:bookmarkEnd w:id="36"/>
      <w:r w:rsidRPr="004C64BC">
        <w:rPr>
          <w:rFonts w:eastAsia="Times New Roman"/>
          <w:b/>
          <w:bCs/>
          <w:color w:val="000000"/>
          <w:sz w:val="24"/>
          <w:szCs w:val="24"/>
          <w:lang w:val="uk-UA" w:eastAsia="ru-RU"/>
        </w:rPr>
        <w:t>Стаття 6.</w:t>
      </w:r>
      <w:r w:rsidRPr="004C64BC">
        <w:rPr>
          <w:rFonts w:eastAsia="Times New Roman"/>
          <w:sz w:val="24"/>
          <w:szCs w:val="24"/>
          <w:lang w:val="uk-UA" w:eastAsia="ru-RU"/>
        </w:rPr>
        <w:t> Зведений перелік об’єктів реформування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7" w:name="n36"/>
      <w:bookmarkEnd w:id="37"/>
      <w:r w:rsidRPr="004C64BC">
        <w:rPr>
          <w:rFonts w:eastAsia="Times New Roman"/>
          <w:sz w:val="24"/>
          <w:szCs w:val="24"/>
          <w:lang w:val="uk-UA" w:eastAsia="ru-RU"/>
        </w:rPr>
        <w:t>1. Центральний орган виконавчої влади, що забезпечує формування державної політики у сфері телебачення і радіомовлення, інформаційній та видавничій сферах, забезпечує складення, ведення та оновлення Зведеного переліку об’єктів реформування на підставі інформації, що подається засновниками (співзасновниками) друкованих засобів масової інформації та редакцій, у </w:t>
      </w:r>
      <w:hyperlink r:id="rId9" w:anchor="n14" w:tgtFrame="_blank" w:history="1">
        <w:r w:rsidRPr="004C64BC">
          <w:rPr>
            <w:rFonts w:eastAsia="Times New Roman"/>
            <w:color w:val="0000FF"/>
            <w:sz w:val="24"/>
            <w:szCs w:val="24"/>
            <w:u w:val="single"/>
            <w:lang w:val="uk-UA" w:eastAsia="ru-RU"/>
          </w:rPr>
          <w:t>порядку</w:t>
        </w:r>
      </w:hyperlink>
      <w:r w:rsidRPr="004C64BC">
        <w:rPr>
          <w:rFonts w:eastAsia="Times New Roman"/>
          <w:sz w:val="24"/>
          <w:szCs w:val="24"/>
          <w:lang w:val="uk-UA" w:eastAsia="ru-RU"/>
        </w:rPr>
        <w:t> та </w:t>
      </w:r>
      <w:hyperlink r:id="rId10" w:anchor="n23" w:tgtFrame="_blank" w:history="1">
        <w:r w:rsidRPr="004C64BC">
          <w:rPr>
            <w:rFonts w:eastAsia="Times New Roman"/>
            <w:color w:val="0000FF"/>
            <w:sz w:val="24"/>
            <w:szCs w:val="24"/>
            <w:u w:val="single"/>
            <w:lang w:val="uk-UA" w:eastAsia="ru-RU"/>
          </w:rPr>
          <w:t>формі</w:t>
        </w:r>
      </w:hyperlink>
      <w:r w:rsidRPr="004C64BC">
        <w:rPr>
          <w:rFonts w:eastAsia="Times New Roman"/>
          <w:sz w:val="24"/>
          <w:szCs w:val="24"/>
          <w:lang w:val="uk-UA" w:eastAsia="ru-RU"/>
        </w:rPr>
        <w:t>, установлених цим органом.</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8" w:name="n37"/>
      <w:bookmarkEnd w:id="38"/>
      <w:r w:rsidRPr="004C64BC">
        <w:rPr>
          <w:rFonts w:eastAsia="Times New Roman"/>
          <w:sz w:val="24"/>
          <w:szCs w:val="24"/>
          <w:lang w:val="uk-UA" w:eastAsia="ru-RU"/>
        </w:rPr>
        <w:t>2. У Зведеному переліку об’єктів реформування зазначається інформація про:</w:t>
      </w:r>
    </w:p>
    <w:p w:rsidR="004C64BC" w:rsidRPr="004C64BC" w:rsidRDefault="004C64BC" w:rsidP="004C64BC">
      <w:pPr>
        <w:spacing w:after="147" w:line="240" w:lineRule="auto"/>
        <w:ind w:firstLine="441"/>
        <w:jc w:val="both"/>
        <w:rPr>
          <w:rFonts w:eastAsia="Times New Roman"/>
          <w:sz w:val="24"/>
          <w:szCs w:val="24"/>
          <w:lang w:val="uk-UA" w:eastAsia="ru-RU"/>
        </w:rPr>
      </w:pPr>
      <w:bookmarkStart w:id="39" w:name="n38"/>
      <w:bookmarkEnd w:id="39"/>
      <w:r w:rsidRPr="004C64BC">
        <w:rPr>
          <w:rFonts w:eastAsia="Times New Roman"/>
          <w:sz w:val="24"/>
          <w:szCs w:val="24"/>
          <w:lang w:val="uk-UA" w:eastAsia="ru-RU"/>
        </w:rPr>
        <w:lastRenderedPageBreak/>
        <w:t>1) засновників (співзасновників) друкованих засобів масової інформації та редакцій;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0" w:name="n39"/>
      <w:bookmarkEnd w:id="40"/>
      <w:r w:rsidRPr="004C64BC">
        <w:rPr>
          <w:rFonts w:eastAsia="Times New Roman"/>
          <w:sz w:val="24"/>
          <w:szCs w:val="24"/>
          <w:lang w:val="uk-UA" w:eastAsia="ru-RU"/>
        </w:rPr>
        <w:t>2) приміщення, в яких розташовані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1" w:name="n40"/>
      <w:bookmarkEnd w:id="41"/>
      <w:r w:rsidRPr="004C64BC">
        <w:rPr>
          <w:rFonts w:eastAsia="Times New Roman"/>
          <w:sz w:val="24"/>
          <w:szCs w:val="24"/>
          <w:lang w:val="uk-UA" w:eastAsia="ru-RU"/>
        </w:rPr>
        <w:t>3) перелік майна, що перебуває на балансі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2" w:name="n41"/>
      <w:bookmarkEnd w:id="42"/>
      <w:r w:rsidRPr="004C64BC">
        <w:rPr>
          <w:rFonts w:eastAsia="Times New Roman"/>
          <w:sz w:val="24"/>
          <w:szCs w:val="24"/>
          <w:lang w:val="uk-UA" w:eastAsia="ru-RU"/>
        </w:rPr>
        <w:t>4) джерела фінансування редакцій;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3" w:name="n42"/>
      <w:bookmarkEnd w:id="43"/>
      <w:r w:rsidRPr="004C64BC">
        <w:rPr>
          <w:rFonts w:eastAsia="Times New Roman"/>
          <w:sz w:val="24"/>
          <w:szCs w:val="24"/>
          <w:lang w:val="uk-UA" w:eastAsia="ru-RU"/>
        </w:rPr>
        <w:t>5) рішення засновників (співзасновників) стосовно способу реформування друкованих засобів масової інформації та редакцій.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4" w:name="n43"/>
      <w:bookmarkEnd w:id="44"/>
      <w:r w:rsidRPr="004C64BC">
        <w:rPr>
          <w:rFonts w:eastAsia="Times New Roman"/>
          <w:b/>
          <w:bCs/>
          <w:color w:val="000000"/>
          <w:sz w:val="24"/>
          <w:szCs w:val="24"/>
          <w:lang w:val="uk-UA" w:eastAsia="ru-RU"/>
        </w:rPr>
        <w:t>Стаття 7.</w:t>
      </w:r>
      <w:r w:rsidRPr="004C64BC">
        <w:rPr>
          <w:rFonts w:eastAsia="Times New Roman"/>
          <w:sz w:val="24"/>
          <w:szCs w:val="24"/>
          <w:lang w:val="uk-UA" w:eastAsia="ru-RU"/>
        </w:rPr>
        <w:t> Вихід органів державної влади, інших державних органів та органів місцевого самоврядування із складу засновників (співзасновників) друкованого засобу масової інформації та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5" w:name="n44"/>
      <w:bookmarkEnd w:id="45"/>
      <w:r w:rsidRPr="004C64BC">
        <w:rPr>
          <w:rFonts w:eastAsia="Times New Roman"/>
          <w:sz w:val="24"/>
          <w:szCs w:val="24"/>
          <w:lang w:val="uk-UA" w:eastAsia="ru-RU"/>
        </w:rPr>
        <w:t>1. Вихід органів державної влади, інших державних органів, органів місцевого самоврядування із складу засновників (співзасновників) друкованого засобу масової інформації та редакції у разі відсутності у майні редакції державного (комунального) майна оформляється договором, що укладається між органами державної влади, іншими державними органами, органами місцевого самоврядування, що є засновниками (співзасновниками), та правонаступниками (у тому числі трудовим колективом редакції) відповідно до вимог цивільного законодавства. Зазначений договір, який обов’язково має містити умови забезпечення функціонування друкованого засобу масової інформації, збереження його назви, цільового призначення, мови видання і тематичної спрямованості, є підставою для подання правонаступниками заяви про перереєстрацію друкованого засобу масової інформації в порядку, визначеному </w:t>
      </w:r>
      <w:hyperlink r:id="rId11" w:tgtFrame="_blank" w:history="1">
        <w:r w:rsidRPr="004C64BC">
          <w:rPr>
            <w:rFonts w:eastAsia="Times New Roman"/>
            <w:color w:val="0000FF"/>
            <w:sz w:val="24"/>
            <w:szCs w:val="24"/>
            <w:u w:val="single"/>
            <w:lang w:val="uk-UA" w:eastAsia="ru-RU"/>
          </w:rPr>
          <w:t>Законом України</w:t>
        </w:r>
      </w:hyperlink>
      <w:r w:rsidRPr="004C64BC">
        <w:rPr>
          <w:rFonts w:eastAsia="Times New Roman"/>
          <w:sz w:val="24"/>
          <w:szCs w:val="24"/>
          <w:lang w:val="uk-UA" w:eastAsia="ru-RU"/>
        </w:rPr>
        <w:t> "Про друковані засоби масової інформації (пресу) в Україні".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6" w:name="n45"/>
      <w:bookmarkEnd w:id="46"/>
      <w:r w:rsidRPr="004C64BC">
        <w:rPr>
          <w:rFonts w:eastAsia="Times New Roman"/>
          <w:b/>
          <w:bCs/>
          <w:color w:val="000000"/>
          <w:sz w:val="24"/>
          <w:szCs w:val="24"/>
          <w:lang w:val="uk-UA" w:eastAsia="ru-RU"/>
        </w:rPr>
        <w:t>Стаття 8.</w:t>
      </w:r>
      <w:r w:rsidRPr="004C64BC">
        <w:rPr>
          <w:rFonts w:eastAsia="Times New Roman"/>
          <w:sz w:val="24"/>
          <w:szCs w:val="24"/>
          <w:lang w:val="uk-UA" w:eastAsia="ru-RU"/>
        </w:rPr>
        <w:t> Перетворення редакції членами її трудового колективу у суб’єкт господарювання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7" w:name="n46"/>
      <w:bookmarkEnd w:id="47"/>
      <w:r w:rsidRPr="004C64BC">
        <w:rPr>
          <w:rFonts w:eastAsia="Times New Roman"/>
          <w:sz w:val="24"/>
          <w:szCs w:val="24"/>
          <w:lang w:val="uk-UA" w:eastAsia="ru-RU"/>
        </w:rPr>
        <w:t>1. Перетворення редакції членами її трудового колективу у суб’єкт господарювання здійснюється відповідно до </w:t>
      </w:r>
      <w:hyperlink r:id="rId12" w:tgtFrame="_blank" w:history="1">
        <w:r w:rsidRPr="004C64BC">
          <w:rPr>
            <w:rFonts w:eastAsia="Times New Roman"/>
            <w:color w:val="0000FF"/>
            <w:sz w:val="24"/>
            <w:szCs w:val="24"/>
            <w:u w:val="single"/>
            <w:lang w:val="uk-UA" w:eastAsia="ru-RU"/>
          </w:rPr>
          <w:t>Цивільного</w:t>
        </w:r>
      </w:hyperlink>
      <w:r w:rsidRPr="004C64BC">
        <w:rPr>
          <w:rFonts w:eastAsia="Times New Roman"/>
          <w:sz w:val="24"/>
          <w:szCs w:val="24"/>
          <w:lang w:val="uk-UA" w:eastAsia="ru-RU"/>
        </w:rPr>
        <w:t> і </w:t>
      </w:r>
      <w:hyperlink r:id="rId13" w:tgtFrame="_blank" w:history="1">
        <w:r w:rsidRPr="004C64BC">
          <w:rPr>
            <w:rFonts w:eastAsia="Times New Roman"/>
            <w:color w:val="0000FF"/>
            <w:sz w:val="24"/>
            <w:szCs w:val="24"/>
            <w:u w:val="single"/>
            <w:lang w:val="uk-UA" w:eastAsia="ru-RU"/>
          </w:rPr>
          <w:t>Господарського</w:t>
        </w:r>
      </w:hyperlink>
      <w:r w:rsidRPr="004C64BC">
        <w:rPr>
          <w:rFonts w:eastAsia="Times New Roman"/>
          <w:sz w:val="24"/>
          <w:szCs w:val="24"/>
          <w:lang w:val="uk-UA" w:eastAsia="ru-RU"/>
        </w:rPr>
        <w:t> кодексів України.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8" w:name="n47"/>
      <w:bookmarkEnd w:id="48"/>
      <w:r w:rsidRPr="004C64BC">
        <w:rPr>
          <w:rFonts w:eastAsia="Times New Roman"/>
          <w:sz w:val="24"/>
          <w:szCs w:val="24"/>
          <w:lang w:val="uk-UA" w:eastAsia="ru-RU"/>
        </w:rPr>
        <w:t>2. Розподіл часток майна між засновниками (співзасновниками) суб’єкта господарювання здійснюється за рішенням загальних зборів суб’єкта господарювання з урахуванням балансової вартості майна.</w:t>
      </w:r>
    </w:p>
    <w:p w:rsidR="004C64BC" w:rsidRPr="004C64BC" w:rsidRDefault="004C64BC" w:rsidP="004C64BC">
      <w:pPr>
        <w:spacing w:after="147" w:line="240" w:lineRule="auto"/>
        <w:ind w:firstLine="441"/>
        <w:jc w:val="both"/>
        <w:rPr>
          <w:rFonts w:eastAsia="Times New Roman"/>
          <w:sz w:val="24"/>
          <w:szCs w:val="24"/>
          <w:lang w:val="uk-UA" w:eastAsia="ru-RU"/>
        </w:rPr>
      </w:pPr>
      <w:bookmarkStart w:id="49" w:name="n48"/>
      <w:bookmarkEnd w:id="49"/>
      <w:r w:rsidRPr="004C64BC">
        <w:rPr>
          <w:rFonts w:eastAsia="Times New Roman"/>
          <w:sz w:val="24"/>
          <w:szCs w:val="24"/>
          <w:lang w:val="uk-UA" w:eastAsia="ru-RU"/>
        </w:rPr>
        <w:t>3. У разі виходу із складу засновників (співзасновників) суб’єкта господарювання його частка майна, отримана ним під час реформування редакції, не підлягає поверненню зазначеному засновнику (співзасновнику), а розподіляється між іншими засновниками суб’єкта господарювання.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0" w:name="n49"/>
      <w:bookmarkEnd w:id="50"/>
      <w:r w:rsidRPr="004C64BC">
        <w:rPr>
          <w:rFonts w:eastAsia="Times New Roman"/>
          <w:b/>
          <w:bCs/>
          <w:color w:val="000000"/>
          <w:sz w:val="24"/>
          <w:szCs w:val="24"/>
          <w:lang w:val="uk-UA" w:eastAsia="ru-RU"/>
        </w:rPr>
        <w:t>Стаття 9.</w:t>
      </w:r>
      <w:r w:rsidRPr="004C64BC">
        <w:rPr>
          <w:rFonts w:eastAsia="Times New Roman"/>
          <w:sz w:val="24"/>
          <w:szCs w:val="24"/>
          <w:lang w:val="uk-UA" w:eastAsia="ru-RU"/>
        </w:rPr>
        <w:t> Надання редакціям майна, приміщень та земельних ділянок, на яких розташовані ці приміщення, у процесі реформування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1" w:name="n50"/>
      <w:bookmarkEnd w:id="51"/>
      <w:r w:rsidRPr="004C64BC">
        <w:rPr>
          <w:rFonts w:eastAsia="Times New Roman"/>
          <w:sz w:val="24"/>
          <w:szCs w:val="24"/>
          <w:lang w:val="uk-UA" w:eastAsia="ru-RU"/>
        </w:rPr>
        <w:t>1. У процесі реформування майно (крім приміщень і земельних ділянок), що на момент набрання чинності цим Законом перебувало на балансі редакції (майно, надане редакції засновниками (співзасновниками) друкованого засобу масової інформації та редакції у користування, та майно, придбане трудовим колективом редакції), передається у власність зазначеному суб’єкту господарювання безоплатно, за умови забезпечення функціонування друкованого засобу масової інформації, збереження його назви, цільового призначення, мови видання і тематичної спрямованості.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2" w:name="n51"/>
      <w:bookmarkEnd w:id="52"/>
      <w:r w:rsidRPr="004C64BC">
        <w:rPr>
          <w:rFonts w:eastAsia="Times New Roman"/>
          <w:sz w:val="24"/>
          <w:szCs w:val="24"/>
          <w:lang w:val="uk-UA" w:eastAsia="ru-RU"/>
        </w:rPr>
        <w:t xml:space="preserve">2. Приміщення, що перебувають у державній або комунальній власності, у яких на час реформування розташовувалися редакції, передаються в оренду строком не менше ніж на 15 років з розміром орендної плати, установленим для бюджетних організацій. Договір </w:t>
      </w:r>
      <w:r w:rsidRPr="004C64BC">
        <w:rPr>
          <w:rFonts w:eastAsia="Times New Roman"/>
          <w:sz w:val="24"/>
          <w:szCs w:val="24"/>
          <w:lang w:val="uk-UA" w:eastAsia="ru-RU"/>
        </w:rPr>
        <w:lastRenderedPageBreak/>
        <w:t>оренди укладається між редакцією та Фондом державного майна України (його регіональним відділенням) або відповідним органом місцевого самоврядування.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3" w:name="n52"/>
      <w:bookmarkEnd w:id="53"/>
      <w:r w:rsidRPr="004C64BC">
        <w:rPr>
          <w:rFonts w:eastAsia="Times New Roman"/>
          <w:sz w:val="24"/>
          <w:szCs w:val="24"/>
          <w:lang w:val="uk-UA" w:eastAsia="ru-RU"/>
        </w:rPr>
        <w:t>Суборенда приміщень редакцій забороняється.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4" w:name="n53"/>
      <w:bookmarkEnd w:id="54"/>
      <w:r w:rsidRPr="004C64BC">
        <w:rPr>
          <w:rFonts w:eastAsia="Times New Roman"/>
          <w:sz w:val="24"/>
          <w:szCs w:val="24"/>
          <w:lang w:val="uk-UA" w:eastAsia="ru-RU"/>
        </w:rPr>
        <w:t>3. Дія цієї статті не поширюється на друковані засоби масової інформації, до яких не застосовуються норми державної підтримки засобів масової інформації відповідно до </w:t>
      </w:r>
      <w:hyperlink r:id="rId14" w:anchor="n32" w:tgtFrame="_blank" w:history="1">
        <w:r w:rsidRPr="004C64BC">
          <w:rPr>
            <w:rFonts w:eastAsia="Times New Roman"/>
            <w:color w:val="0000FF"/>
            <w:sz w:val="24"/>
            <w:szCs w:val="24"/>
            <w:u w:val="single"/>
            <w:lang w:val="uk-UA" w:eastAsia="ru-RU"/>
          </w:rPr>
          <w:t>статті 2</w:t>
        </w:r>
      </w:hyperlink>
      <w:r w:rsidRPr="004C64BC">
        <w:rPr>
          <w:rFonts w:eastAsia="Times New Roman"/>
          <w:sz w:val="24"/>
          <w:szCs w:val="24"/>
          <w:lang w:val="uk-UA" w:eastAsia="ru-RU"/>
        </w:rPr>
        <w:t>Закону України "Про державну підтримку засобів масової інформації та соціальний захист журналістів".</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5" w:name="n54"/>
      <w:bookmarkEnd w:id="55"/>
      <w:r w:rsidRPr="004C64BC">
        <w:rPr>
          <w:rFonts w:eastAsia="Times New Roman"/>
          <w:b/>
          <w:bCs/>
          <w:color w:val="000000"/>
          <w:sz w:val="24"/>
          <w:szCs w:val="24"/>
          <w:lang w:val="uk-UA" w:eastAsia="ru-RU"/>
        </w:rPr>
        <w:t>Стаття 10.</w:t>
      </w:r>
      <w:r w:rsidRPr="004C64BC">
        <w:rPr>
          <w:rFonts w:eastAsia="Times New Roman"/>
          <w:sz w:val="24"/>
          <w:szCs w:val="24"/>
          <w:lang w:val="uk-UA" w:eastAsia="ru-RU"/>
        </w:rPr>
        <w:t> Перетворення друкованих засобів масової інформації, заснованих центральними органами виконавчої влади, в офіційні друковані видання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6" w:name="n55"/>
      <w:bookmarkEnd w:id="56"/>
      <w:r w:rsidRPr="004C64BC">
        <w:rPr>
          <w:rFonts w:eastAsia="Times New Roman"/>
          <w:sz w:val="24"/>
          <w:szCs w:val="24"/>
          <w:lang w:val="uk-UA" w:eastAsia="ru-RU"/>
        </w:rPr>
        <w:t>1. Друковані засоби масової інформації, засновані центральними органами виконавчої влади, можуть перетворюватися в офіційні друковані видання за рішенням їх засновників (співзасновників).</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7" w:name="n56"/>
      <w:bookmarkEnd w:id="57"/>
      <w:r w:rsidRPr="004C64BC">
        <w:rPr>
          <w:rFonts w:eastAsia="Times New Roman"/>
          <w:sz w:val="24"/>
          <w:szCs w:val="24"/>
          <w:lang w:val="uk-UA" w:eastAsia="ru-RU"/>
        </w:rPr>
        <w:t>2. У разі якщо центральні органи виконавчої влади є засновниками (співзасновниками) кількох друкованих засобів масової інформації, в офіційне друковане видання може бути перетворений лише один із таких друкованих засобів масової інформації. Реформування інших друкованих засобів масової інформації здійснюється в інший спосіб, передбачений </w:t>
      </w:r>
      <w:hyperlink r:id="rId15" w:anchor="n14" w:history="1">
        <w:r w:rsidRPr="004C64BC">
          <w:rPr>
            <w:rFonts w:eastAsia="Times New Roman"/>
            <w:color w:val="0000FF"/>
            <w:sz w:val="24"/>
            <w:szCs w:val="24"/>
            <w:u w:val="single"/>
            <w:lang w:val="uk-UA" w:eastAsia="ru-RU"/>
          </w:rPr>
          <w:t>статтею 3</w:t>
        </w:r>
      </w:hyperlink>
      <w:r w:rsidRPr="004C64BC">
        <w:rPr>
          <w:rFonts w:eastAsia="Times New Roman"/>
          <w:sz w:val="24"/>
          <w:szCs w:val="24"/>
          <w:lang w:val="uk-UA" w:eastAsia="ru-RU"/>
        </w:rPr>
        <w:t>цього Закону.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8" w:name="n57"/>
      <w:bookmarkEnd w:id="58"/>
      <w:r w:rsidRPr="004C64BC">
        <w:rPr>
          <w:rFonts w:eastAsia="Times New Roman"/>
          <w:b/>
          <w:bCs/>
          <w:color w:val="000000"/>
          <w:sz w:val="24"/>
          <w:szCs w:val="24"/>
          <w:lang w:val="uk-UA" w:eastAsia="ru-RU"/>
        </w:rPr>
        <w:t>Стаття 11.</w:t>
      </w:r>
      <w:r w:rsidRPr="004C64BC">
        <w:rPr>
          <w:rFonts w:eastAsia="Times New Roman"/>
          <w:sz w:val="24"/>
          <w:szCs w:val="24"/>
          <w:lang w:val="uk-UA" w:eastAsia="ru-RU"/>
        </w:rPr>
        <w:t> Припинення випуску друкованого засобу масової інформації та діяльності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59" w:name="n58"/>
      <w:bookmarkEnd w:id="59"/>
      <w:r w:rsidRPr="004C64BC">
        <w:rPr>
          <w:rFonts w:eastAsia="Times New Roman"/>
          <w:sz w:val="24"/>
          <w:szCs w:val="24"/>
          <w:lang w:val="uk-UA" w:eastAsia="ru-RU"/>
        </w:rPr>
        <w:t>1. Засновники (співзасновники) друкованого засобу масової інформації та редакції приймають рішення про припинення випуску друкованого засобу масової інформації та діяльності редакції, якщо:</w:t>
      </w:r>
    </w:p>
    <w:p w:rsidR="004C64BC" w:rsidRPr="004C64BC" w:rsidRDefault="004C64BC" w:rsidP="004C64BC">
      <w:pPr>
        <w:spacing w:after="147" w:line="240" w:lineRule="auto"/>
        <w:ind w:firstLine="441"/>
        <w:jc w:val="both"/>
        <w:rPr>
          <w:rFonts w:eastAsia="Times New Roman"/>
          <w:sz w:val="24"/>
          <w:szCs w:val="24"/>
          <w:lang w:val="uk-UA" w:eastAsia="ru-RU"/>
        </w:rPr>
      </w:pPr>
      <w:bookmarkStart w:id="60" w:name="n59"/>
      <w:bookmarkEnd w:id="60"/>
      <w:r w:rsidRPr="004C64BC">
        <w:rPr>
          <w:rFonts w:eastAsia="Times New Roman"/>
          <w:sz w:val="24"/>
          <w:szCs w:val="24"/>
          <w:lang w:val="uk-UA" w:eastAsia="ru-RU"/>
        </w:rPr>
        <w:t>1) трудовий колектив редакції не повідомив про свою участь у реформуванні протягом строку, визначеного </w:t>
      </w:r>
      <w:hyperlink r:id="rId16" w:anchor="n25" w:history="1">
        <w:r w:rsidRPr="004C64BC">
          <w:rPr>
            <w:rFonts w:eastAsia="Times New Roman"/>
            <w:color w:val="0000FF"/>
            <w:sz w:val="24"/>
            <w:szCs w:val="24"/>
            <w:u w:val="single"/>
            <w:lang w:val="uk-UA" w:eastAsia="ru-RU"/>
          </w:rPr>
          <w:t>частиною другою</w:t>
        </w:r>
      </w:hyperlink>
      <w:r w:rsidRPr="004C64BC">
        <w:rPr>
          <w:rFonts w:eastAsia="Times New Roman"/>
          <w:sz w:val="24"/>
          <w:szCs w:val="24"/>
          <w:lang w:val="uk-UA" w:eastAsia="ru-RU"/>
        </w:rPr>
        <w:t> статті 4 цього Закону;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61" w:name="n60"/>
      <w:bookmarkEnd w:id="61"/>
      <w:r w:rsidRPr="004C64BC">
        <w:rPr>
          <w:rFonts w:eastAsia="Times New Roman"/>
          <w:sz w:val="24"/>
          <w:szCs w:val="24"/>
          <w:lang w:val="uk-UA" w:eastAsia="ru-RU"/>
        </w:rPr>
        <w:t>2) приватизація майна редакції в установленому цим Законом порядку не відбулася.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62" w:name="n61"/>
      <w:bookmarkEnd w:id="62"/>
      <w:r w:rsidRPr="004C64BC">
        <w:rPr>
          <w:rFonts w:eastAsia="Times New Roman"/>
          <w:sz w:val="24"/>
          <w:szCs w:val="24"/>
          <w:lang w:val="uk-UA" w:eastAsia="ru-RU"/>
        </w:rPr>
        <w:t>2. Про прийняте рішення засновники (співзасновники) друкованого засобу масової інформації та редакції повідомляють центральному органу виконавчої влади, що забезпечує формування державної політики у сфері телебачення і радіомовлення, інформаційній та видавничій сферах, та центральному органу виконавчої влади, що реалізує державну політику у сфері державної реєстрації друкованих засобів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63" w:name="n62"/>
      <w:bookmarkEnd w:id="63"/>
      <w:r w:rsidRPr="004C64BC">
        <w:rPr>
          <w:rFonts w:eastAsia="Times New Roman"/>
          <w:sz w:val="24"/>
          <w:szCs w:val="24"/>
          <w:lang w:val="uk-UA" w:eastAsia="ru-RU"/>
        </w:rPr>
        <w:t>Неподання засновником (співзасновниками) друкованого засобу масової інформації центральному органу виконавчої влади, що реалізує державну політику у сфері державної реєстрації друкованих засобів масової інформації, у строк, встановлений </w:t>
      </w:r>
      <w:hyperlink r:id="rId17" w:anchor="n9" w:history="1">
        <w:r w:rsidRPr="004C64BC">
          <w:rPr>
            <w:rFonts w:eastAsia="Times New Roman"/>
            <w:color w:val="0000FF"/>
            <w:sz w:val="24"/>
            <w:szCs w:val="24"/>
            <w:u w:val="single"/>
            <w:lang w:val="uk-UA" w:eastAsia="ru-RU"/>
          </w:rPr>
          <w:t xml:space="preserve">частиною </w:t>
        </w:r>
        <w:proofErr w:type="spellStart"/>
        <w:r w:rsidRPr="004C64BC">
          <w:rPr>
            <w:rFonts w:eastAsia="Times New Roman"/>
            <w:color w:val="0000FF"/>
            <w:sz w:val="24"/>
            <w:szCs w:val="24"/>
            <w:u w:val="single"/>
            <w:lang w:val="uk-UA" w:eastAsia="ru-RU"/>
          </w:rPr>
          <w:t>першою</w:t>
        </w:r>
      </w:hyperlink>
      <w:r w:rsidRPr="004C64BC">
        <w:rPr>
          <w:rFonts w:eastAsia="Times New Roman"/>
          <w:sz w:val="24"/>
          <w:szCs w:val="24"/>
          <w:lang w:val="uk-UA" w:eastAsia="ru-RU"/>
        </w:rPr>
        <w:t>статті</w:t>
      </w:r>
      <w:proofErr w:type="spellEnd"/>
      <w:r w:rsidRPr="004C64BC">
        <w:rPr>
          <w:rFonts w:eastAsia="Times New Roman"/>
          <w:sz w:val="24"/>
          <w:szCs w:val="24"/>
          <w:lang w:val="uk-UA" w:eastAsia="ru-RU"/>
        </w:rPr>
        <w:t xml:space="preserve"> 2 цього Закону, заяви про перереєстрацію відповідного друкованого засобу масової інформації є підставою для визнання свідоцтва про державну реєстрацію друкованого засобу масової інформації недійсним.</w:t>
      </w:r>
    </w:p>
    <w:p w:rsidR="004C64BC" w:rsidRDefault="004C64BC" w:rsidP="004C64BC">
      <w:pPr>
        <w:spacing w:after="147" w:line="240" w:lineRule="auto"/>
        <w:ind w:firstLine="441"/>
        <w:jc w:val="both"/>
        <w:rPr>
          <w:rFonts w:eastAsia="Times New Roman"/>
          <w:sz w:val="24"/>
          <w:szCs w:val="24"/>
          <w:lang w:val="uk-UA" w:eastAsia="ru-RU"/>
        </w:rPr>
      </w:pPr>
      <w:bookmarkStart w:id="64" w:name="n63"/>
      <w:bookmarkEnd w:id="64"/>
      <w:r w:rsidRPr="004C64BC">
        <w:rPr>
          <w:rFonts w:eastAsia="Times New Roman"/>
          <w:sz w:val="24"/>
          <w:szCs w:val="24"/>
          <w:lang w:val="uk-UA" w:eastAsia="ru-RU"/>
        </w:rPr>
        <w:t>3. Рішення засновників (співзасновників) друкованого засобу масової інформації та редакції про припинення випуску зазначеного друкованого засобу масової інформації та діяльності редакції публікується протягом місяця у відповідному друкованому засобі масової інформації.</w:t>
      </w:r>
    </w:p>
    <w:p w:rsidR="00FE3F42" w:rsidRDefault="00FE3F42" w:rsidP="004C64BC">
      <w:pPr>
        <w:spacing w:after="147" w:line="240" w:lineRule="auto"/>
        <w:ind w:firstLine="441"/>
        <w:jc w:val="both"/>
        <w:rPr>
          <w:rFonts w:eastAsia="Times New Roman"/>
          <w:sz w:val="24"/>
          <w:szCs w:val="24"/>
          <w:lang w:val="uk-UA" w:eastAsia="ru-RU"/>
        </w:rPr>
      </w:pPr>
    </w:p>
    <w:p w:rsidR="00FE3F42" w:rsidRDefault="00FE3F42" w:rsidP="004C64BC">
      <w:pPr>
        <w:spacing w:after="147" w:line="240" w:lineRule="auto"/>
        <w:ind w:firstLine="441"/>
        <w:jc w:val="both"/>
        <w:rPr>
          <w:rFonts w:eastAsia="Times New Roman"/>
          <w:sz w:val="24"/>
          <w:szCs w:val="24"/>
          <w:lang w:val="uk-UA" w:eastAsia="ru-RU"/>
        </w:rPr>
      </w:pPr>
    </w:p>
    <w:p w:rsidR="00FE3F42" w:rsidRDefault="00FE3F42" w:rsidP="004C64BC">
      <w:pPr>
        <w:spacing w:after="147" w:line="240" w:lineRule="auto"/>
        <w:ind w:firstLine="441"/>
        <w:jc w:val="both"/>
        <w:rPr>
          <w:rFonts w:eastAsia="Times New Roman"/>
          <w:sz w:val="24"/>
          <w:szCs w:val="24"/>
          <w:lang w:val="uk-UA" w:eastAsia="ru-RU"/>
        </w:rPr>
      </w:pPr>
    </w:p>
    <w:p w:rsidR="00FE3F42" w:rsidRDefault="00FE3F42" w:rsidP="004C64BC">
      <w:pPr>
        <w:spacing w:after="147" w:line="240" w:lineRule="auto"/>
        <w:ind w:firstLine="441"/>
        <w:jc w:val="both"/>
        <w:rPr>
          <w:rFonts w:eastAsia="Times New Roman"/>
          <w:sz w:val="24"/>
          <w:szCs w:val="24"/>
          <w:lang w:val="uk-UA" w:eastAsia="ru-RU"/>
        </w:rPr>
      </w:pPr>
    </w:p>
    <w:tbl>
      <w:tblPr>
        <w:tblW w:w="5000" w:type="pct"/>
        <w:tblCellMar>
          <w:left w:w="0" w:type="dxa"/>
          <w:right w:w="0" w:type="dxa"/>
        </w:tblCellMar>
        <w:tblLook w:val="04A0"/>
      </w:tblPr>
      <w:tblGrid>
        <w:gridCol w:w="9361"/>
      </w:tblGrid>
      <w:tr w:rsidR="00FE3F42" w:rsidRPr="004C64BC" w:rsidTr="00B158AB">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E3F42" w:rsidRPr="004C64BC" w:rsidRDefault="00FE3F42" w:rsidP="00B158AB">
            <w:pPr>
              <w:spacing w:before="294" w:after="0" w:line="240" w:lineRule="auto"/>
              <w:ind w:left="441" w:right="441"/>
              <w:jc w:val="center"/>
              <w:rPr>
                <w:rFonts w:eastAsia="Times New Roman"/>
                <w:lang w:val="uk-UA" w:eastAsia="ru-RU"/>
              </w:rPr>
            </w:pPr>
            <w:r w:rsidRPr="004C64BC">
              <w:rPr>
                <w:rFonts w:eastAsia="Times New Roman"/>
                <w:b/>
                <w:bCs/>
                <w:i/>
                <w:iCs/>
                <w:color w:val="000000"/>
                <w:spacing w:val="59"/>
                <w:lang w:val="uk-UA" w:eastAsia="ru-RU"/>
              </w:rPr>
              <w:t>ЗАКОН УКРАЇНИ</w:t>
            </w:r>
          </w:p>
        </w:tc>
      </w:tr>
    </w:tbl>
    <w:p w:rsidR="00FE3F42" w:rsidRDefault="00FE3F42" w:rsidP="00FE3F42">
      <w:pPr>
        <w:spacing w:after="0" w:line="240" w:lineRule="auto"/>
        <w:ind w:left="442" w:right="442"/>
        <w:jc w:val="center"/>
        <w:rPr>
          <w:rFonts w:eastAsia="Times New Roman"/>
          <w:lang w:val="uk-UA" w:eastAsia="ru-RU"/>
        </w:rPr>
      </w:pPr>
      <w:r w:rsidRPr="004C64BC">
        <w:rPr>
          <w:rFonts w:eastAsia="Times New Roman"/>
          <w:b/>
          <w:bCs/>
          <w:color w:val="000000"/>
          <w:lang w:val="uk-UA" w:eastAsia="ru-RU"/>
        </w:rPr>
        <w:t>Про реформування державних і комунальних друкованих засобів масової інформації</w:t>
      </w:r>
    </w:p>
    <w:p w:rsidR="00FE3F42" w:rsidRPr="004C64BC" w:rsidRDefault="00FE3F42" w:rsidP="00FE3F42">
      <w:pPr>
        <w:spacing w:after="0" w:line="240" w:lineRule="auto"/>
        <w:ind w:left="442" w:right="442"/>
        <w:jc w:val="center"/>
        <w:rPr>
          <w:rFonts w:eastAsia="Times New Roman"/>
          <w:b/>
          <w:bCs/>
          <w:color w:val="000000"/>
          <w:sz w:val="24"/>
          <w:szCs w:val="24"/>
          <w:lang w:val="uk-UA" w:eastAsia="ru-RU"/>
        </w:rPr>
      </w:pPr>
      <w:r w:rsidRPr="004C64BC">
        <w:rPr>
          <w:rFonts w:eastAsia="Times New Roman"/>
          <w:b/>
          <w:bCs/>
          <w:color w:val="000000"/>
          <w:sz w:val="24"/>
          <w:szCs w:val="24"/>
          <w:lang w:val="uk-UA" w:eastAsia="ru-RU"/>
        </w:rPr>
        <w:t>(Відомості Верховної Ради (ВВР), 2016, № 3, ст.34)</w:t>
      </w:r>
    </w:p>
    <w:p w:rsidR="00FE3F42" w:rsidRDefault="00FE3F42" w:rsidP="004C64BC">
      <w:pPr>
        <w:spacing w:after="147" w:line="240" w:lineRule="auto"/>
        <w:ind w:firstLine="441"/>
        <w:jc w:val="both"/>
        <w:rPr>
          <w:rFonts w:eastAsia="Times New Roman"/>
          <w:sz w:val="24"/>
          <w:szCs w:val="24"/>
          <w:lang w:val="uk-UA" w:eastAsia="ru-RU"/>
        </w:rPr>
      </w:pPr>
    </w:p>
    <w:p w:rsidR="00FE3F42" w:rsidRDefault="00FE3F42" w:rsidP="004C64BC">
      <w:pPr>
        <w:spacing w:after="147" w:line="240" w:lineRule="auto"/>
        <w:ind w:firstLine="441"/>
        <w:jc w:val="both"/>
        <w:rPr>
          <w:rFonts w:eastAsia="Times New Roman"/>
          <w:sz w:val="24"/>
          <w:szCs w:val="24"/>
          <w:lang w:val="uk-UA" w:eastAsia="ru-RU"/>
        </w:rPr>
      </w:pPr>
    </w:p>
    <w:p w:rsidR="004C64BC" w:rsidRPr="00FE3F42" w:rsidRDefault="004C64BC" w:rsidP="00FE3F42">
      <w:pPr>
        <w:spacing w:after="147" w:line="240" w:lineRule="auto"/>
        <w:jc w:val="both"/>
        <w:rPr>
          <w:rFonts w:eastAsia="Times New Roman"/>
          <w:lang w:val="uk-UA" w:eastAsia="ru-RU"/>
        </w:rPr>
      </w:pPr>
      <w:bookmarkStart w:id="65" w:name="n64"/>
      <w:bookmarkEnd w:id="65"/>
      <w:r w:rsidRPr="00FE3F42">
        <w:rPr>
          <w:rFonts w:eastAsia="Times New Roman"/>
          <w:b/>
          <w:bCs/>
          <w:color w:val="000000"/>
          <w:lang w:val="uk-UA" w:eastAsia="ru-RU"/>
        </w:rPr>
        <w:t>Стаття 12.</w:t>
      </w:r>
      <w:r w:rsidRPr="00FE3F42">
        <w:rPr>
          <w:rFonts w:eastAsia="Times New Roman"/>
          <w:lang w:val="uk-UA" w:eastAsia="ru-RU"/>
        </w:rPr>
        <w:t> Державна підтримка реформованих друкованих засобів масової інформації місцевої сфери розповсюдження</w:t>
      </w:r>
    </w:p>
    <w:p w:rsidR="004C64BC" w:rsidRPr="00FE3F42" w:rsidRDefault="004C64BC" w:rsidP="004C64BC">
      <w:pPr>
        <w:spacing w:after="147" w:line="240" w:lineRule="auto"/>
        <w:ind w:firstLine="441"/>
        <w:jc w:val="both"/>
        <w:rPr>
          <w:rFonts w:eastAsia="Times New Roman"/>
          <w:lang w:val="uk-UA" w:eastAsia="ru-RU"/>
        </w:rPr>
      </w:pPr>
      <w:bookmarkStart w:id="66" w:name="n65"/>
      <w:bookmarkEnd w:id="66"/>
      <w:r w:rsidRPr="00FE3F42">
        <w:rPr>
          <w:rFonts w:eastAsia="Times New Roman"/>
          <w:lang w:val="uk-UA" w:eastAsia="ru-RU"/>
        </w:rPr>
        <w:t>1. Реформованим друкованим засобам масової інформації місцевої сфери розповсюдження з метою забезпечення їх функціонування може надаватися державна підтримка за рахунок коштів державного бюджету у порядку, встановленому Кабінетом Міністрів України. Надання державної підтримки здійснюється виключно за умови забезпечення функціонування друкованого засобу масової інформації, збереження його назви, цільового призначення і тематичної спрямованості.</w:t>
      </w:r>
    </w:p>
    <w:p w:rsidR="004C64BC" w:rsidRPr="00FE3F42" w:rsidRDefault="004C64BC" w:rsidP="004C64BC">
      <w:pPr>
        <w:spacing w:after="147" w:line="240" w:lineRule="auto"/>
        <w:ind w:firstLine="441"/>
        <w:jc w:val="both"/>
        <w:rPr>
          <w:rFonts w:eastAsia="Times New Roman"/>
          <w:lang w:val="uk-UA" w:eastAsia="ru-RU"/>
        </w:rPr>
      </w:pPr>
      <w:bookmarkStart w:id="67" w:name="n66"/>
      <w:bookmarkEnd w:id="67"/>
      <w:r w:rsidRPr="00FE3F42">
        <w:rPr>
          <w:rFonts w:eastAsia="Times New Roman"/>
          <w:lang w:val="uk-UA" w:eastAsia="ru-RU"/>
        </w:rPr>
        <w:t>2. Форми державної підтримки друкованих засобів масової інформації місцевої сфери розповсюдження:</w:t>
      </w:r>
    </w:p>
    <w:p w:rsidR="004C64BC" w:rsidRPr="00FE3F42" w:rsidRDefault="004C64BC" w:rsidP="004C64BC">
      <w:pPr>
        <w:spacing w:after="147" w:line="240" w:lineRule="auto"/>
        <w:ind w:firstLine="441"/>
        <w:jc w:val="both"/>
        <w:rPr>
          <w:rFonts w:eastAsia="Times New Roman"/>
          <w:lang w:val="uk-UA" w:eastAsia="ru-RU"/>
        </w:rPr>
      </w:pPr>
      <w:bookmarkStart w:id="68" w:name="n67"/>
      <w:bookmarkEnd w:id="68"/>
      <w:r w:rsidRPr="00FE3F42">
        <w:rPr>
          <w:rFonts w:eastAsia="Times New Roman"/>
          <w:lang w:val="uk-UA" w:eastAsia="ru-RU"/>
        </w:rPr>
        <w:t>1) встановлення для редакцій пільгових умов оренди приміщень, що перебувають у державній або комунальній власності, відповідно до </w:t>
      </w:r>
      <w:hyperlink r:id="rId18" w:anchor="n51" w:history="1">
        <w:r w:rsidRPr="00FE3F42">
          <w:rPr>
            <w:rFonts w:eastAsia="Times New Roman"/>
            <w:color w:val="0000FF"/>
            <w:u w:val="single"/>
            <w:lang w:val="uk-UA" w:eastAsia="ru-RU"/>
          </w:rPr>
          <w:t>частини другої</w:t>
        </w:r>
      </w:hyperlink>
      <w:r w:rsidRPr="00FE3F42">
        <w:rPr>
          <w:rFonts w:eastAsia="Times New Roman"/>
          <w:lang w:val="uk-UA" w:eastAsia="ru-RU"/>
        </w:rPr>
        <w:t> статті 9 цього Закону;</w:t>
      </w:r>
    </w:p>
    <w:p w:rsidR="004C64BC" w:rsidRPr="00FE3F42" w:rsidRDefault="004C64BC" w:rsidP="004C64BC">
      <w:pPr>
        <w:spacing w:after="147" w:line="240" w:lineRule="auto"/>
        <w:ind w:firstLine="441"/>
        <w:jc w:val="both"/>
        <w:rPr>
          <w:rFonts w:eastAsia="Times New Roman"/>
          <w:lang w:val="uk-UA" w:eastAsia="ru-RU"/>
        </w:rPr>
      </w:pPr>
      <w:bookmarkStart w:id="69" w:name="n68"/>
      <w:bookmarkEnd w:id="69"/>
      <w:r w:rsidRPr="00FE3F42">
        <w:rPr>
          <w:rFonts w:eastAsia="Times New Roman"/>
          <w:lang w:val="uk-UA" w:eastAsia="ru-RU"/>
        </w:rPr>
        <w:t>2) адресна фінансова підтримка;</w:t>
      </w:r>
    </w:p>
    <w:p w:rsidR="004C64BC" w:rsidRDefault="004C64BC" w:rsidP="004C64BC">
      <w:pPr>
        <w:spacing w:after="147" w:line="240" w:lineRule="auto"/>
        <w:ind w:firstLine="441"/>
        <w:jc w:val="both"/>
        <w:rPr>
          <w:rFonts w:eastAsia="Times New Roman"/>
          <w:lang w:val="uk-UA" w:eastAsia="ru-RU"/>
        </w:rPr>
      </w:pPr>
      <w:bookmarkStart w:id="70" w:name="n69"/>
      <w:bookmarkEnd w:id="70"/>
      <w:r w:rsidRPr="00FE3F42">
        <w:rPr>
          <w:rFonts w:eastAsia="Times New Roman"/>
          <w:lang w:val="uk-UA" w:eastAsia="ru-RU"/>
        </w:rPr>
        <w:t>3) надання редакціям пріоритетного права на укладення договорів про висвітлення діяльності місцевих органів виконавчої влади та органів місцевого самоврядування.</w:t>
      </w: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Default="00FE3F42" w:rsidP="004C64BC">
      <w:pPr>
        <w:spacing w:after="147" w:line="240" w:lineRule="auto"/>
        <w:ind w:firstLine="441"/>
        <w:jc w:val="both"/>
        <w:rPr>
          <w:rFonts w:eastAsia="Times New Roman"/>
          <w:lang w:val="uk-UA" w:eastAsia="ru-RU"/>
        </w:rPr>
      </w:pPr>
    </w:p>
    <w:p w:rsidR="00FE3F42" w:rsidRPr="00FE3F42" w:rsidRDefault="00FE3F42" w:rsidP="004C64BC">
      <w:pPr>
        <w:spacing w:after="147" w:line="240" w:lineRule="auto"/>
        <w:ind w:firstLine="441"/>
        <w:jc w:val="both"/>
        <w:rPr>
          <w:rFonts w:eastAsia="Times New Roman"/>
          <w:lang w:val="uk-UA" w:eastAsia="ru-RU"/>
        </w:rPr>
      </w:pPr>
    </w:p>
    <w:p w:rsidR="004C64BC" w:rsidRPr="004C64BC" w:rsidRDefault="004C64BC" w:rsidP="004C64BC">
      <w:pPr>
        <w:spacing w:after="147" w:line="240" w:lineRule="auto"/>
        <w:ind w:firstLine="441"/>
        <w:jc w:val="both"/>
        <w:rPr>
          <w:rFonts w:eastAsia="Times New Roman"/>
          <w:sz w:val="24"/>
          <w:szCs w:val="24"/>
          <w:lang w:val="uk-UA" w:eastAsia="ru-RU"/>
        </w:rPr>
      </w:pPr>
      <w:bookmarkStart w:id="71" w:name="n70"/>
      <w:bookmarkEnd w:id="71"/>
      <w:r w:rsidRPr="004C64BC">
        <w:rPr>
          <w:rFonts w:eastAsia="Times New Roman"/>
          <w:b/>
          <w:bCs/>
          <w:color w:val="000000"/>
          <w:sz w:val="24"/>
          <w:szCs w:val="24"/>
          <w:lang w:val="uk-UA" w:eastAsia="ru-RU"/>
        </w:rPr>
        <w:lastRenderedPageBreak/>
        <w:t>Стаття 13.</w:t>
      </w:r>
      <w:r w:rsidRPr="004C64BC">
        <w:rPr>
          <w:rFonts w:eastAsia="Times New Roman"/>
          <w:sz w:val="24"/>
          <w:szCs w:val="24"/>
          <w:lang w:val="uk-UA" w:eastAsia="ru-RU"/>
        </w:rPr>
        <w:t> Соціальні гарантії працівників реформованих друкованих засобів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2" w:name="n71"/>
      <w:bookmarkEnd w:id="72"/>
      <w:r w:rsidRPr="004C64BC">
        <w:rPr>
          <w:rFonts w:eastAsia="Times New Roman"/>
          <w:sz w:val="24"/>
          <w:szCs w:val="24"/>
          <w:lang w:val="uk-UA" w:eastAsia="ru-RU"/>
        </w:rPr>
        <w:t>1. У разі скорочення штату редакції друкованого засобу масової інформації внаслідок реформування засновник (співзасновники) редакції зобов’язаний виплатити звільненому працівникові компенсацію згідно із законодавством.</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3" w:name="n72"/>
      <w:bookmarkEnd w:id="73"/>
      <w:r w:rsidRPr="004C64BC">
        <w:rPr>
          <w:rFonts w:eastAsia="Times New Roman"/>
          <w:b/>
          <w:bCs/>
          <w:color w:val="000000"/>
          <w:sz w:val="24"/>
          <w:szCs w:val="24"/>
          <w:lang w:val="uk-UA" w:eastAsia="ru-RU"/>
        </w:rPr>
        <w:t>Стаття 14.</w:t>
      </w:r>
      <w:r w:rsidRPr="004C64BC">
        <w:rPr>
          <w:rFonts w:eastAsia="Times New Roman"/>
          <w:sz w:val="24"/>
          <w:szCs w:val="24"/>
          <w:lang w:val="uk-UA" w:eastAsia="ru-RU"/>
        </w:rPr>
        <w:t> Прикінцеві та перехідні положення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4" w:name="n73"/>
      <w:bookmarkEnd w:id="74"/>
      <w:r w:rsidRPr="004C64BC">
        <w:rPr>
          <w:rFonts w:eastAsia="Times New Roman"/>
          <w:sz w:val="24"/>
          <w:szCs w:val="24"/>
          <w:lang w:val="uk-UA" w:eastAsia="ru-RU"/>
        </w:rPr>
        <w:t>1. Цей Закон набирає чинності з 1 січня 2016 року, крім </w:t>
      </w:r>
      <w:hyperlink r:id="rId19" w:anchor="n92" w:history="1">
        <w:r w:rsidRPr="004C64BC">
          <w:rPr>
            <w:rFonts w:eastAsia="Times New Roman"/>
            <w:color w:val="0000FF"/>
            <w:sz w:val="24"/>
            <w:szCs w:val="24"/>
            <w:u w:val="single"/>
            <w:lang w:val="uk-UA" w:eastAsia="ru-RU"/>
          </w:rPr>
          <w:t>підпункту 3</w:t>
        </w:r>
      </w:hyperlink>
      <w:r w:rsidRPr="004C64BC">
        <w:rPr>
          <w:rFonts w:eastAsia="Times New Roman"/>
          <w:sz w:val="24"/>
          <w:szCs w:val="24"/>
          <w:lang w:val="uk-UA" w:eastAsia="ru-RU"/>
        </w:rPr>
        <w:t>, </w:t>
      </w:r>
      <w:hyperlink r:id="rId20" w:anchor="n111" w:history="1">
        <w:r w:rsidRPr="004C64BC">
          <w:rPr>
            <w:rFonts w:eastAsia="Times New Roman"/>
            <w:color w:val="0000FF"/>
            <w:sz w:val="24"/>
            <w:szCs w:val="24"/>
            <w:u w:val="single"/>
            <w:lang w:val="uk-UA" w:eastAsia="ru-RU"/>
          </w:rPr>
          <w:t>абзаців другого - двадцять третього підпункту 4</w:t>
        </w:r>
      </w:hyperlink>
      <w:r w:rsidRPr="004C64BC">
        <w:rPr>
          <w:rFonts w:eastAsia="Times New Roman"/>
          <w:sz w:val="24"/>
          <w:szCs w:val="24"/>
          <w:lang w:val="uk-UA" w:eastAsia="ru-RU"/>
        </w:rPr>
        <w:t>, </w:t>
      </w:r>
      <w:hyperlink r:id="rId21" w:anchor="n134" w:history="1">
        <w:r w:rsidRPr="004C64BC">
          <w:rPr>
            <w:rFonts w:eastAsia="Times New Roman"/>
            <w:color w:val="0000FF"/>
            <w:sz w:val="24"/>
            <w:szCs w:val="24"/>
            <w:u w:val="single"/>
            <w:lang w:val="uk-UA" w:eastAsia="ru-RU"/>
          </w:rPr>
          <w:t>підпункту 5</w:t>
        </w:r>
      </w:hyperlink>
      <w:r w:rsidRPr="004C64BC">
        <w:rPr>
          <w:rFonts w:eastAsia="Times New Roman"/>
          <w:sz w:val="24"/>
          <w:szCs w:val="24"/>
          <w:lang w:val="uk-UA" w:eastAsia="ru-RU"/>
        </w:rPr>
        <w:t> пункту 5 цієї статті, які набирають чинності через три роки з дня набрання чинності цим Законом.</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5" w:name="n74"/>
      <w:bookmarkEnd w:id="75"/>
      <w:r w:rsidRPr="004C64BC">
        <w:rPr>
          <w:rFonts w:eastAsia="Times New Roman"/>
          <w:sz w:val="24"/>
          <w:szCs w:val="24"/>
          <w:lang w:val="uk-UA" w:eastAsia="ru-RU"/>
        </w:rPr>
        <w:t>2. Закони та інші нормативно-правові акти, прийняті до набрання чинності цим Законом, застосовуються у частині, що не суперечить цьому Закону.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6" w:name="n75"/>
      <w:bookmarkEnd w:id="76"/>
      <w:r w:rsidRPr="004C64BC">
        <w:rPr>
          <w:rFonts w:eastAsia="Times New Roman"/>
          <w:sz w:val="24"/>
          <w:szCs w:val="24"/>
          <w:lang w:val="uk-UA" w:eastAsia="ru-RU"/>
        </w:rPr>
        <w:t>3. Фінансування друкованих засобів масової інформації та редакцій (крім друкованих засобів масової інформації, яким надається державна підтримка згідно із </w:t>
      </w:r>
      <w:hyperlink r:id="rId22" w:anchor="n45" w:tgtFrame="_blank" w:history="1">
        <w:r w:rsidRPr="004C64BC">
          <w:rPr>
            <w:rFonts w:eastAsia="Times New Roman"/>
            <w:color w:val="0000FF"/>
            <w:sz w:val="24"/>
            <w:szCs w:val="24"/>
            <w:u w:val="single"/>
            <w:lang w:val="uk-UA" w:eastAsia="ru-RU"/>
          </w:rPr>
          <w:t>статтею 3</w:t>
        </w:r>
      </w:hyperlink>
      <w:r w:rsidRPr="004C64BC">
        <w:rPr>
          <w:rFonts w:eastAsia="Times New Roman"/>
          <w:sz w:val="24"/>
          <w:szCs w:val="24"/>
          <w:lang w:val="uk-UA" w:eastAsia="ru-RU"/>
        </w:rPr>
        <w:t> Закону України "Про державну підтримку засобів масової інформації та соціальний захист журналістів") через три роки з дня набрання чинності цим Законом з державного та місцевих бюджетів припиняється.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7" w:name="n76"/>
      <w:bookmarkEnd w:id="77"/>
      <w:r w:rsidRPr="004C64BC">
        <w:rPr>
          <w:rFonts w:eastAsia="Times New Roman"/>
          <w:sz w:val="24"/>
          <w:szCs w:val="24"/>
          <w:lang w:val="uk-UA" w:eastAsia="ru-RU"/>
        </w:rPr>
        <w:t>4. Перереєстрація друкованих засобів масової інформації, що реформуються, здійснюється на безоплатній основі.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8" w:name="n141"/>
      <w:bookmarkEnd w:id="78"/>
      <w:r w:rsidRPr="004C64BC">
        <w:rPr>
          <w:rFonts w:eastAsia="Times New Roman"/>
          <w:sz w:val="24"/>
          <w:szCs w:val="24"/>
          <w:lang w:val="uk-UA" w:eastAsia="ru-RU"/>
        </w:rPr>
        <w:t>4</w:t>
      </w:r>
      <w:r w:rsidRPr="004C64BC">
        <w:rPr>
          <w:rFonts w:eastAsia="Times New Roman"/>
          <w:b/>
          <w:bCs/>
          <w:color w:val="000000"/>
          <w:sz w:val="2"/>
          <w:vertAlign w:val="superscript"/>
          <w:lang w:val="uk-UA" w:eastAsia="ru-RU"/>
        </w:rPr>
        <w:t>-</w:t>
      </w:r>
      <w:r w:rsidRPr="004C64BC">
        <w:rPr>
          <w:rFonts w:eastAsia="Times New Roman"/>
          <w:b/>
          <w:bCs/>
          <w:color w:val="000000"/>
          <w:sz w:val="16"/>
          <w:vertAlign w:val="superscript"/>
          <w:lang w:val="uk-UA" w:eastAsia="ru-RU"/>
        </w:rPr>
        <w:t>1</w:t>
      </w:r>
      <w:r w:rsidRPr="004C64BC">
        <w:rPr>
          <w:rFonts w:eastAsia="Times New Roman"/>
          <w:sz w:val="24"/>
          <w:szCs w:val="24"/>
          <w:lang w:val="uk-UA" w:eastAsia="ru-RU"/>
        </w:rPr>
        <w:t>. На час проведення антитерористичної операції, період якої визначено </w:t>
      </w:r>
      <w:hyperlink r:id="rId23" w:tgtFrame="_blank" w:history="1">
        <w:r w:rsidRPr="004C64BC">
          <w:rPr>
            <w:rFonts w:eastAsia="Times New Roman"/>
            <w:color w:val="0000FF"/>
            <w:sz w:val="24"/>
            <w:szCs w:val="24"/>
            <w:u w:val="single"/>
            <w:lang w:val="uk-UA" w:eastAsia="ru-RU"/>
          </w:rPr>
          <w:t>Законом України</w:t>
        </w:r>
      </w:hyperlink>
      <w:r w:rsidRPr="004C64BC">
        <w:rPr>
          <w:rFonts w:eastAsia="Times New Roman"/>
          <w:sz w:val="24"/>
          <w:szCs w:val="24"/>
          <w:lang w:val="uk-UA" w:eastAsia="ru-RU"/>
        </w:rPr>
        <w:t>"Про тимчасові заходи на період проведення антитерористичної операції", право на створення друкованого засобу масової інформації за рахунок коштів державного бюджету має Міністерство оборони України.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79" w:name="n142"/>
      <w:bookmarkEnd w:id="79"/>
      <w:r w:rsidRPr="004C64BC">
        <w:rPr>
          <w:rFonts w:eastAsia="Times New Roman"/>
          <w:sz w:val="24"/>
          <w:szCs w:val="24"/>
          <w:lang w:val="uk-UA" w:eastAsia="ru-RU"/>
        </w:rPr>
        <w:t>Протягом трьох місяців після закінчення антитерористичної операції, період якої визначено </w:t>
      </w:r>
      <w:hyperlink r:id="rId24" w:tgtFrame="_blank" w:history="1">
        <w:r w:rsidRPr="004C64BC">
          <w:rPr>
            <w:rFonts w:eastAsia="Times New Roman"/>
            <w:color w:val="0000FF"/>
            <w:sz w:val="24"/>
            <w:szCs w:val="24"/>
            <w:u w:val="single"/>
            <w:lang w:val="uk-UA" w:eastAsia="ru-RU"/>
          </w:rPr>
          <w:t>Законом України</w:t>
        </w:r>
      </w:hyperlink>
      <w:r w:rsidRPr="004C64BC">
        <w:rPr>
          <w:rFonts w:eastAsia="Times New Roman"/>
          <w:sz w:val="24"/>
          <w:szCs w:val="24"/>
          <w:lang w:val="uk-UA" w:eastAsia="ru-RU"/>
        </w:rPr>
        <w:t> "Про тимчасові заходи на період проведення антитерористичної операції", друкований засіб масової інформації, заснований Міністерством оборони України на час проведення антитерористичної операції, підлягає реформуванню відповідно до цього Закону.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0" w:name="n140"/>
      <w:bookmarkEnd w:id="80"/>
      <w:r w:rsidRPr="004C64BC">
        <w:rPr>
          <w:rFonts w:eastAsia="Times New Roman"/>
          <w:i/>
          <w:iCs/>
          <w:color w:val="000000"/>
          <w:sz w:val="24"/>
          <w:szCs w:val="24"/>
          <w:lang w:val="uk-UA" w:eastAsia="ru-RU"/>
        </w:rPr>
        <w:t>{Статтю 14 доповнено пунктом 4</w:t>
      </w:r>
      <w:r w:rsidRPr="004C64BC">
        <w:rPr>
          <w:rFonts w:eastAsia="Times New Roman"/>
          <w:b/>
          <w:bCs/>
          <w:color w:val="000000"/>
          <w:sz w:val="2"/>
          <w:vertAlign w:val="superscript"/>
          <w:lang w:val="uk-UA" w:eastAsia="ru-RU"/>
        </w:rPr>
        <w:t>-</w:t>
      </w:r>
      <w:r w:rsidRPr="004C64BC">
        <w:rPr>
          <w:rFonts w:eastAsia="Times New Roman"/>
          <w:b/>
          <w:bCs/>
          <w:color w:val="000000"/>
          <w:sz w:val="16"/>
          <w:vertAlign w:val="superscript"/>
          <w:lang w:val="uk-UA" w:eastAsia="ru-RU"/>
        </w:rPr>
        <w:t>1</w:t>
      </w:r>
      <w:r w:rsidRPr="004C64BC">
        <w:rPr>
          <w:rFonts w:eastAsia="Times New Roman"/>
          <w:i/>
          <w:iCs/>
          <w:color w:val="000000"/>
          <w:sz w:val="24"/>
          <w:szCs w:val="24"/>
          <w:lang w:val="uk-UA" w:eastAsia="ru-RU"/>
        </w:rPr>
        <w:t> згідно із Законом </w:t>
      </w:r>
      <w:hyperlink r:id="rId25" w:anchor="n13" w:tgtFrame="_blank" w:history="1">
        <w:r w:rsidRPr="004C64BC">
          <w:rPr>
            <w:rFonts w:eastAsia="Times New Roman"/>
            <w:i/>
            <w:iCs/>
            <w:color w:val="0000FF"/>
            <w:sz w:val="24"/>
            <w:szCs w:val="24"/>
            <w:u w:val="single"/>
            <w:lang w:val="uk-UA" w:eastAsia="ru-RU"/>
          </w:rPr>
          <w:t>№ 2051-VIII від 18.05.2017</w:t>
        </w:r>
      </w:hyperlink>
      <w:r w:rsidRPr="004C64BC">
        <w:rPr>
          <w:rFonts w:eastAsia="Times New Roman"/>
          <w:i/>
          <w:iCs/>
          <w:color w:val="000000"/>
          <w:sz w:val="24"/>
          <w:szCs w:val="24"/>
          <w:lang w:val="uk-UA" w:eastAsia="ru-RU"/>
        </w:rPr>
        <w:t>}</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1" w:name="n77"/>
      <w:bookmarkEnd w:id="81"/>
      <w:r w:rsidRPr="004C64BC">
        <w:rPr>
          <w:rFonts w:eastAsia="Times New Roman"/>
          <w:sz w:val="24"/>
          <w:szCs w:val="24"/>
          <w:lang w:val="uk-UA" w:eastAsia="ru-RU"/>
        </w:rPr>
        <w:t>5. Внести зміни до таких законів України: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2" w:name="n78"/>
      <w:bookmarkEnd w:id="82"/>
      <w:r w:rsidRPr="004C64BC">
        <w:rPr>
          <w:rFonts w:eastAsia="Times New Roman"/>
          <w:sz w:val="24"/>
          <w:szCs w:val="24"/>
          <w:lang w:val="uk-UA" w:eastAsia="ru-RU"/>
        </w:rPr>
        <w:t>1) у </w:t>
      </w:r>
      <w:hyperlink r:id="rId26" w:tgtFrame="_blank" w:history="1">
        <w:r w:rsidRPr="004C64BC">
          <w:rPr>
            <w:rFonts w:eastAsia="Times New Roman"/>
            <w:color w:val="0000FF"/>
            <w:sz w:val="24"/>
            <w:szCs w:val="24"/>
            <w:u w:val="single"/>
            <w:lang w:val="uk-UA" w:eastAsia="ru-RU"/>
          </w:rPr>
          <w:t>Законі України "Про друковані засоби масової інформації (пресу) в Україні"</w:t>
        </w:r>
      </w:hyperlink>
      <w:r w:rsidRPr="004C64BC">
        <w:rPr>
          <w:rFonts w:eastAsia="Times New Roman"/>
          <w:sz w:val="24"/>
          <w:szCs w:val="24"/>
          <w:lang w:val="uk-UA" w:eastAsia="ru-RU"/>
        </w:rPr>
        <w:t> (Відомості Верховної Ради України, 1993 р., № 1, ст. 1, № 46, ст. 427; 2014 р., № 5, ст. 62, № 20-21, ст. 715):</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3" w:name="n79"/>
      <w:bookmarkEnd w:id="83"/>
      <w:r w:rsidRPr="004C64BC">
        <w:rPr>
          <w:rFonts w:eastAsia="Times New Roman"/>
          <w:sz w:val="24"/>
          <w:szCs w:val="24"/>
          <w:lang w:val="uk-UA" w:eastAsia="ru-RU"/>
        </w:rPr>
        <w:t>статтю 8 після частини першої доповнити новою частиною такого змісту: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4" w:name="n80"/>
      <w:bookmarkEnd w:id="84"/>
      <w:r w:rsidRPr="004C64BC">
        <w:rPr>
          <w:rFonts w:eastAsia="Times New Roman"/>
          <w:sz w:val="24"/>
          <w:szCs w:val="24"/>
          <w:lang w:val="uk-UA" w:eastAsia="ru-RU"/>
        </w:rPr>
        <w:t>"Органи державної влади, інші державні органи та органи місцевого самоврядування не можуть виступати засновниками (співзасновниками) друкованих засобів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5" w:name="n81"/>
      <w:bookmarkEnd w:id="85"/>
      <w:r w:rsidRPr="004C64BC">
        <w:rPr>
          <w:rFonts w:eastAsia="Times New Roman"/>
          <w:sz w:val="24"/>
          <w:szCs w:val="24"/>
          <w:lang w:val="uk-UA" w:eastAsia="ru-RU"/>
        </w:rPr>
        <w:t>У зв’язку з цим частини другу і третю вважати відповідно частинами третьою і четвертою;</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6" w:name="n82"/>
      <w:bookmarkEnd w:id="86"/>
      <w:r w:rsidRPr="004C64BC">
        <w:rPr>
          <w:rFonts w:eastAsia="Times New Roman"/>
          <w:sz w:val="24"/>
          <w:szCs w:val="24"/>
          <w:lang w:val="uk-UA" w:eastAsia="ru-RU"/>
        </w:rPr>
        <w:t>частину першу статті 15 доповнити пунктом 5 такого змісту: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7" w:name="n83"/>
      <w:bookmarkEnd w:id="87"/>
      <w:r w:rsidRPr="004C64BC">
        <w:rPr>
          <w:rFonts w:eastAsia="Times New Roman"/>
          <w:sz w:val="24"/>
          <w:szCs w:val="24"/>
          <w:lang w:val="uk-UA" w:eastAsia="ru-RU"/>
        </w:rPr>
        <w:t>"5) якщо засновниками (співзасновниками) друкованого засобу масової інформації виступають органи державної влади, інші державні органи, органи місцевого самоврядування";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8" w:name="n84"/>
      <w:bookmarkEnd w:id="88"/>
      <w:r w:rsidRPr="004C64BC">
        <w:rPr>
          <w:rFonts w:eastAsia="Times New Roman"/>
          <w:sz w:val="24"/>
          <w:szCs w:val="24"/>
          <w:lang w:val="uk-UA" w:eastAsia="ru-RU"/>
        </w:rPr>
        <w:t>у статті 18:</w:t>
      </w:r>
    </w:p>
    <w:p w:rsidR="004C64BC" w:rsidRPr="004C64BC" w:rsidRDefault="004C64BC" w:rsidP="004C64BC">
      <w:pPr>
        <w:spacing w:after="147" w:line="240" w:lineRule="auto"/>
        <w:ind w:firstLine="441"/>
        <w:jc w:val="both"/>
        <w:rPr>
          <w:rFonts w:eastAsia="Times New Roman"/>
          <w:sz w:val="24"/>
          <w:szCs w:val="24"/>
          <w:lang w:val="uk-UA" w:eastAsia="ru-RU"/>
        </w:rPr>
      </w:pPr>
      <w:bookmarkStart w:id="89" w:name="n85"/>
      <w:bookmarkEnd w:id="89"/>
      <w:r w:rsidRPr="004C64BC">
        <w:rPr>
          <w:rFonts w:eastAsia="Times New Roman"/>
          <w:sz w:val="24"/>
          <w:szCs w:val="24"/>
          <w:lang w:val="uk-UA" w:eastAsia="ru-RU"/>
        </w:rPr>
        <w:lastRenderedPageBreak/>
        <w:t>частину третю після слів і цифри "частини першої статті 3 цього Закону" доповнити словами "вимог Закону України "Про реформування державних і комунальних друкованих засобів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0" w:name="n86"/>
      <w:bookmarkEnd w:id="90"/>
      <w:r w:rsidRPr="004C64BC">
        <w:rPr>
          <w:rFonts w:eastAsia="Times New Roman"/>
          <w:sz w:val="24"/>
          <w:szCs w:val="24"/>
          <w:lang w:val="uk-UA" w:eastAsia="ru-RU"/>
        </w:rPr>
        <w:t>частину четверту викласти в такій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1" w:name="n87"/>
      <w:bookmarkEnd w:id="91"/>
      <w:r w:rsidRPr="004C64BC">
        <w:rPr>
          <w:rFonts w:eastAsia="Times New Roman"/>
          <w:sz w:val="24"/>
          <w:szCs w:val="24"/>
          <w:lang w:val="uk-UA" w:eastAsia="ru-RU"/>
        </w:rPr>
        <w:t>"</w:t>
      </w:r>
      <w:proofErr w:type="spellStart"/>
      <w:r w:rsidRPr="004C64BC">
        <w:rPr>
          <w:rFonts w:eastAsia="Times New Roman"/>
          <w:sz w:val="24"/>
          <w:szCs w:val="24"/>
          <w:lang w:val="uk-UA" w:eastAsia="ru-RU"/>
        </w:rPr>
        <w:t>Реєструючий</w:t>
      </w:r>
      <w:proofErr w:type="spellEnd"/>
      <w:r w:rsidRPr="004C64BC">
        <w:rPr>
          <w:rFonts w:eastAsia="Times New Roman"/>
          <w:sz w:val="24"/>
          <w:szCs w:val="24"/>
          <w:lang w:val="uk-UA" w:eastAsia="ru-RU"/>
        </w:rPr>
        <w:t xml:space="preserve"> орган визнає свідоцтво про державну реєстрацію друкованого засобу масової інформації недійсним у разі: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2" w:name="n88"/>
      <w:bookmarkEnd w:id="92"/>
      <w:r w:rsidRPr="004C64BC">
        <w:rPr>
          <w:rFonts w:eastAsia="Times New Roman"/>
          <w:sz w:val="24"/>
          <w:szCs w:val="24"/>
          <w:lang w:val="uk-UA" w:eastAsia="ru-RU"/>
        </w:rPr>
        <w:t>подання засновником (співзасновниками) погодженого з редакцією письмового повідомлення про припинення випуску друкованого засобу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3" w:name="n89"/>
      <w:bookmarkEnd w:id="93"/>
      <w:r w:rsidRPr="004C64BC">
        <w:rPr>
          <w:rFonts w:eastAsia="Times New Roman"/>
          <w:sz w:val="24"/>
          <w:szCs w:val="24"/>
          <w:lang w:val="uk-UA" w:eastAsia="ru-RU"/>
        </w:rPr>
        <w:t>неподання після завершення процесу реформування державних і комунальних друкованих засобів масової інформації органами державної влади, іншими державними органами або органами місцевого самоврядування, які є їх засновниками (співзасновниками), заяви про перереєстрацію відповідних друкованих засобів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4" w:name="n90"/>
      <w:bookmarkEnd w:id="94"/>
      <w:r w:rsidRPr="004C64BC">
        <w:rPr>
          <w:rFonts w:eastAsia="Times New Roman"/>
          <w:sz w:val="24"/>
          <w:szCs w:val="24"/>
          <w:lang w:val="uk-UA" w:eastAsia="ru-RU"/>
        </w:rPr>
        <w:t>прийняття рішення суду про припинення випуску друкованого засобу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5" w:name="n91"/>
      <w:bookmarkEnd w:id="95"/>
      <w:r w:rsidRPr="004C64BC">
        <w:rPr>
          <w:rFonts w:eastAsia="Times New Roman"/>
          <w:sz w:val="24"/>
          <w:szCs w:val="24"/>
          <w:lang w:val="uk-UA" w:eastAsia="ru-RU"/>
        </w:rPr>
        <w:t>2) </w:t>
      </w:r>
      <w:hyperlink r:id="rId27" w:anchor="n184" w:tgtFrame="_blank" w:history="1">
        <w:r w:rsidRPr="004C64BC">
          <w:rPr>
            <w:rFonts w:eastAsia="Times New Roman"/>
            <w:color w:val="0000FF"/>
            <w:sz w:val="24"/>
            <w:szCs w:val="24"/>
            <w:u w:val="single"/>
            <w:lang w:val="uk-UA" w:eastAsia="ru-RU"/>
          </w:rPr>
          <w:t>пункт 8 частини першої статті 26</w:t>
        </w:r>
      </w:hyperlink>
      <w:r w:rsidRPr="004C64BC">
        <w:rPr>
          <w:rFonts w:eastAsia="Times New Roman"/>
          <w:sz w:val="24"/>
          <w:szCs w:val="24"/>
          <w:lang w:val="uk-UA" w:eastAsia="ru-RU"/>
        </w:rPr>
        <w:t> та </w:t>
      </w:r>
      <w:hyperlink r:id="rId28" w:anchor="n644" w:tgtFrame="_blank" w:history="1">
        <w:r w:rsidRPr="004C64BC">
          <w:rPr>
            <w:rFonts w:eastAsia="Times New Roman"/>
            <w:color w:val="0000FF"/>
            <w:sz w:val="24"/>
            <w:szCs w:val="24"/>
            <w:u w:val="single"/>
            <w:lang w:val="uk-UA" w:eastAsia="ru-RU"/>
          </w:rPr>
          <w:t>пункт 7 частини першої статті 43</w:t>
        </w:r>
      </w:hyperlink>
      <w:r w:rsidRPr="004C64BC">
        <w:rPr>
          <w:rFonts w:eastAsia="Times New Roman"/>
          <w:sz w:val="24"/>
          <w:szCs w:val="24"/>
          <w:lang w:val="uk-UA" w:eastAsia="ru-RU"/>
        </w:rPr>
        <w:t> Закону України "Про місцеве самоврядування в Україні" (Відомості Верховної Ради України, 1997 р., № 24, ст. 170) після слова "заснування" доповнити словами "аудіовізуальних (електронних)";</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6" w:name="n92"/>
      <w:bookmarkEnd w:id="96"/>
      <w:r w:rsidRPr="004C64BC">
        <w:rPr>
          <w:rFonts w:eastAsia="Times New Roman"/>
          <w:sz w:val="24"/>
          <w:szCs w:val="24"/>
          <w:lang w:val="uk-UA" w:eastAsia="ru-RU"/>
        </w:rPr>
        <w:t>3) у </w:t>
      </w:r>
      <w:hyperlink r:id="rId29" w:tgtFrame="_blank" w:history="1">
        <w:r w:rsidRPr="004C64BC">
          <w:rPr>
            <w:rFonts w:eastAsia="Times New Roman"/>
            <w:color w:val="0000FF"/>
            <w:sz w:val="24"/>
            <w:szCs w:val="24"/>
            <w:u w:val="single"/>
            <w:lang w:val="uk-UA" w:eastAsia="ru-RU"/>
          </w:rPr>
          <w:t>Законі України "Про порядок висвітлення діяльності органів державної влади та органів місцевого самоврядування в Україні засобами масової інформації"</w:t>
        </w:r>
      </w:hyperlink>
      <w:r w:rsidRPr="004C64BC">
        <w:rPr>
          <w:rFonts w:eastAsia="Times New Roman"/>
          <w:sz w:val="24"/>
          <w:szCs w:val="24"/>
          <w:lang w:val="uk-UA" w:eastAsia="ru-RU"/>
        </w:rPr>
        <w:t> (Відомості Верховної Ради України, 1997 р., № 49, ст. 299 із наступними змінами):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7" w:name="n93"/>
      <w:bookmarkEnd w:id="97"/>
      <w:r w:rsidRPr="004C64BC">
        <w:rPr>
          <w:rFonts w:eastAsia="Times New Roman"/>
          <w:sz w:val="24"/>
          <w:szCs w:val="24"/>
          <w:lang w:val="uk-UA" w:eastAsia="ru-RU"/>
        </w:rPr>
        <w:t>у статті 1:</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8" w:name="n94"/>
      <w:bookmarkEnd w:id="98"/>
      <w:r w:rsidRPr="004C64BC">
        <w:rPr>
          <w:rFonts w:eastAsia="Times New Roman"/>
          <w:sz w:val="24"/>
          <w:szCs w:val="24"/>
          <w:lang w:val="uk-UA" w:eastAsia="ru-RU"/>
        </w:rPr>
        <w:t>в абзаці четвертому слова "засіб масової інформації органу державної влади" замінити словами "аудіовізуальний (електронний) засіб масової інформації органу державної влади";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99" w:name="n95"/>
      <w:bookmarkEnd w:id="99"/>
      <w:r w:rsidRPr="004C64BC">
        <w:rPr>
          <w:rFonts w:eastAsia="Times New Roman"/>
          <w:sz w:val="24"/>
          <w:szCs w:val="24"/>
          <w:lang w:val="uk-UA" w:eastAsia="ru-RU"/>
        </w:rPr>
        <w:t>абзац шостий викласти в такій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0" w:name="n96"/>
      <w:bookmarkEnd w:id="100"/>
      <w:r w:rsidRPr="004C64BC">
        <w:rPr>
          <w:rFonts w:eastAsia="Times New Roman"/>
          <w:sz w:val="24"/>
          <w:szCs w:val="24"/>
          <w:lang w:val="uk-UA" w:eastAsia="ru-RU"/>
        </w:rPr>
        <w:t>"офіційні друковані видання - видання Президента України, Верховної Ради України, Кабінету Міністрів України, Конституційного Суду України, Верховного Суду України, вищих спеціалізованих судів, центральних органів виконавчої влади, інших державних органів із спеціальним статусом, що видаються з метою опублікування нормативно-правових актів, рішень цих органів та інформації, обов’язковість опублікування якої передбачена законодавством, під час підготовки яких не використовується творча праця журналістів";</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1" w:name="n97"/>
      <w:bookmarkEnd w:id="101"/>
      <w:r w:rsidRPr="004C64BC">
        <w:rPr>
          <w:rFonts w:eastAsia="Times New Roman"/>
          <w:sz w:val="24"/>
          <w:szCs w:val="24"/>
          <w:lang w:val="uk-UA" w:eastAsia="ru-RU"/>
        </w:rPr>
        <w:t>у статті 7 слова "друкованих чи аудіовізуальних" замінити словами "аудіовізуальних (електронних)";</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2" w:name="n98"/>
      <w:bookmarkEnd w:id="102"/>
      <w:r w:rsidRPr="004C64BC">
        <w:rPr>
          <w:rFonts w:eastAsia="Times New Roman"/>
          <w:sz w:val="24"/>
          <w:szCs w:val="24"/>
          <w:lang w:val="uk-UA" w:eastAsia="ru-RU"/>
        </w:rPr>
        <w:t>доповнити статтею 7</w:t>
      </w:r>
      <w:r w:rsidRPr="004C64BC">
        <w:rPr>
          <w:rFonts w:eastAsia="Times New Roman"/>
          <w:b/>
          <w:bCs/>
          <w:color w:val="000000"/>
          <w:sz w:val="2"/>
          <w:vertAlign w:val="superscript"/>
          <w:lang w:val="uk-UA" w:eastAsia="ru-RU"/>
        </w:rPr>
        <w:t>-</w:t>
      </w:r>
      <w:r w:rsidRPr="004C64BC">
        <w:rPr>
          <w:rFonts w:eastAsia="Times New Roman"/>
          <w:b/>
          <w:bCs/>
          <w:color w:val="000000"/>
          <w:sz w:val="16"/>
          <w:vertAlign w:val="superscript"/>
          <w:lang w:val="uk-UA" w:eastAsia="ru-RU"/>
        </w:rPr>
        <w:t>1</w:t>
      </w:r>
      <w:r w:rsidRPr="004C64BC">
        <w:rPr>
          <w:rFonts w:eastAsia="Times New Roman"/>
          <w:sz w:val="24"/>
          <w:szCs w:val="24"/>
          <w:lang w:val="uk-UA" w:eastAsia="ru-RU"/>
        </w:rPr>
        <w:t> такого змісту:</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3" w:name="n99"/>
      <w:bookmarkEnd w:id="103"/>
      <w:r w:rsidRPr="004C64BC">
        <w:rPr>
          <w:rFonts w:eastAsia="Times New Roman"/>
          <w:sz w:val="24"/>
          <w:szCs w:val="24"/>
          <w:lang w:val="uk-UA" w:eastAsia="ru-RU"/>
        </w:rPr>
        <w:t>"</w:t>
      </w:r>
      <w:r w:rsidRPr="004C64BC">
        <w:rPr>
          <w:rFonts w:eastAsia="Times New Roman"/>
          <w:b/>
          <w:bCs/>
          <w:color w:val="000000"/>
          <w:sz w:val="24"/>
          <w:szCs w:val="24"/>
          <w:lang w:val="uk-UA" w:eastAsia="ru-RU"/>
        </w:rPr>
        <w:t>Стаття 7</w:t>
      </w:r>
      <w:r w:rsidRPr="004C64BC">
        <w:rPr>
          <w:rFonts w:eastAsia="Times New Roman"/>
          <w:b/>
          <w:bCs/>
          <w:color w:val="000000"/>
          <w:sz w:val="2"/>
          <w:vertAlign w:val="superscript"/>
          <w:lang w:val="uk-UA" w:eastAsia="ru-RU"/>
        </w:rPr>
        <w:t>-</w:t>
      </w:r>
      <w:r w:rsidRPr="004C64BC">
        <w:rPr>
          <w:rFonts w:eastAsia="Times New Roman"/>
          <w:b/>
          <w:bCs/>
          <w:color w:val="000000"/>
          <w:sz w:val="16"/>
          <w:vertAlign w:val="superscript"/>
          <w:lang w:val="uk-UA" w:eastAsia="ru-RU"/>
        </w:rPr>
        <w:t>1</w:t>
      </w:r>
      <w:r w:rsidRPr="004C64BC">
        <w:rPr>
          <w:rFonts w:eastAsia="Times New Roman"/>
          <w:b/>
          <w:bCs/>
          <w:color w:val="000000"/>
          <w:sz w:val="24"/>
          <w:szCs w:val="24"/>
          <w:lang w:val="uk-UA" w:eastAsia="ru-RU"/>
        </w:rPr>
        <w:t>.</w:t>
      </w:r>
      <w:r w:rsidRPr="004C64BC">
        <w:rPr>
          <w:rFonts w:eastAsia="Times New Roman"/>
          <w:sz w:val="24"/>
          <w:szCs w:val="24"/>
          <w:lang w:val="uk-UA" w:eastAsia="ru-RU"/>
        </w:rPr>
        <w:t> Офіційні друковані видання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4" w:name="n100"/>
      <w:bookmarkEnd w:id="104"/>
      <w:r w:rsidRPr="004C64BC">
        <w:rPr>
          <w:rFonts w:eastAsia="Times New Roman"/>
          <w:sz w:val="24"/>
          <w:szCs w:val="24"/>
          <w:lang w:val="uk-UA" w:eastAsia="ru-RU"/>
        </w:rPr>
        <w:t>Засновниками офіційних друкованих видань можуть бути центральні органи державної влади.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5" w:name="n101"/>
      <w:bookmarkEnd w:id="105"/>
      <w:r w:rsidRPr="004C64BC">
        <w:rPr>
          <w:rFonts w:eastAsia="Times New Roman"/>
          <w:sz w:val="24"/>
          <w:szCs w:val="24"/>
          <w:lang w:val="uk-UA" w:eastAsia="ru-RU"/>
        </w:rPr>
        <w:t>Офіційні друковані видання вносяться центральним органом виконавчої влади, що реалізує державну політику у сфері державної реєстрації друкованих засобів масової інформації, до Державного реєстру друкованих засобів масової інформації та інформаційних агентств як суб’єкти інформаційної діяльності.</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6" w:name="n102"/>
      <w:bookmarkEnd w:id="106"/>
      <w:r w:rsidRPr="004C64BC">
        <w:rPr>
          <w:rFonts w:eastAsia="Times New Roman"/>
          <w:sz w:val="24"/>
          <w:szCs w:val="24"/>
          <w:lang w:val="uk-UA" w:eastAsia="ru-RU"/>
        </w:rPr>
        <w:lastRenderedPageBreak/>
        <w:t>В офіційних друкованих виданнях забороняється розміщувати рекламу або будь-яку іншу інформацію, обов’язковість опублікування якої не передбачена законодавством.</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7" w:name="n103"/>
      <w:bookmarkEnd w:id="107"/>
      <w:r w:rsidRPr="004C64BC">
        <w:rPr>
          <w:rFonts w:eastAsia="Times New Roman"/>
          <w:sz w:val="24"/>
          <w:szCs w:val="24"/>
          <w:lang w:val="uk-UA" w:eastAsia="ru-RU"/>
        </w:rPr>
        <w:t>Фінансування видатків на підготовку, випуск і розповсюдження офіційних друкованих видань здійснюється за рахунок і в межах коштів, що передбачаються для утримання відповідних центральних органів державної влади.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8" w:name="n104"/>
      <w:bookmarkEnd w:id="108"/>
      <w:r w:rsidRPr="004C64BC">
        <w:rPr>
          <w:rFonts w:eastAsia="Times New Roman"/>
          <w:sz w:val="24"/>
          <w:szCs w:val="24"/>
          <w:lang w:val="uk-UA" w:eastAsia="ru-RU"/>
        </w:rPr>
        <w:t>Обов’язкові безоплатні примірники офіційних друкованих видань після друкування доставляються одержувачам відповідно до </w:t>
      </w:r>
      <w:hyperlink r:id="rId30" w:tgtFrame="_blank" w:history="1">
        <w:r w:rsidRPr="004C64BC">
          <w:rPr>
            <w:rFonts w:eastAsia="Times New Roman"/>
            <w:color w:val="0000FF"/>
            <w:sz w:val="24"/>
            <w:szCs w:val="24"/>
            <w:u w:val="single"/>
            <w:lang w:val="uk-UA" w:eastAsia="ru-RU"/>
          </w:rPr>
          <w:t>Закону України</w:t>
        </w:r>
      </w:hyperlink>
      <w:r w:rsidRPr="004C64BC">
        <w:rPr>
          <w:rFonts w:eastAsia="Times New Roman"/>
          <w:sz w:val="24"/>
          <w:szCs w:val="24"/>
          <w:lang w:val="uk-UA" w:eastAsia="ru-RU"/>
        </w:rPr>
        <w:t> "Про обов’язковий примірник документів";</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09" w:name="n105"/>
      <w:bookmarkEnd w:id="109"/>
      <w:r w:rsidRPr="004C64BC">
        <w:rPr>
          <w:rFonts w:eastAsia="Times New Roman"/>
          <w:sz w:val="24"/>
          <w:szCs w:val="24"/>
          <w:lang w:val="uk-UA" w:eastAsia="ru-RU"/>
        </w:rPr>
        <w:t>статті 22 і 23 викласти в такій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0" w:name="n106"/>
      <w:bookmarkEnd w:id="110"/>
      <w:r w:rsidRPr="004C64BC">
        <w:rPr>
          <w:rFonts w:eastAsia="Times New Roman"/>
          <w:sz w:val="24"/>
          <w:szCs w:val="24"/>
          <w:lang w:val="uk-UA" w:eastAsia="ru-RU"/>
        </w:rPr>
        <w:t>"</w:t>
      </w:r>
      <w:r w:rsidRPr="004C64BC">
        <w:rPr>
          <w:rFonts w:eastAsia="Times New Roman"/>
          <w:b/>
          <w:bCs/>
          <w:color w:val="000000"/>
          <w:sz w:val="24"/>
          <w:szCs w:val="24"/>
          <w:lang w:val="uk-UA" w:eastAsia="ru-RU"/>
        </w:rPr>
        <w:t>Стаття 22.</w:t>
      </w:r>
      <w:r w:rsidRPr="004C64BC">
        <w:rPr>
          <w:rFonts w:eastAsia="Times New Roman"/>
          <w:sz w:val="24"/>
          <w:szCs w:val="24"/>
          <w:lang w:val="uk-UA" w:eastAsia="ru-RU"/>
        </w:rPr>
        <w:t> Опублікування офіційних документів органів державної влади та органів місцевого самоврядування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1" w:name="n107"/>
      <w:bookmarkEnd w:id="111"/>
      <w:r w:rsidRPr="004C64BC">
        <w:rPr>
          <w:rFonts w:eastAsia="Times New Roman"/>
          <w:sz w:val="24"/>
          <w:szCs w:val="24"/>
          <w:lang w:val="uk-UA" w:eastAsia="ru-RU"/>
        </w:rPr>
        <w:t>Закони України, постанови Верховної Ради України, укази та розпорядження Президента України, постанови та розпорядження Кабінету Міністрів України, постанови Верховного Суду України, рішення та висновки Конституційного Суду України, рішення органів місцевого самоврядування, інші нормативно-правові акти публікуються в офіційних друкованих виданнях. У друкованих засобах масової інформації можуть публікуватися офіційні документи органів державної влади та органів місцевого самоврядування, інша публічна інформація відповідно до законодавства і на засадах, передбачених укладеним між такими органами та редакціями друкованих засобів масової інформації договором.</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2" w:name="n108"/>
      <w:bookmarkEnd w:id="112"/>
      <w:r w:rsidRPr="004C64BC">
        <w:rPr>
          <w:rFonts w:eastAsia="Times New Roman"/>
          <w:b/>
          <w:bCs/>
          <w:color w:val="000000"/>
          <w:sz w:val="24"/>
          <w:szCs w:val="24"/>
          <w:lang w:val="uk-UA" w:eastAsia="ru-RU"/>
        </w:rPr>
        <w:t>Стаття 23.</w:t>
      </w:r>
      <w:r w:rsidRPr="004C64BC">
        <w:rPr>
          <w:rFonts w:eastAsia="Times New Roman"/>
          <w:sz w:val="24"/>
          <w:szCs w:val="24"/>
          <w:lang w:val="uk-UA" w:eastAsia="ru-RU"/>
        </w:rPr>
        <w:t> Особливості висвітлення діяльності органів державної влади та органів місцевого самоврядування, виступів народних депутатів України, депутатів Верховної Ради Автономної Республіки Крим, місцевих рад у друкованих засобах масової інформації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3" w:name="n109"/>
      <w:bookmarkEnd w:id="113"/>
      <w:r w:rsidRPr="004C64BC">
        <w:rPr>
          <w:rFonts w:eastAsia="Times New Roman"/>
          <w:sz w:val="24"/>
          <w:szCs w:val="24"/>
          <w:lang w:val="uk-UA" w:eastAsia="ru-RU"/>
        </w:rPr>
        <w:t>Висвітлення діяльності органів державної влади та органів місцевого самоврядування, опублікування прийнятих такими органами нормативно-правових актів, рішень про свою діяльність, виступів народних депутатів України, депутатів Верховної Ради Автономної Республіки Крим, місцевих рад, а також інформації, обов’язковість опублікування якої передбачена законодавством, здійснюється на договірних засадах відповідно до законодавства";</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4" w:name="n110"/>
      <w:bookmarkEnd w:id="114"/>
      <w:r w:rsidRPr="004C64BC">
        <w:rPr>
          <w:rFonts w:eastAsia="Times New Roman"/>
          <w:sz w:val="24"/>
          <w:szCs w:val="24"/>
          <w:lang w:val="uk-UA" w:eastAsia="ru-RU"/>
        </w:rPr>
        <w:t>4) у </w:t>
      </w:r>
      <w:hyperlink r:id="rId31" w:tgtFrame="_blank" w:history="1">
        <w:r w:rsidRPr="004C64BC">
          <w:rPr>
            <w:rFonts w:eastAsia="Times New Roman"/>
            <w:color w:val="0000FF"/>
            <w:sz w:val="24"/>
            <w:szCs w:val="24"/>
            <w:u w:val="single"/>
            <w:lang w:val="uk-UA" w:eastAsia="ru-RU"/>
          </w:rPr>
          <w:t>Законі України "Про державну підтримку засобів масової інформації та соціальний захист журналістів"</w:t>
        </w:r>
      </w:hyperlink>
      <w:r w:rsidRPr="004C64BC">
        <w:rPr>
          <w:rFonts w:eastAsia="Times New Roman"/>
          <w:sz w:val="24"/>
          <w:szCs w:val="24"/>
          <w:lang w:val="uk-UA" w:eastAsia="ru-RU"/>
        </w:rPr>
        <w:t> (Відомості Верховної Ради України, 1997 р., № 50, ст. 302; 2002 р., № 2, ст. 5, № 29, ст. 200, № 50, ст. 368; 2005 р., №№ 17-19, ст. 267; 2015 р., № 6, ст. 40):</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5" w:name="n111"/>
      <w:bookmarkEnd w:id="115"/>
      <w:r w:rsidRPr="004C64BC">
        <w:rPr>
          <w:rFonts w:eastAsia="Times New Roman"/>
          <w:sz w:val="24"/>
          <w:szCs w:val="24"/>
          <w:lang w:val="uk-UA" w:eastAsia="ru-RU"/>
        </w:rPr>
        <w:t>у </w:t>
      </w:r>
      <w:hyperlink r:id="rId32" w:anchor="n17" w:tgtFrame="_blank" w:history="1">
        <w:r w:rsidRPr="004C64BC">
          <w:rPr>
            <w:rFonts w:eastAsia="Times New Roman"/>
            <w:color w:val="0000FF"/>
            <w:sz w:val="24"/>
            <w:szCs w:val="24"/>
            <w:u w:val="single"/>
            <w:lang w:val="uk-UA" w:eastAsia="ru-RU"/>
          </w:rPr>
          <w:t>частині першій</w:t>
        </w:r>
      </w:hyperlink>
      <w:r w:rsidRPr="004C64BC">
        <w:rPr>
          <w:rFonts w:eastAsia="Times New Roman"/>
          <w:sz w:val="24"/>
          <w:szCs w:val="24"/>
          <w:lang w:val="uk-UA" w:eastAsia="ru-RU"/>
        </w:rPr>
        <w:t> статті 1:</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6" w:name="n112"/>
      <w:bookmarkEnd w:id="116"/>
      <w:r w:rsidRPr="004C64BC">
        <w:rPr>
          <w:rFonts w:eastAsia="Times New Roman"/>
          <w:sz w:val="24"/>
          <w:szCs w:val="24"/>
          <w:lang w:val="uk-UA" w:eastAsia="ru-RU"/>
        </w:rPr>
        <w:t>абзаци шостий та восьмий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7" w:name="n113"/>
      <w:bookmarkEnd w:id="117"/>
      <w:r w:rsidRPr="004C64BC">
        <w:rPr>
          <w:rFonts w:eastAsia="Times New Roman"/>
          <w:sz w:val="24"/>
          <w:szCs w:val="24"/>
          <w:lang w:val="uk-UA" w:eastAsia="ru-RU"/>
        </w:rPr>
        <w:t>в абзаці сьомому слова "чи друкований" замінити словом "(електронний)";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8" w:name="n114"/>
      <w:bookmarkEnd w:id="118"/>
      <w:r w:rsidRPr="004C64BC">
        <w:rPr>
          <w:rFonts w:eastAsia="Times New Roman"/>
          <w:sz w:val="24"/>
          <w:szCs w:val="24"/>
          <w:lang w:val="uk-UA" w:eastAsia="ru-RU"/>
        </w:rPr>
        <w:t>у </w:t>
      </w:r>
      <w:hyperlink r:id="rId33" w:anchor="n50" w:tgtFrame="_blank" w:history="1">
        <w:r w:rsidRPr="004C64BC">
          <w:rPr>
            <w:rFonts w:eastAsia="Times New Roman"/>
            <w:color w:val="0000FF"/>
            <w:sz w:val="24"/>
            <w:szCs w:val="24"/>
            <w:u w:val="single"/>
            <w:lang w:val="uk-UA" w:eastAsia="ru-RU"/>
          </w:rPr>
          <w:t>статті 4</w:t>
        </w:r>
      </w:hyperlink>
      <w:r w:rsidRPr="004C64BC">
        <w:rPr>
          <w:rFonts w:eastAsia="Times New Roman"/>
          <w:sz w:val="24"/>
          <w:szCs w:val="24"/>
          <w:lang w:val="uk-UA" w:eastAsia="ru-RU"/>
        </w:rPr>
        <w:t>:</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19" w:name="n115"/>
      <w:bookmarkEnd w:id="119"/>
      <w:r w:rsidRPr="004C64BC">
        <w:rPr>
          <w:rFonts w:eastAsia="Times New Roman"/>
          <w:sz w:val="24"/>
          <w:szCs w:val="24"/>
          <w:lang w:val="uk-UA" w:eastAsia="ru-RU"/>
        </w:rPr>
        <w:t>у частині третій: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0" w:name="n116"/>
      <w:bookmarkEnd w:id="120"/>
      <w:r w:rsidRPr="004C64BC">
        <w:rPr>
          <w:rFonts w:eastAsia="Times New Roman"/>
          <w:sz w:val="24"/>
          <w:szCs w:val="24"/>
          <w:lang w:val="uk-UA" w:eastAsia="ru-RU"/>
        </w:rPr>
        <w:t>абзац перший викласти в такій редакції:</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1" w:name="n117"/>
      <w:bookmarkEnd w:id="121"/>
      <w:r w:rsidRPr="004C64BC">
        <w:rPr>
          <w:rFonts w:eastAsia="Times New Roman"/>
          <w:sz w:val="24"/>
          <w:szCs w:val="24"/>
          <w:lang w:val="uk-UA" w:eastAsia="ru-RU"/>
        </w:rPr>
        <w:t>"Визначені для фінансової допомоги кошти використовуються з метою надання";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2" w:name="n118"/>
      <w:bookmarkEnd w:id="122"/>
      <w:r w:rsidRPr="004C64BC">
        <w:rPr>
          <w:rFonts w:eastAsia="Times New Roman"/>
          <w:sz w:val="24"/>
          <w:szCs w:val="24"/>
          <w:lang w:val="uk-UA" w:eastAsia="ru-RU"/>
        </w:rPr>
        <w:t xml:space="preserve">в абзаці другому слова "районним, міським та </w:t>
      </w:r>
      <w:proofErr w:type="spellStart"/>
      <w:r w:rsidRPr="004C64BC">
        <w:rPr>
          <w:rFonts w:eastAsia="Times New Roman"/>
          <w:sz w:val="24"/>
          <w:szCs w:val="24"/>
          <w:lang w:val="uk-UA" w:eastAsia="ru-RU"/>
        </w:rPr>
        <w:t>міськрайонним</w:t>
      </w:r>
      <w:proofErr w:type="spellEnd"/>
      <w:r w:rsidRPr="004C64BC">
        <w:rPr>
          <w:rFonts w:eastAsia="Times New Roman"/>
          <w:sz w:val="24"/>
          <w:szCs w:val="24"/>
          <w:lang w:val="uk-UA" w:eastAsia="ru-RU"/>
        </w:rPr>
        <w:t xml:space="preserve"> газетам"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3" w:name="n119"/>
      <w:bookmarkEnd w:id="123"/>
      <w:r w:rsidRPr="004C64BC">
        <w:rPr>
          <w:rFonts w:eastAsia="Times New Roman"/>
          <w:sz w:val="24"/>
          <w:szCs w:val="24"/>
          <w:lang w:val="uk-UA" w:eastAsia="ru-RU"/>
        </w:rPr>
        <w:t>у частині четвертій слова "у частинах другій і третій" замінити словами "у частині другій";</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4" w:name="n120"/>
      <w:bookmarkEnd w:id="124"/>
      <w:r w:rsidRPr="004C64BC">
        <w:rPr>
          <w:rFonts w:eastAsia="Times New Roman"/>
          <w:sz w:val="24"/>
          <w:szCs w:val="24"/>
          <w:lang w:val="uk-UA" w:eastAsia="ru-RU"/>
        </w:rPr>
        <w:lastRenderedPageBreak/>
        <w:t>у </w:t>
      </w:r>
      <w:hyperlink r:id="rId34" w:anchor="n74" w:tgtFrame="_blank" w:history="1">
        <w:r w:rsidRPr="004C64BC">
          <w:rPr>
            <w:rFonts w:eastAsia="Times New Roman"/>
            <w:color w:val="0000FF"/>
            <w:sz w:val="24"/>
            <w:szCs w:val="24"/>
            <w:u w:val="single"/>
            <w:lang w:val="uk-UA" w:eastAsia="ru-RU"/>
          </w:rPr>
          <w:t>статті 6</w:t>
        </w:r>
      </w:hyperlink>
      <w:r w:rsidRPr="004C64BC">
        <w:rPr>
          <w:rFonts w:eastAsia="Times New Roman"/>
          <w:sz w:val="24"/>
          <w:szCs w:val="24"/>
          <w:lang w:val="uk-UA" w:eastAsia="ru-RU"/>
        </w:rPr>
        <w:t>:</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5" w:name="n121"/>
      <w:bookmarkEnd w:id="125"/>
      <w:r w:rsidRPr="004C64BC">
        <w:rPr>
          <w:rFonts w:eastAsia="Times New Roman"/>
          <w:sz w:val="24"/>
          <w:szCs w:val="24"/>
          <w:lang w:val="uk-UA" w:eastAsia="ru-RU"/>
        </w:rPr>
        <w:t>частину другу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6" w:name="n122"/>
      <w:bookmarkEnd w:id="126"/>
      <w:r w:rsidRPr="004C64BC">
        <w:rPr>
          <w:rFonts w:eastAsia="Times New Roman"/>
          <w:sz w:val="24"/>
          <w:szCs w:val="24"/>
          <w:lang w:val="uk-UA" w:eastAsia="ru-RU"/>
        </w:rPr>
        <w:t>у частині третій слова "державних і комунальних періодичних видань та"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7" w:name="n123"/>
      <w:bookmarkEnd w:id="127"/>
      <w:r w:rsidRPr="004C64BC">
        <w:rPr>
          <w:rFonts w:eastAsia="Times New Roman"/>
          <w:sz w:val="24"/>
          <w:szCs w:val="24"/>
          <w:lang w:val="uk-UA" w:eastAsia="ru-RU"/>
        </w:rPr>
        <w:t>у </w:t>
      </w:r>
      <w:hyperlink r:id="rId35" w:anchor="n81" w:tgtFrame="_blank" w:history="1">
        <w:r w:rsidRPr="004C64BC">
          <w:rPr>
            <w:rFonts w:eastAsia="Times New Roman"/>
            <w:color w:val="0000FF"/>
            <w:sz w:val="24"/>
            <w:szCs w:val="24"/>
            <w:u w:val="single"/>
            <w:lang w:val="uk-UA" w:eastAsia="ru-RU"/>
          </w:rPr>
          <w:t>статті 7</w:t>
        </w:r>
      </w:hyperlink>
      <w:r w:rsidRPr="004C64BC">
        <w:rPr>
          <w:rFonts w:eastAsia="Times New Roman"/>
          <w:sz w:val="24"/>
          <w:szCs w:val="24"/>
          <w:lang w:val="uk-UA" w:eastAsia="ru-RU"/>
        </w:rPr>
        <w:t>:</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8" w:name="n124"/>
      <w:bookmarkEnd w:id="128"/>
      <w:r w:rsidRPr="004C64BC">
        <w:rPr>
          <w:rFonts w:eastAsia="Times New Roman"/>
          <w:sz w:val="24"/>
          <w:szCs w:val="24"/>
          <w:lang w:val="uk-UA" w:eastAsia="ru-RU"/>
        </w:rPr>
        <w:t xml:space="preserve">у назві слова "районних, міських та </w:t>
      </w:r>
      <w:proofErr w:type="spellStart"/>
      <w:r w:rsidRPr="004C64BC">
        <w:rPr>
          <w:rFonts w:eastAsia="Times New Roman"/>
          <w:sz w:val="24"/>
          <w:szCs w:val="24"/>
          <w:lang w:val="uk-UA" w:eastAsia="ru-RU"/>
        </w:rPr>
        <w:t>міськрайонних</w:t>
      </w:r>
      <w:proofErr w:type="spellEnd"/>
      <w:r w:rsidRPr="004C64BC">
        <w:rPr>
          <w:rFonts w:eastAsia="Times New Roman"/>
          <w:sz w:val="24"/>
          <w:szCs w:val="24"/>
          <w:lang w:val="uk-UA" w:eastAsia="ru-RU"/>
        </w:rPr>
        <w:t xml:space="preserve"> газет"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29" w:name="n125"/>
      <w:bookmarkEnd w:id="129"/>
      <w:r w:rsidRPr="004C64BC">
        <w:rPr>
          <w:rFonts w:eastAsia="Times New Roman"/>
          <w:sz w:val="24"/>
          <w:szCs w:val="24"/>
          <w:lang w:val="uk-UA" w:eastAsia="ru-RU"/>
        </w:rPr>
        <w:t xml:space="preserve">у частині першій слова "районних, міських та </w:t>
      </w:r>
      <w:proofErr w:type="spellStart"/>
      <w:r w:rsidRPr="004C64BC">
        <w:rPr>
          <w:rFonts w:eastAsia="Times New Roman"/>
          <w:sz w:val="24"/>
          <w:szCs w:val="24"/>
          <w:lang w:val="uk-UA" w:eastAsia="ru-RU"/>
        </w:rPr>
        <w:t>міськрайонних</w:t>
      </w:r>
      <w:proofErr w:type="spellEnd"/>
      <w:r w:rsidRPr="004C64BC">
        <w:rPr>
          <w:rFonts w:eastAsia="Times New Roman"/>
          <w:sz w:val="24"/>
          <w:szCs w:val="24"/>
          <w:lang w:val="uk-UA" w:eastAsia="ru-RU"/>
        </w:rPr>
        <w:t xml:space="preserve"> газет і"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0" w:name="n126"/>
      <w:bookmarkEnd w:id="130"/>
      <w:r w:rsidRPr="004C64BC">
        <w:rPr>
          <w:rFonts w:eastAsia="Times New Roman"/>
          <w:sz w:val="24"/>
          <w:szCs w:val="24"/>
          <w:lang w:val="uk-UA" w:eastAsia="ru-RU"/>
        </w:rPr>
        <w:t>у частині третій слова "на місцеві газети в кожному районі і місті та"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1" w:name="n127"/>
      <w:bookmarkEnd w:id="131"/>
      <w:r w:rsidRPr="004C64BC">
        <w:rPr>
          <w:rFonts w:eastAsia="Times New Roman"/>
          <w:sz w:val="24"/>
          <w:szCs w:val="24"/>
          <w:lang w:val="uk-UA" w:eastAsia="ru-RU"/>
        </w:rPr>
        <w:t>у частині п’ятій слова "редакціями газет та"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2" w:name="n128"/>
      <w:bookmarkEnd w:id="132"/>
      <w:r w:rsidRPr="004C64BC">
        <w:rPr>
          <w:rFonts w:eastAsia="Times New Roman"/>
          <w:sz w:val="24"/>
          <w:szCs w:val="24"/>
          <w:lang w:val="uk-UA" w:eastAsia="ru-RU"/>
        </w:rPr>
        <w:t>у </w:t>
      </w:r>
      <w:hyperlink r:id="rId36" w:anchor="n88" w:tgtFrame="_blank" w:history="1">
        <w:r w:rsidRPr="004C64BC">
          <w:rPr>
            <w:rFonts w:eastAsia="Times New Roman"/>
            <w:color w:val="0000FF"/>
            <w:sz w:val="24"/>
            <w:szCs w:val="24"/>
            <w:u w:val="single"/>
            <w:lang w:val="uk-UA" w:eastAsia="ru-RU"/>
          </w:rPr>
          <w:t>статті 8</w:t>
        </w:r>
      </w:hyperlink>
      <w:r w:rsidRPr="004C64BC">
        <w:rPr>
          <w:rFonts w:eastAsia="Times New Roman"/>
          <w:sz w:val="24"/>
          <w:szCs w:val="24"/>
          <w:lang w:val="uk-UA" w:eastAsia="ru-RU"/>
        </w:rPr>
        <w:t>:</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3" w:name="n129"/>
      <w:bookmarkEnd w:id="133"/>
      <w:r w:rsidRPr="004C64BC">
        <w:rPr>
          <w:rFonts w:eastAsia="Times New Roman"/>
          <w:sz w:val="24"/>
          <w:szCs w:val="24"/>
          <w:lang w:val="uk-UA" w:eastAsia="ru-RU"/>
        </w:rPr>
        <w:t xml:space="preserve">у назві слова "районних, міських та </w:t>
      </w:r>
      <w:proofErr w:type="spellStart"/>
      <w:r w:rsidRPr="004C64BC">
        <w:rPr>
          <w:rFonts w:eastAsia="Times New Roman"/>
          <w:sz w:val="24"/>
          <w:szCs w:val="24"/>
          <w:lang w:val="uk-UA" w:eastAsia="ru-RU"/>
        </w:rPr>
        <w:t>міськрайонних</w:t>
      </w:r>
      <w:proofErr w:type="spellEnd"/>
      <w:r w:rsidRPr="004C64BC">
        <w:rPr>
          <w:rFonts w:eastAsia="Times New Roman"/>
          <w:sz w:val="24"/>
          <w:szCs w:val="24"/>
          <w:lang w:val="uk-UA" w:eastAsia="ru-RU"/>
        </w:rPr>
        <w:t xml:space="preserve"> газет"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4" w:name="n130"/>
      <w:bookmarkEnd w:id="134"/>
      <w:r w:rsidRPr="004C64BC">
        <w:rPr>
          <w:rFonts w:eastAsia="Times New Roman"/>
          <w:sz w:val="24"/>
          <w:szCs w:val="24"/>
          <w:lang w:val="uk-UA" w:eastAsia="ru-RU"/>
        </w:rPr>
        <w:t xml:space="preserve">у першому реченні частини третьої слова "районних, міських та </w:t>
      </w:r>
      <w:proofErr w:type="spellStart"/>
      <w:r w:rsidRPr="004C64BC">
        <w:rPr>
          <w:rFonts w:eastAsia="Times New Roman"/>
          <w:sz w:val="24"/>
          <w:szCs w:val="24"/>
          <w:lang w:val="uk-UA" w:eastAsia="ru-RU"/>
        </w:rPr>
        <w:t>міськрайонних</w:t>
      </w:r>
      <w:proofErr w:type="spellEnd"/>
      <w:r w:rsidRPr="004C64BC">
        <w:rPr>
          <w:rFonts w:eastAsia="Times New Roman"/>
          <w:sz w:val="24"/>
          <w:szCs w:val="24"/>
          <w:lang w:val="uk-UA" w:eastAsia="ru-RU"/>
        </w:rPr>
        <w:t xml:space="preserve"> газет і"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5" w:name="n131"/>
      <w:bookmarkEnd w:id="135"/>
      <w:r w:rsidRPr="004C64BC">
        <w:rPr>
          <w:rFonts w:eastAsia="Times New Roman"/>
          <w:sz w:val="24"/>
          <w:szCs w:val="24"/>
          <w:lang w:val="uk-UA" w:eastAsia="ru-RU"/>
        </w:rPr>
        <w:t>у </w:t>
      </w:r>
      <w:hyperlink r:id="rId37" w:anchor="n110" w:tgtFrame="_blank" w:history="1">
        <w:r w:rsidRPr="004C64BC">
          <w:rPr>
            <w:rFonts w:eastAsia="Times New Roman"/>
            <w:color w:val="0000FF"/>
            <w:sz w:val="24"/>
            <w:szCs w:val="24"/>
            <w:u w:val="single"/>
            <w:lang w:val="uk-UA" w:eastAsia="ru-RU"/>
          </w:rPr>
          <w:t>частині другій</w:t>
        </w:r>
      </w:hyperlink>
      <w:r w:rsidRPr="004C64BC">
        <w:rPr>
          <w:rFonts w:eastAsia="Times New Roman"/>
          <w:sz w:val="24"/>
          <w:szCs w:val="24"/>
          <w:lang w:val="uk-UA" w:eastAsia="ru-RU"/>
        </w:rPr>
        <w:t> статті 11 слова "редакцій друкованих періодичних видань органів державної влади"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6" w:name="n132"/>
      <w:bookmarkEnd w:id="136"/>
      <w:r w:rsidRPr="004C64BC">
        <w:rPr>
          <w:rFonts w:eastAsia="Times New Roman"/>
          <w:sz w:val="24"/>
          <w:szCs w:val="24"/>
          <w:lang w:val="uk-UA" w:eastAsia="ru-RU"/>
        </w:rPr>
        <w:t>у </w:t>
      </w:r>
      <w:hyperlink r:id="rId38" w:anchor="n135" w:tgtFrame="_blank" w:history="1">
        <w:r w:rsidRPr="004C64BC">
          <w:rPr>
            <w:rFonts w:eastAsia="Times New Roman"/>
            <w:color w:val="0000FF"/>
            <w:sz w:val="24"/>
            <w:szCs w:val="24"/>
            <w:u w:val="single"/>
            <w:lang w:val="uk-UA" w:eastAsia="ru-RU"/>
          </w:rPr>
          <w:t>частині п’ятій</w:t>
        </w:r>
      </w:hyperlink>
      <w:r w:rsidRPr="004C64BC">
        <w:rPr>
          <w:rFonts w:eastAsia="Times New Roman"/>
          <w:sz w:val="24"/>
          <w:szCs w:val="24"/>
          <w:lang w:val="uk-UA" w:eastAsia="ru-RU"/>
        </w:rPr>
        <w:t> статті 14 слова "керівника редакції друкованого засобу масової інформації" виключити;</w:t>
      </w:r>
    </w:p>
    <w:bookmarkStart w:id="137" w:name="n133"/>
    <w:bookmarkEnd w:id="137"/>
    <w:p w:rsidR="004C64BC" w:rsidRPr="004C64BC" w:rsidRDefault="00283A87" w:rsidP="004C64BC">
      <w:pPr>
        <w:spacing w:after="147" w:line="240" w:lineRule="auto"/>
        <w:ind w:firstLine="441"/>
        <w:jc w:val="both"/>
        <w:rPr>
          <w:rFonts w:eastAsia="Times New Roman"/>
          <w:sz w:val="24"/>
          <w:szCs w:val="24"/>
          <w:lang w:val="uk-UA" w:eastAsia="ru-RU"/>
        </w:rPr>
      </w:pPr>
      <w:r w:rsidRPr="004C64BC">
        <w:rPr>
          <w:rFonts w:eastAsia="Times New Roman"/>
          <w:sz w:val="24"/>
          <w:szCs w:val="24"/>
          <w:lang w:val="uk-UA" w:eastAsia="ru-RU"/>
        </w:rPr>
        <w:fldChar w:fldCharType="begin"/>
      </w:r>
      <w:r w:rsidR="004C64BC" w:rsidRPr="004C64BC">
        <w:rPr>
          <w:rFonts w:eastAsia="Times New Roman"/>
          <w:sz w:val="24"/>
          <w:szCs w:val="24"/>
          <w:lang w:val="uk-UA" w:eastAsia="ru-RU"/>
        </w:rPr>
        <w:instrText xml:space="preserve"> HYPERLINK "http://zakon.rada.gov.ua/laws/show/540/97-%D0%B2%D1%80" \l "n154" \t "_blank" </w:instrText>
      </w:r>
      <w:r w:rsidRPr="004C64BC">
        <w:rPr>
          <w:rFonts w:eastAsia="Times New Roman"/>
          <w:sz w:val="24"/>
          <w:szCs w:val="24"/>
          <w:lang w:val="uk-UA" w:eastAsia="ru-RU"/>
        </w:rPr>
        <w:fldChar w:fldCharType="separate"/>
      </w:r>
      <w:r w:rsidR="004C64BC" w:rsidRPr="004C64BC">
        <w:rPr>
          <w:rFonts w:eastAsia="Times New Roman"/>
          <w:color w:val="0000FF"/>
          <w:sz w:val="24"/>
          <w:szCs w:val="24"/>
          <w:u w:val="single"/>
          <w:lang w:val="uk-UA" w:eastAsia="ru-RU"/>
        </w:rPr>
        <w:t>частину другу</w:t>
      </w:r>
      <w:r w:rsidRPr="004C64BC">
        <w:rPr>
          <w:rFonts w:eastAsia="Times New Roman"/>
          <w:sz w:val="24"/>
          <w:szCs w:val="24"/>
          <w:lang w:val="uk-UA" w:eastAsia="ru-RU"/>
        </w:rPr>
        <w:fldChar w:fldCharType="end"/>
      </w:r>
      <w:r w:rsidR="004C64BC" w:rsidRPr="004C64BC">
        <w:rPr>
          <w:rFonts w:eastAsia="Times New Roman"/>
          <w:sz w:val="24"/>
          <w:szCs w:val="24"/>
          <w:lang w:val="uk-UA" w:eastAsia="ru-RU"/>
        </w:rPr>
        <w:t> статті 16 доповнити реченням такого змісту: "Ця норма поширюється також на журналіста реформованого друкованого засобу масової інформації, який працював у такому засобі масової інформації до завершення процесу його реформування";</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8" w:name="n134"/>
      <w:bookmarkEnd w:id="138"/>
      <w:r w:rsidRPr="004C64BC">
        <w:rPr>
          <w:rFonts w:eastAsia="Times New Roman"/>
          <w:sz w:val="24"/>
          <w:szCs w:val="24"/>
          <w:lang w:val="uk-UA" w:eastAsia="ru-RU"/>
        </w:rPr>
        <w:t>5) </w:t>
      </w:r>
      <w:hyperlink r:id="rId39" w:tgtFrame="_blank" w:history="1">
        <w:r w:rsidRPr="004C64BC">
          <w:rPr>
            <w:rFonts w:eastAsia="Times New Roman"/>
            <w:color w:val="0000FF"/>
            <w:sz w:val="24"/>
            <w:szCs w:val="24"/>
            <w:u w:val="single"/>
            <w:lang w:val="uk-UA" w:eastAsia="ru-RU"/>
          </w:rPr>
          <w:t>частину п’яту</w:t>
        </w:r>
      </w:hyperlink>
      <w:r w:rsidRPr="004C64BC">
        <w:rPr>
          <w:rFonts w:eastAsia="Times New Roman"/>
          <w:sz w:val="24"/>
          <w:szCs w:val="24"/>
          <w:lang w:val="uk-UA" w:eastAsia="ru-RU"/>
        </w:rPr>
        <w:t> статті 22 Закону України "Про Національну раду України з питань телебачення і радіомовлення" (Відомості Верховної Ради України, 2005 р., № 16, ст. 265; 2006 р., № 18, ст. 155) виключити;</w:t>
      </w:r>
    </w:p>
    <w:p w:rsidR="004C64BC" w:rsidRPr="004C64BC" w:rsidRDefault="004C64BC" w:rsidP="004C64BC">
      <w:pPr>
        <w:spacing w:after="147" w:line="240" w:lineRule="auto"/>
        <w:ind w:firstLine="441"/>
        <w:jc w:val="both"/>
        <w:rPr>
          <w:rFonts w:eastAsia="Times New Roman"/>
          <w:sz w:val="24"/>
          <w:szCs w:val="24"/>
          <w:lang w:val="uk-UA" w:eastAsia="ru-RU"/>
        </w:rPr>
      </w:pPr>
      <w:bookmarkStart w:id="139" w:name="n135"/>
      <w:bookmarkEnd w:id="139"/>
      <w:r w:rsidRPr="004C64BC">
        <w:rPr>
          <w:rFonts w:eastAsia="Times New Roman"/>
          <w:sz w:val="24"/>
          <w:szCs w:val="24"/>
          <w:lang w:val="uk-UA" w:eastAsia="ru-RU"/>
        </w:rPr>
        <w:t>6) </w:t>
      </w:r>
      <w:hyperlink r:id="rId40" w:tgtFrame="_blank" w:history="1">
        <w:r w:rsidRPr="004C64BC">
          <w:rPr>
            <w:rFonts w:eastAsia="Times New Roman"/>
            <w:color w:val="0000FF"/>
            <w:sz w:val="24"/>
            <w:szCs w:val="24"/>
            <w:u w:val="single"/>
            <w:lang w:val="uk-UA" w:eastAsia="ru-RU"/>
          </w:rPr>
          <w:t>статтю 1</w:t>
        </w:r>
      </w:hyperlink>
      <w:r w:rsidRPr="004C64BC">
        <w:rPr>
          <w:rFonts w:eastAsia="Times New Roman"/>
          <w:sz w:val="24"/>
          <w:szCs w:val="24"/>
          <w:lang w:val="uk-UA" w:eastAsia="ru-RU"/>
        </w:rPr>
        <w:t xml:space="preserve"> Закону України "Про посилення захисту майна редакцій засобів масової інформації, видавництв, книгарень, підприємств </w:t>
      </w:r>
      <w:proofErr w:type="spellStart"/>
      <w:r w:rsidRPr="004C64BC">
        <w:rPr>
          <w:rFonts w:eastAsia="Times New Roman"/>
          <w:sz w:val="24"/>
          <w:szCs w:val="24"/>
          <w:lang w:val="uk-UA" w:eastAsia="ru-RU"/>
        </w:rPr>
        <w:t>книгорозповсюдження</w:t>
      </w:r>
      <w:proofErr w:type="spellEnd"/>
      <w:r w:rsidRPr="004C64BC">
        <w:rPr>
          <w:rFonts w:eastAsia="Times New Roman"/>
          <w:sz w:val="24"/>
          <w:szCs w:val="24"/>
          <w:lang w:val="uk-UA" w:eastAsia="ru-RU"/>
        </w:rPr>
        <w:t>, творчих спілок" (Відомості Верховної Ради України, 2010 р., № 30, ст. 397) доповнити частиною третьою такого змісту:</w:t>
      </w:r>
    </w:p>
    <w:p w:rsidR="002D0C73" w:rsidRPr="004C64BC" w:rsidRDefault="004C64BC" w:rsidP="004C64BC">
      <w:pPr>
        <w:spacing w:after="147" w:line="240" w:lineRule="auto"/>
        <w:ind w:firstLine="441"/>
        <w:jc w:val="both"/>
        <w:rPr>
          <w:rFonts w:eastAsia="Times New Roman"/>
          <w:sz w:val="24"/>
          <w:szCs w:val="24"/>
          <w:lang w:val="uk-UA" w:eastAsia="ru-RU"/>
        </w:rPr>
      </w:pPr>
      <w:bookmarkStart w:id="140" w:name="n136"/>
      <w:bookmarkEnd w:id="140"/>
      <w:r w:rsidRPr="004C64BC">
        <w:rPr>
          <w:rFonts w:eastAsia="Times New Roman"/>
          <w:sz w:val="24"/>
          <w:szCs w:val="24"/>
          <w:lang w:val="uk-UA" w:eastAsia="ru-RU"/>
        </w:rPr>
        <w:t>"Цей Закон не поширюється на майно редакцій друкованих засобів масової інформації, заснованих органами державної влади, іншими державними органами та органами місцевого самоврядування".</w:t>
      </w:r>
      <w:bookmarkStart w:id="141" w:name="n137"/>
      <w:bookmarkEnd w:id="141"/>
    </w:p>
    <w:sectPr w:rsidR="002D0C73" w:rsidRPr="004C64BC" w:rsidSect="002D0C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4C64BC"/>
    <w:rsid w:val="00283A87"/>
    <w:rsid w:val="002D0C73"/>
    <w:rsid w:val="004C64BC"/>
    <w:rsid w:val="0071117B"/>
    <w:rsid w:val="00BC5911"/>
    <w:rsid w:val="00C36F8D"/>
    <w:rsid w:val="00FE3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4C64BC"/>
    <w:pPr>
      <w:spacing w:before="100" w:beforeAutospacing="1" w:after="100" w:afterAutospacing="1" w:line="240" w:lineRule="auto"/>
    </w:pPr>
    <w:rPr>
      <w:rFonts w:eastAsia="Times New Roman"/>
      <w:sz w:val="24"/>
      <w:szCs w:val="24"/>
      <w:lang w:eastAsia="ru-RU"/>
    </w:rPr>
  </w:style>
  <w:style w:type="character" w:customStyle="1" w:styleId="rvts78">
    <w:name w:val="rvts78"/>
    <w:basedOn w:val="a0"/>
    <w:rsid w:val="004C64BC"/>
  </w:style>
  <w:style w:type="paragraph" w:customStyle="1" w:styleId="rvps6">
    <w:name w:val="rvps6"/>
    <w:basedOn w:val="a"/>
    <w:rsid w:val="004C64BC"/>
    <w:pPr>
      <w:spacing w:before="100" w:beforeAutospacing="1" w:after="100" w:afterAutospacing="1" w:line="240" w:lineRule="auto"/>
    </w:pPr>
    <w:rPr>
      <w:rFonts w:eastAsia="Times New Roman"/>
      <w:sz w:val="24"/>
      <w:szCs w:val="24"/>
      <w:lang w:eastAsia="ru-RU"/>
    </w:rPr>
  </w:style>
  <w:style w:type="character" w:customStyle="1" w:styleId="rvts23">
    <w:name w:val="rvts23"/>
    <w:basedOn w:val="a0"/>
    <w:rsid w:val="004C64BC"/>
  </w:style>
  <w:style w:type="paragraph" w:customStyle="1" w:styleId="rvps7">
    <w:name w:val="rvps7"/>
    <w:basedOn w:val="a"/>
    <w:rsid w:val="004C64BC"/>
    <w:pPr>
      <w:spacing w:before="100" w:beforeAutospacing="1" w:after="100" w:afterAutospacing="1" w:line="240" w:lineRule="auto"/>
    </w:pPr>
    <w:rPr>
      <w:rFonts w:eastAsia="Times New Roman"/>
      <w:sz w:val="24"/>
      <w:szCs w:val="24"/>
      <w:lang w:eastAsia="ru-RU"/>
    </w:rPr>
  </w:style>
  <w:style w:type="character" w:customStyle="1" w:styleId="rvts44">
    <w:name w:val="rvts44"/>
    <w:basedOn w:val="a0"/>
    <w:rsid w:val="004C64BC"/>
  </w:style>
  <w:style w:type="paragraph" w:customStyle="1" w:styleId="rvps18">
    <w:name w:val="rvps18"/>
    <w:basedOn w:val="a"/>
    <w:rsid w:val="004C64BC"/>
    <w:pPr>
      <w:spacing w:before="100" w:beforeAutospacing="1" w:after="100" w:afterAutospacing="1" w:line="240" w:lineRule="auto"/>
    </w:pPr>
    <w:rPr>
      <w:rFonts w:eastAsia="Times New Roman"/>
      <w:sz w:val="24"/>
      <w:szCs w:val="24"/>
      <w:lang w:eastAsia="ru-RU"/>
    </w:rPr>
  </w:style>
  <w:style w:type="character" w:styleId="a3">
    <w:name w:val="Hyperlink"/>
    <w:basedOn w:val="a0"/>
    <w:uiPriority w:val="99"/>
    <w:semiHidden/>
    <w:unhideWhenUsed/>
    <w:rsid w:val="004C64BC"/>
    <w:rPr>
      <w:color w:val="0000FF"/>
      <w:u w:val="single"/>
    </w:rPr>
  </w:style>
  <w:style w:type="paragraph" w:customStyle="1" w:styleId="rvps2">
    <w:name w:val="rvps2"/>
    <w:basedOn w:val="a"/>
    <w:rsid w:val="004C64BC"/>
    <w:pPr>
      <w:spacing w:before="100" w:beforeAutospacing="1" w:after="100" w:afterAutospacing="1" w:line="240" w:lineRule="auto"/>
    </w:pPr>
    <w:rPr>
      <w:rFonts w:eastAsia="Times New Roman"/>
      <w:sz w:val="24"/>
      <w:szCs w:val="24"/>
      <w:lang w:eastAsia="ru-RU"/>
    </w:rPr>
  </w:style>
  <w:style w:type="character" w:customStyle="1" w:styleId="rvts9">
    <w:name w:val="rvts9"/>
    <w:basedOn w:val="a0"/>
    <w:rsid w:val="004C64BC"/>
  </w:style>
  <w:style w:type="character" w:customStyle="1" w:styleId="rvts46">
    <w:name w:val="rvts46"/>
    <w:basedOn w:val="a0"/>
    <w:rsid w:val="004C64BC"/>
  </w:style>
  <w:style w:type="character" w:customStyle="1" w:styleId="rvts37">
    <w:name w:val="rvts37"/>
    <w:basedOn w:val="a0"/>
    <w:rsid w:val="004C64BC"/>
  </w:style>
  <w:style w:type="paragraph" w:customStyle="1" w:styleId="rvps4">
    <w:name w:val="rvps4"/>
    <w:basedOn w:val="a"/>
    <w:rsid w:val="004C64BC"/>
    <w:pPr>
      <w:spacing w:before="100" w:beforeAutospacing="1" w:after="100" w:afterAutospacing="1" w:line="240" w:lineRule="auto"/>
    </w:pPr>
    <w:rPr>
      <w:rFonts w:eastAsia="Times New Roman"/>
      <w:sz w:val="24"/>
      <w:szCs w:val="24"/>
      <w:lang w:eastAsia="ru-RU"/>
    </w:rPr>
  </w:style>
  <w:style w:type="paragraph" w:customStyle="1" w:styleId="rvps15">
    <w:name w:val="rvps15"/>
    <w:basedOn w:val="a"/>
    <w:rsid w:val="004C64BC"/>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81901">
      <w:bodyDiv w:val="1"/>
      <w:marLeft w:val="0"/>
      <w:marRight w:val="0"/>
      <w:marTop w:val="0"/>
      <w:marBottom w:val="0"/>
      <w:divBdr>
        <w:top w:val="none" w:sz="0" w:space="0" w:color="auto"/>
        <w:left w:val="none" w:sz="0" w:space="0" w:color="auto"/>
        <w:bottom w:val="none" w:sz="0" w:space="0" w:color="auto"/>
        <w:right w:val="none" w:sz="0" w:space="0" w:color="auto"/>
      </w:divBdr>
      <w:divsChild>
        <w:div w:id="845249959">
          <w:marLeft w:val="0"/>
          <w:marRight w:val="0"/>
          <w:marTop w:val="0"/>
          <w:marBottom w:val="147"/>
          <w:divBdr>
            <w:top w:val="none" w:sz="0" w:space="0" w:color="auto"/>
            <w:left w:val="none" w:sz="0" w:space="0" w:color="auto"/>
            <w:bottom w:val="none" w:sz="0" w:space="0" w:color="auto"/>
            <w:right w:val="none" w:sz="0" w:space="0" w:color="auto"/>
          </w:divBdr>
        </w:div>
        <w:div w:id="454369359">
          <w:marLeft w:val="0"/>
          <w:marRight w:val="0"/>
          <w:marTop w:val="0"/>
          <w:marBottom w:val="14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185-16" TargetMode="External"/><Relationship Id="rId13" Type="http://schemas.openxmlformats.org/officeDocument/2006/relationships/hyperlink" Target="http://zakon.rada.gov.ua/laws/show/436-15" TargetMode="External"/><Relationship Id="rId18" Type="http://schemas.openxmlformats.org/officeDocument/2006/relationships/hyperlink" Target="http://zakon.rada.gov.ua/laws/show/917-19/print" TargetMode="External"/><Relationship Id="rId26" Type="http://schemas.openxmlformats.org/officeDocument/2006/relationships/hyperlink" Target="http://zakon.rada.gov.ua/laws/show/2782-12" TargetMode="External"/><Relationship Id="rId39" Type="http://schemas.openxmlformats.org/officeDocument/2006/relationships/hyperlink" Target="http://zakon.rada.gov.ua/laws/show/538/97-%D0%B2%D1%80" TargetMode="External"/><Relationship Id="rId3" Type="http://schemas.openxmlformats.org/officeDocument/2006/relationships/webSettings" Target="webSettings.xml"/><Relationship Id="rId21" Type="http://schemas.openxmlformats.org/officeDocument/2006/relationships/hyperlink" Target="http://zakon.rada.gov.ua/laws/show/917-19/print" TargetMode="External"/><Relationship Id="rId34" Type="http://schemas.openxmlformats.org/officeDocument/2006/relationships/hyperlink" Target="http://zakon.rada.gov.ua/laws/show/540/97-%D0%B2%D1%80" TargetMode="External"/><Relationship Id="rId42" Type="http://schemas.openxmlformats.org/officeDocument/2006/relationships/theme" Target="theme/theme1.xml"/><Relationship Id="rId7" Type="http://schemas.openxmlformats.org/officeDocument/2006/relationships/hyperlink" Target="http://zakon.rada.gov.ua/laws/show/848-2016-%D0%BF" TargetMode="External"/><Relationship Id="rId12" Type="http://schemas.openxmlformats.org/officeDocument/2006/relationships/hyperlink" Target="http://zakon.rada.gov.ua/laws/show/435-15" TargetMode="External"/><Relationship Id="rId17" Type="http://schemas.openxmlformats.org/officeDocument/2006/relationships/hyperlink" Target="http://zakon.rada.gov.ua/laws/show/917-19/print" TargetMode="External"/><Relationship Id="rId25" Type="http://schemas.openxmlformats.org/officeDocument/2006/relationships/hyperlink" Target="http://zakon.rada.gov.ua/laws/show/2051-19" TargetMode="External"/><Relationship Id="rId33" Type="http://schemas.openxmlformats.org/officeDocument/2006/relationships/hyperlink" Target="http://zakon.rada.gov.ua/laws/show/540/97-%D0%B2%D1%80" TargetMode="External"/><Relationship Id="rId38" Type="http://schemas.openxmlformats.org/officeDocument/2006/relationships/hyperlink" Target="http://zakon.rada.gov.ua/laws/show/540/97-%D0%B2%D1%80" TargetMode="External"/><Relationship Id="rId2" Type="http://schemas.openxmlformats.org/officeDocument/2006/relationships/settings" Target="settings.xml"/><Relationship Id="rId16" Type="http://schemas.openxmlformats.org/officeDocument/2006/relationships/hyperlink" Target="http://zakon.rada.gov.ua/laws/show/917-19/print" TargetMode="External"/><Relationship Id="rId20" Type="http://schemas.openxmlformats.org/officeDocument/2006/relationships/hyperlink" Target="http://zakon.rada.gov.ua/laws/show/917-19/print" TargetMode="External"/><Relationship Id="rId29" Type="http://schemas.openxmlformats.org/officeDocument/2006/relationships/hyperlink" Target="http://zakon.rada.gov.ua/laws/show/539/97-%D0%B2%D1%8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rada.gov.ua/laws/show/2578-19" TargetMode="External"/><Relationship Id="rId11" Type="http://schemas.openxmlformats.org/officeDocument/2006/relationships/hyperlink" Target="http://zakon.rada.gov.ua/laws/show/2782-12" TargetMode="External"/><Relationship Id="rId24" Type="http://schemas.openxmlformats.org/officeDocument/2006/relationships/hyperlink" Target="http://zakon.rada.gov.ua/laws/show/1669-18" TargetMode="External"/><Relationship Id="rId32" Type="http://schemas.openxmlformats.org/officeDocument/2006/relationships/hyperlink" Target="http://zakon.rada.gov.ua/laws/show/540/97-%D0%B2%D1%80" TargetMode="External"/><Relationship Id="rId37" Type="http://schemas.openxmlformats.org/officeDocument/2006/relationships/hyperlink" Target="http://zakon.rada.gov.ua/laws/show/540/97-%D0%B2%D1%80" TargetMode="External"/><Relationship Id="rId40" Type="http://schemas.openxmlformats.org/officeDocument/2006/relationships/hyperlink" Target="http://zakon.rada.gov.ua/laws/show/2274-17" TargetMode="External"/><Relationship Id="rId5" Type="http://schemas.openxmlformats.org/officeDocument/2006/relationships/hyperlink" Target="http://zakon.rada.gov.ua/laws/show/2578-19" TargetMode="External"/><Relationship Id="rId15" Type="http://schemas.openxmlformats.org/officeDocument/2006/relationships/hyperlink" Target="http://zakon.rada.gov.ua/laws/show/917-19/print" TargetMode="External"/><Relationship Id="rId23" Type="http://schemas.openxmlformats.org/officeDocument/2006/relationships/hyperlink" Target="http://zakon.rada.gov.ua/laws/show/1669-18" TargetMode="External"/><Relationship Id="rId28" Type="http://schemas.openxmlformats.org/officeDocument/2006/relationships/hyperlink" Target="http://zakon.rada.gov.ua/laws/show/280/97-%D0%B2%D1%80" TargetMode="External"/><Relationship Id="rId36" Type="http://schemas.openxmlformats.org/officeDocument/2006/relationships/hyperlink" Target="http://zakon.rada.gov.ua/laws/show/540/97-%D0%B2%D1%80" TargetMode="External"/><Relationship Id="rId10" Type="http://schemas.openxmlformats.org/officeDocument/2006/relationships/hyperlink" Target="http://zakon.rada.gov.ua/laws/show/z0500-16" TargetMode="External"/><Relationship Id="rId19" Type="http://schemas.openxmlformats.org/officeDocument/2006/relationships/hyperlink" Target="http://zakon.rada.gov.ua/laws/show/917-19/print" TargetMode="External"/><Relationship Id="rId31" Type="http://schemas.openxmlformats.org/officeDocument/2006/relationships/hyperlink" Target="http://zakon.rada.gov.ua/laws/show/540/97-%D0%B2%D1%80" TargetMode="External"/><Relationship Id="rId4" Type="http://schemas.openxmlformats.org/officeDocument/2006/relationships/hyperlink" Target="http://zakon.rada.gov.ua/laws/show/2051-19" TargetMode="External"/><Relationship Id="rId9" Type="http://schemas.openxmlformats.org/officeDocument/2006/relationships/hyperlink" Target="http://zakon.rada.gov.ua/laws/show/z0500-16" TargetMode="External"/><Relationship Id="rId14" Type="http://schemas.openxmlformats.org/officeDocument/2006/relationships/hyperlink" Target="http://zakon.rada.gov.ua/laws/show/540/97-%D0%B2%D1%80" TargetMode="External"/><Relationship Id="rId22" Type="http://schemas.openxmlformats.org/officeDocument/2006/relationships/hyperlink" Target="http://zakon.rada.gov.ua/laws/show/540/97-%D0%B2%D1%80" TargetMode="External"/><Relationship Id="rId27" Type="http://schemas.openxmlformats.org/officeDocument/2006/relationships/hyperlink" Target="http://zakon.rada.gov.ua/laws/show/280/97-%D0%B2%D1%80" TargetMode="External"/><Relationship Id="rId30" Type="http://schemas.openxmlformats.org/officeDocument/2006/relationships/hyperlink" Target="http://zakon.rada.gov.ua/laws/show/595-14" TargetMode="External"/><Relationship Id="rId35" Type="http://schemas.openxmlformats.org/officeDocument/2006/relationships/hyperlink" Target="http://zakon.rada.gov.ua/laws/show/540/97-%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4384</Words>
  <Characters>24989</Characters>
  <Application>Microsoft Office Word</Application>
  <DocSecurity>0</DocSecurity>
  <Lines>208</Lines>
  <Paragraphs>58</Paragraphs>
  <ScaleCrop>false</ScaleCrop>
  <Company>Reanimator Extreme Edition</Company>
  <LinksUpToDate>false</LinksUpToDate>
  <CharactersWithSpaces>29315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Преса</dc:creator>
  <cp:lastModifiedBy>Преса</cp:lastModifiedBy>
  <cp:revision>3</cp:revision>
  <cp:lastPrinted>2018-12-28T07:53:00Z</cp:lastPrinted>
  <dcterms:created xsi:type="dcterms:W3CDTF">2018-12-21T10:13:00Z</dcterms:created>
  <dcterms:modified xsi:type="dcterms:W3CDTF">2018-12-28T07:53:00Z</dcterms:modified>
</cp:coreProperties>
</file>