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3A" w:rsidRPr="00111D53" w:rsidRDefault="001E113A" w:rsidP="001E113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D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120650</wp:posOffset>
            </wp:positionV>
            <wp:extent cx="1167765" cy="429895"/>
            <wp:effectExtent l="0" t="0" r="0" b="8255"/>
            <wp:wrapTight wrapText="bothSides">
              <wp:wrapPolygon edited="0">
                <wp:start x="0" y="0"/>
                <wp:lineTo x="0" y="21058"/>
                <wp:lineTo x="21142" y="21058"/>
                <wp:lineTo x="21142" y="0"/>
                <wp:lineTo x="0" y="0"/>
              </wp:wrapPolygon>
            </wp:wrapTight>
            <wp:docPr id="6" name="Рисунок 6" descr="Лого М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МС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9" t="28902" r="1573" b="35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D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80645</wp:posOffset>
            </wp:positionV>
            <wp:extent cx="1745615" cy="516890"/>
            <wp:effectExtent l="0" t="0" r="6985" b="0"/>
            <wp:wrapTight wrapText="bothSides">
              <wp:wrapPolygon edited="0">
                <wp:start x="0" y="0"/>
                <wp:lineTo x="0" y="20698"/>
                <wp:lineTo x="21451" y="20698"/>
                <wp:lineTo x="21451" y="0"/>
                <wp:lineTo x="0" y="0"/>
              </wp:wrapPolygon>
            </wp:wrapTight>
            <wp:docPr id="5" name="Рисунок 5" descr="viber image 2019-02-20 ,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ber image 2019-02-20 ,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14" b="33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D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151765</wp:posOffset>
            </wp:positionV>
            <wp:extent cx="432435" cy="432435"/>
            <wp:effectExtent l="0" t="0" r="5715" b="5715"/>
            <wp:wrapTight wrapText="bothSides">
              <wp:wrapPolygon edited="0">
                <wp:start x="0" y="0"/>
                <wp:lineTo x="0" y="20934"/>
                <wp:lineTo x="20934" y="20934"/>
                <wp:lineTo x="20934" y="0"/>
                <wp:lineTo x="0" y="0"/>
              </wp:wrapPolygon>
            </wp:wrapTight>
            <wp:docPr id="4" name="Рисунок 4" descr="завант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вант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D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151765</wp:posOffset>
            </wp:positionV>
            <wp:extent cx="1172845" cy="421005"/>
            <wp:effectExtent l="0" t="0" r="0" b="0"/>
            <wp:wrapTight wrapText="bothSides">
              <wp:wrapPolygon edited="0">
                <wp:start x="2807" y="0"/>
                <wp:lineTo x="1403" y="4887"/>
                <wp:lineTo x="1053" y="15638"/>
                <wp:lineTo x="2456" y="20525"/>
                <wp:lineTo x="2807" y="20525"/>
                <wp:lineTo x="8420" y="20525"/>
                <wp:lineTo x="15437" y="20525"/>
                <wp:lineTo x="20700" y="18570"/>
                <wp:lineTo x="21050" y="2932"/>
                <wp:lineTo x="19296" y="977"/>
                <wp:lineTo x="8420" y="0"/>
                <wp:lineTo x="2807" y="0"/>
              </wp:wrapPolygon>
            </wp:wrapTight>
            <wp:docPr id="3" name="Рисунок 3" descr="cropped-Logo_guide_UIIP_UIIP_en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pped-Logo_guide_UIIP_UIIP_en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D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164465</wp:posOffset>
            </wp:positionV>
            <wp:extent cx="1062990" cy="454660"/>
            <wp:effectExtent l="0" t="0" r="3810" b="2540"/>
            <wp:wrapTight wrapText="bothSides">
              <wp:wrapPolygon edited="0">
                <wp:start x="0" y="0"/>
                <wp:lineTo x="0" y="20816"/>
                <wp:lineTo x="21290" y="20816"/>
                <wp:lineTo x="21290" y="0"/>
                <wp:lineTo x="0" y="0"/>
              </wp:wrapPolygon>
            </wp:wrapTight>
            <wp:docPr id="2" name="Рисунок 2" descr="Logo МІНМОЛО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МІНМОЛОД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5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D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1905</wp:posOffset>
            </wp:positionV>
            <wp:extent cx="492125" cy="695325"/>
            <wp:effectExtent l="0" t="0" r="3175" b="9525"/>
            <wp:wrapTight wrapText="bothSides">
              <wp:wrapPolygon edited="0">
                <wp:start x="5017" y="0"/>
                <wp:lineTo x="0" y="1775"/>
                <wp:lineTo x="0" y="15386"/>
                <wp:lineTo x="1672" y="18937"/>
                <wp:lineTo x="5017" y="18937"/>
                <wp:lineTo x="8361" y="21304"/>
                <wp:lineTo x="12542" y="21304"/>
                <wp:lineTo x="15886" y="18937"/>
                <wp:lineTo x="19231" y="18937"/>
                <wp:lineTo x="20903" y="15386"/>
                <wp:lineTo x="20903" y="1775"/>
                <wp:lineTo x="15886" y="0"/>
                <wp:lineTo x="5017" y="0"/>
              </wp:wrapPolygon>
            </wp:wrapTight>
            <wp:docPr id="1" name="Рисунок 1" descr="Рисунок1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122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13A" w:rsidRPr="00111D53" w:rsidRDefault="001E113A" w:rsidP="001E113A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11D53">
        <w:rPr>
          <w:rStyle w:val="a3"/>
          <w:rFonts w:ascii="Times New Roman" w:hAnsi="Times New Roman" w:cs="Times New Roman"/>
          <w:sz w:val="24"/>
          <w:szCs w:val="24"/>
        </w:rPr>
        <w:t>ПРОГРАМА</w:t>
      </w:r>
    </w:p>
    <w:p w:rsidR="001E113A" w:rsidRPr="00111D53" w:rsidRDefault="001E113A" w:rsidP="001E113A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11D53">
        <w:rPr>
          <w:rStyle w:val="a3"/>
          <w:rFonts w:ascii="Times New Roman" w:hAnsi="Times New Roman" w:cs="Times New Roman"/>
          <w:sz w:val="24"/>
          <w:szCs w:val="24"/>
        </w:rPr>
        <w:t>ВСЕУКРАЇНСЬКОГО ФОРУМУ</w:t>
      </w:r>
    </w:p>
    <w:p w:rsidR="001E113A" w:rsidRPr="00111D53" w:rsidRDefault="001E113A" w:rsidP="001E113A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111D53">
        <w:rPr>
          <w:rStyle w:val="a3"/>
          <w:rFonts w:ascii="Times New Roman" w:hAnsi="Times New Roman" w:cs="Times New Roman"/>
          <w:sz w:val="24"/>
          <w:szCs w:val="24"/>
        </w:rPr>
        <w:t xml:space="preserve"> “МОЛОДІЖНІ СХОДИНИ В КАМ’ЯНЕЦЬ-ПОДІЛЬСЬКІЙ ФОРТЕЦІ”</w:t>
      </w:r>
    </w:p>
    <w:p w:rsidR="001E113A" w:rsidRPr="00111D53" w:rsidRDefault="001E113A" w:rsidP="007456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11D53">
        <w:rPr>
          <w:rFonts w:ascii="Times New Roman" w:hAnsi="Times New Roman" w:cs="Times New Roman"/>
          <w:sz w:val="24"/>
          <w:szCs w:val="24"/>
          <w:lang w:val="uk-UA"/>
        </w:rPr>
        <w:t>13-14 вересня 2019</w:t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11D53">
        <w:rPr>
          <w:rFonts w:ascii="Times New Roman" w:hAnsi="Times New Roman" w:cs="Times New Roman"/>
          <w:sz w:val="24"/>
          <w:szCs w:val="24"/>
          <w:lang w:val="uk-UA"/>
        </w:rPr>
        <w:tab/>
        <w:t>Старий замок</w:t>
      </w: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D53">
        <w:rPr>
          <w:rFonts w:ascii="Times New Roman" w:hAnsi="Times New Roman" w:cs="Times New Roman"/>
          <w:b/>
          <w:sz w:val="24"/>
          <w:szCs w:val="24"/>
          <w:lang w:val="uk-UA"/>
        </w:rPr>
        <w:t>13 вересня</w:t>
      </w: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11D53">
        <w:rPr>
          <w:rFonts w:ascii="Times New Roman" w:hAnsi="Times New Roman" w:cs="Times New Roman"/>
          <w:i/>
          <w:sz w:val="24"/>
          <w:szCs w:val="24"/>
          <w:lang w:val="uk-UA"/>
        </w:rPr>
        <w:t>Приїзд учасників, поселення в готелях міста</w:t>
      </w: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113A" w:rsidRPr="00111D53" w:rsidRDefault="001E113A" w:rsidP="0074561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11D53">
        <w:rPr>
          <w:rFonts w:ascii="Times New Roman" w:hAnsi="Times New Roman" w:cs="Times New Roman"/>
          <w:sz w:val="24"/>
          <w:szCs w:val="24"/>
          <w:lang w:val="uk-UA"/>
        </w:rPr>
        <w:t>08.30-10.00 – реєстрація учасників Форуму</w:t>
      </w:r>
    </w:p>
    <w:p w:rsidR="001E113A" w:rsidRPr="00111D53" w:rsidRDefault="001E113A" w:rsidP="001E113A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0071" w:type="dxa"/>
        <w:tblLook w:val="04A0" w:firstRow="1" w:lastRow="0" w:firstColumn="1" w:lastColumn="0" w:noHBand="0" w:noVBand="1"/>
      </w:tblPr>
      <w:tblGrid>
        <w:gridCol w:w="1695"/>
        <w:gridCol w:w="5953"/>
        <w:gridCol w:w="2409"/>
        <w:gridCol w:w="14"/>
      </w:tblGrid>
      <w:tr w:rsidR="001E113A" w:rsidRPr="00111D53" w:rsidTr="00AA5F20">
        <w:tc>
          <w:tcPr>
            <w:tcW w:w="10071" w:type="dxa"/>
            <w:gridSpan w:val="4"/>
          </w:tcPr>
          <w:p w:rsidR="001E113A" w:rsidRPr="00111D53" w:rsidRDefault="00FC63B3" w:rsidP="001E11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Майданчик «Культура і креатив</w:t>
            </w:r>
            <w:r w:rsidR="000E32F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ність</w:t>
            </w: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  <w:r w:rsidR="00FE7D42"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3C2737" w:rsidRPr="00111D53" w:rsidTr="00AA5F20">
        <w:tc>
          <w:tcPr>
            <w:tcW w:w="10071" w:type="dxa"/>
            <w:gridSpan w:val="4"/>
          </w:tcPr>
          <w:p w:rsidR="003C2737" w:rsidRPr="00111D53" w:rsidRDefault="003C2737" w:rsidP="00755A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 вересня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10.00-10.45</w:t>
            </w:r>
          </w:p>
        </w:tc>
        <w:tc>
          <w:tcPr>
            <w:tcW w:w="5953" w:type="dxa"/>
          </w:tcPr>
          <w:p w:rsidR="00E3355C" w:rsidRPr="00E04236" w:rsidRDefault="00D67D6F" w:rsidP="00E3355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 офіційно відкриваємо </w:t>
            </w:r>
            <w:r w:rsidR="00E04236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Форум</w:t>
            </w:r>
          </w:p>
        </w:tc>
        <w:tc>
          <w:tcPr>
            <w:tcW w:w="2409" w:type="dxa"/>
          </w:tcPr>
          <w:p w:rsidR="00E3355C" w:rsidRPr="00111D53" w:rsidRDefault="00152CD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10.45 – 12.00</w:t>
            </w:r>
          </w:p>
        </w:tc>
        <w:tc>
          <w:tcPr>
            <w:tcW w:w="5953" w:type="dxa"/>
          </w:tcPr>
          <w:p w:rsidR="00E3355C" w:rsidRPr="00111D53" w:rsidRDefault="00D67D6F" w:rsidP="00D67D6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дискутуємо на тему </w:t>
            </w:r>
            <w:r w:rsidR="00E3355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73EE7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Креативна індустрія: можливості для реалізації молоді</w:t>
            </w:r>
            <w:r w:rsidR="00E3355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111D5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E3355C" w:rsidRPr="00111D53" w:rsidRDefault="00152CD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12.00-13.00</w:t>
            </w:r>
          </w:p>
        </w:tc>
        <w:tc>
          <w:tcPr>
            <w:tcW w:w="5953" w:type="dxa"/>
          </w:tcPr>
          <w:p w:rsidR="00E3355C" w:rsidRPr="00111D53" w:rsidRDefault="00D67D6F" w:rsidP="00E3355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обговорюємо Стратегію </w:t>
            </w:r>
            <w:r w:rsidR="00E3355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молодіжної політики 2030 </w:t>
            </w:r>
            <w:r w:rsidR="00E3355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(Олександр Ярема, заступник Міністра та Євген </w:t>
            </w:r>
            <w:proofErr w:type="spellStart"/>
            <w:r w:rsidR="00E3355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Глібовицький</w:t>
            </w:r>
            <w:proofErr w:type="spellEnd"/>
            <w:r w:rsidR="00E3355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2409" w:type="dxa"/>
          </w:tcPr>
          <w:p w:rsidR="00E3355C" w:rsidRPr="00111D53" w:rsidRDefault="00152CD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13.00-13.20</w:t>
            </w:r>
          </w:p>
        </w:tc>
        <w:tc>
          <w:tcPr>
            <w:tcW w:w="5953" w:type="dxa"/>
          </w:tcPr>
          <w:p w:rsidR="00E3355C" w:rsidRPr="00111D53" w:rsidRDefault="00D67D6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формуємо команду</w:t>
            </w:r>
            <w:r w:rsidR="00205E7A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205E7A" w:rsidRPr="00D67D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(Дмитро </w:t>
            </w:r>
            <w:proofErr w:type="spellStart"/>
            <w:r w:rsidR="00205E7A" w:rsidRPr="00D67D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Сабадаш</w:t>
            </w:r>
            <w:proofErr w:type="spellEnd"/>
            <w:r w:rsidR="00205E7A" w:rsidRPr="00D67D6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бізнес-тренер)</w:t>
            </w:r>
          </w:p>
        </w:tc>
        <w:tc>
          <w:tcPr>
            <w:tcW w:w="2409" w:type="dxa"/>
          </w:tcPr>
          <w:p w:rsidR="00E3355C" w:rsidRPr="00111D53" w:rsidRDefault="00152CD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Сцена 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5953" w:type="dxa"/>
          </w:tcPr>
          <w:p w:rsidR="00E3355C" w:rsidRPr="00111D53" w:rsidRDefault="00D67D6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Діють</w:t>
            </w:r>
            <w:r w:rsidR="00E3355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локації кінофестивалю «Бруківка» в башті Фортеці. Показ конкурсних робіт міжнародного кінофестивалю.</w:t>
            </w:r>
          </w:p>
        </w:tc>
        <w:tc>
          <w:tcPr>
            <w:tcW w:w="2409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5953" w:type="dxa"/>
          </w:tcPr>
          <w:p w:rsidR="00E3355C" w:rsidRPr="00111D53" w:rsidRDefault="00D67D6F" w:rsidP="00E3355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Відкриваємо червону доріжку</w:t>
            </w:r>
            <w:r w:rsidR="00E3355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ІІІ Міжнародного кінофестивалю «БРУКІВКА» за участю відомих акторів, режисерів, продюсерів та різних діячів українського кіно.</w:t>
            </w:r>
          </w:p>
        </w:tc>
        <w:tc>
          <w:tcPr>
            <w:tcW w:w="2409" w:type="dxa"/>
          </w:tcPr>
          <w:p w:rsidR="00E3355C" w:rsidRPr="00111D53" w:rsidRDefault="00E3355C" w:rsidP="00E3355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Вхід в Фортецю</w:t>
            </w:r>
          </w:p>
          <w:p w:rsidR="00E3355C" w:rsidRPr="00111D53" w:rsidRDefault="00E3355C" w:rsidP="00E3355C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0A3" w:rsidRPr="00392D38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392D38" w:rsidRDefault="00F160A3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5953" w:type="dxa"/>
          </w:tcPr>
          <w:p w:rsidR="00F160A3" w:rsidRPr="00392D38" w:rsidRDefault="00D67D6F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Веселимося разом з музичним ансамблем 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160A3"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АНАТРА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09" w:type="dxa"/>
          </w:tcPr>
          <w:p w:rsidR="00F160A3" w:rsidRPr="00392D38" w:rsidRDefault="00397AC4" w:rsidP="00E33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E3355C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E3355C" w:rsidRPr="00392D38" w:rsidRDefault="00E3355C" w:rsidP="00E3355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17.00-17.15</w:t>
            </w:r>
          </w:p>
        </w:tc>
        <w:tc>
          <w:tcPr>
            <w:tcW w:w="5953" w:type="dxa"/>
          </w:tcPr>
          <w:p w:rsidR="00E3355C" w:rsidRPr="00392D38" w:rsidRDefault="00D67D6F" w:rsidP="00D67D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Відкриваємо</w:t>
            </w:r>
            <w:r w:rsidR="00E3355C"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ІІІ Міжнародн</w:t>
            </w:r>
            <w:r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ий </w:t>
            </w:r>
            <w:r w:rsidR="00E3355C"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кінофестивал</w:t>
            </w:r>
            <w:r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</w:t>
            </w:r>
            <w:r w:rsidR="00E3355C"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«БРУКІВКА»</w:t>
            </w:r>
          </w:p>
        </w:tc>
        <w:tc>
          <w:tcPr>
            <w:tcW w:w="2409" w:type="dxa"/>
          </w:tcPr>
          <w:p w:rsidR="00E3355C" w:rsidRPr="00392D38" w:rsidRDefault="00E3355C" w:rsidP="00E3355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Сцена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17.15-17.45</w:t>
            </w:r>
          </w:p>
        </w:tc>
        <w:tc>
          <w:tcPr>
            <w:tcW w:w="5953" w:type="dxa"/>
          </w:tcPr>
          <w:p w:rsidR="00F160A3" w:rsidRPr="00111D53" w:rsidRDefault="00D67D6F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Слухаємо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кращий </w:t>
            </w:r>
            <w:proofErr w:type="spellStart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кавер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саундтреку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відомого фільму  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392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17.45-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18.45</w:t>
            </w:r>
          </w:p>
        </w:tc>
        <w:tc>
          <w:tcPr>
            <w:tcW w:w="5953" w:type="dxa"/>
          </w:tcPr>
          <w:p w:rsidR="00F160A3" w:rsidRPr="00111D53" w:rsidRDefault="00D67D6F" w:rsidP="00E044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Розважаємось з місцевими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Експансія</w:t>
            </w:r>
            <w:r w:rsidR="00E0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E0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BEKINGEM</w:t>
            </w:r>
            <w:r w:rsidR="00E0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B96BAE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гурт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«Оріон», ансамблем</w:t>
            </w:r>
            <w:r w:rsidR="00B96BAE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B96BAE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Vento</w:t>
            </w:r>
            <w:r w:rsidR="00B96BAE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6BAE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libero</w:t>
            </w:r>
            <w:r w:rsidR="00B96BAE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виконавцем</w:t>
            </w:r>
            <w:r w:rsidR="00392D38"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Бард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</w:p>
        </w:tc>
        <w:tc>
          <w:tcPr>
            <w:tcW w:w="2409" w:type="dxa"/>
          </w:tcPr>
          <w:p w:rsidR="00F160A3" w:rsidRPr="00111D53" w:rsidRDefault="00B96BAE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392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-19.</w:t>
            </w:r>
            <w:r w:rsid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953" w:type="dxa"/>
          </w:tcPr>
          <w:p w:rsidR="00F160A3" w:rsidRPr="00111D53" w:rsidRDefault="00D67D6F" w:rsidP="00D67D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Співаємо разом з українським хіп-хоп виконавцем ХАС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392D38" w:rsidRPr="00392D38" w:rsidTr="00C044BC">
        <w:trPr>
          <w:gridAfter w:val="1"/>
          <w:wAfter w:w="14" w:type="dxa"/>
        </w:trPr>
        <w:tc>
          <w:tcPr>
            <w:tcW w:w="1695" w:type="dxa"/>
          </w:tcPr>
          <w:p w:rsidR="00392D38" w:rsidRPr="00111D53" w:rsidRDefault="00392D38" w:rsidP="00392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19.30-19.45</w:t>
            </w:r>
          </w:p>
        </w:tc>
        <w:tc>
          <w:tcPr>
            <w:tcW w:w="5953" w:type="dxa"/>
          </w:tcPr>
          <w:p w:rsidR="00392D38" w:rsidRDefault="00392D38" w:rsidP="00D67D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Рок-гурт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-ME-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09" w:type="dxa"/>
          </w:tcPr>
          <w:p w:rsidR="00392D38" w:rsidRPr="00111D53" w:rsidRDefault="00392D38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17.30-18.15</w:t>
            </w:r>
          </w:p>
        </w:tc>
        <w:tc>
          <w:tcPr>
            <w:tcW w:w="5953" w:type="dxa"/>
          </w:tcPr>
          <w:p w:rsidR="00F160A3" w:rsidRPr="00111D53" w:rsidRDefault="00D67D6F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Дивимось презентацію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пригодницького серіалу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ICTV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«Абсолютно брехлива історія»: Юрій Дяк, Андрій Ісаєнко, Остап Ступка, Георгій Делієв, Лариса Руснак. 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18.15-19.00</w:t>
            </w:r>
          </w:p>
        </w:tc>
        <w:tc>
          <w:tcPr>
            <w:tcW w:w="5953" w:type="dxa"/>
          </w:tcPr>
          <w:p w:rsidR="00F160A3" w:rsidRPr="00111D53" w:rsidRDefault="00D67D6F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Переглядаємо художній фільм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БанДіти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актор, режисер та художній керівник театру «Маски-шоу» Георгій Делієв та режисер фільму Володимир Нагорний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19.00- 20.00</w:t>
            </w:r>
          </w:p>
        </w:tc>
        <w:tc>
          <w:tcPr>
            <w:tcW w:w="5953" w:type="dxa"/>
          </w:tcPr>
          <w:p w:rsidR="00F160A3" w:rsidRPr="00111D53" w:rsidRDefault="00D67D6F" w:rsidP="00D67D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Спілкуємось та беремо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афтограф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режисер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Ахтем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Сеітаблаєв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19.45-22:00</w:t>
            </w:r>
          </w:p>
        </w:tc>
        <w:tc>
          <w:tcPr>
            <w:tcW w:w="5953" w:type="dxa"/>
          </w:tcPr>
          <w:p w:rsidR="00F160A3" w:rsidRPr="00392D38" w:rsidRDefault="00D67D6F" w:rsidP="00392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Дивимось кіно у номінації </w:t>
            </w:r>
            <w:r w:rsidR="00392D38" w:rsidRPr="00392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Короткий метр</w:t>
            </w:r>
            <w:r w:rsidR="00392D38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92D38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F160A3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аціональн</w:t>
            </w:r>
            <w:r w:rsidR="00392D38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F160A3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60A3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</w:t>
            </w:r>
            <w:r w:rsidR="00392D38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  <w:r w:rsidR="00F160A3" w:rsidRPr="00392D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</w:t>
            </w:r>
          </w:p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22.00-23.00</w:t>
            </w:r>
          </w:p>
        </w:tc>
        <w:tc>
          <w:tcPr>
            <w:tcW w:w="5953" w:type="dxa"/>
          </w:tcPr>
          <w:p w:rsidR="00F160A3" w:rsidRPr="00111D53" w:rsidRDefault="00D67D6F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Дивимось г</w:t>
            </w:r>
            <w:r w:rsidR="00F160A3" w:rsidRPr="00111D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рандіозне театралізоване світлове 3</w:t>
            </w:r>
            <w:r w:rsidR="00F160A3" w:rsidRPr="00111D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F160A3" w:rsidRPr="00111D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-шоу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Хроново</w:t>
            </w:r>
            <w:r w:rsidR="00B921C4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жер</w:t>
            </w:r>
            <w:proofErr w:type="spellEnd"/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Леварій</w:t>
            </w:r>
            <w:proofErr w:type="spellEnd"/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проклята </w:t>
            </w:r>
            <w:proofErr w:type="spellStart"/>
            <w:r w:rsidR="00F160A3" w:rsidRPr="00E042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Аурінія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за участю театру «ЛІНК» та вогняного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шоу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Кармалюкова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башта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23.00-01:30</w:t>
            </w:r>
          </w:p>
        </w:tc>
        <w:tc>
          <w:tcPr>
            <w:tcW w:w="5953" w:type="dxa"/>
          </w:tcPr>
          <w:p w:rsidR="00F160A3" w:rsidRPr="00111D53" w:rsidRDefault="00D67D6F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Дивимось кіно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номінації «Кращий український фільм жахів» (Київ, Херсон, Чернівці, Одеса, Дніпро, Кам’янець-Подільський)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</w:t>
            </w:r>
          </w:p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01:30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-3:00</w:t>
            </w:r>
          </w:p>
        </w:tc>
        <w:tc>
          <w:tcPr>
            <w:tcW w:w="5953" w:type="dxa"/>
          </w:tcPr>
          <w:p w:rsidR="00F160A3" w:rsidRPr="00111D53" w:rsidRDefault="00F8463D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Дивимось кіно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номінації «Кращий міжнародний короткометражний фільм жахів» (Франція, Чехія, Іспанія, Сінгапур, Німеччина, Нідерланди, Великобританія, Ізраїль, США)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</w:t>
            </w:r>
          </w:p>
          <w:p w:rsidR="00F160A3" w:rsidRPr="00111D53" w:rsidRDefault="00F160A3" w:rsidP="00F16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0057" w:type="dxa"/>
            <w:gridSpan w:val="3"/>
          </w:tcPr>
          <w:p w:rsidR="00F160A3" w:rsidRPr="00111D53" w:rsidRDefault="00F160A3" w:rsidP="00755A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 вересня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10.00-11.00</w:t>
            </w:r>
          </w:p>
        </w:tc>
        <w:tc>
          <w:tcPr>
            <w:tcW w:w="5953" w:type="dxa"/>
          </w:tcPr>
          <w:p w:rsidR="00F160A3" w:rsidRPr="00111D53" w:rsidRDefault="00F8463D" w:rsidP="00F846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Беремо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оркшоп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створення і ведення блогу на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разом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іноблогер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Віталі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Гордієнко, «Загін </w:t>
            </w:r>
            <w:proofErr w:type="spellStart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Кіноманів</w:t>
            </w:r>
            <w:proofErr w:type="spellEnd"/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Львів.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(нижній ярус)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11.00-12.00</w:t>
            </w:r>
          </w:p>
        </w:tc>
        <w:tc>
          <w:tcPr>
            <w:tcW w:w="5953" w:type="dxa"/>
          </w:tcPr>
          <w:p w:rsidR="00F160A3" w:rsidRPr="00111D53" w:rsidRDefault="00F8463D" w:rsidP="00F8463D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Беремо участь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оркшоп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створення та</w:t>
            </w:r>
            <w:r w:rsidR="00E0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просування фестивального кіно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режисерами Мариною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Оксан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Артеменко, «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="00F160A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Київ.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(нижній ярус)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AB2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</w:t>
            </w:r>
            <w:r w:rsidR="00AB201D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5953" w:type="dxa"/>
          </w:tcPr>
          <w:p w:rsidR="00F160A3" w:rsidRPr="00111D53" w:rsidRDefault="00F8463D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Дивимось кіно</w:t>
            </w:r>
            <w:r w:rsidR="00AB201D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позаконкурсної програми</w:t>
            </w:r>
            <w:r w:rsidR="00B9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кінофестивалю «Бруківка»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Східна башта</w:t>
            </w:r>
          </w:p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(нижній ярус)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210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</w:t>
            </w:r>
            <w:r w:rsidR="002102B1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5953" w:type="dxa"/>
          </w:tcPr>
          <w:p w:rsidR="00F160A3" w:rsidRPr="00111D53" w:rsidRDefault="00F8463D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Гуляємо з екск</w:t>
            </w:r>
            <w:r w:rsidR="00E042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рсоводом </w:t>
            </w:r>
            <w:r w:rsidR="002102B1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Старим містом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 – 14.00</w:t>
            </w:r>
          </w:p>
        </w:tc>
        <w:tc>
          <w:tcPr>
            <w:tcW w:w="5953" w:type="dxa"/>
          </w:tcPr>
          <w:p w:rsidR="00F160A3" w:rsidRPr="00111D53" w:rsidRDefault="00F8463D" w:rsidP="00B921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Слухаємо презентацію «</w:t>
            </w:r>
            <w:r w:rsidR="006A5077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Гайда </w:t>
            </w:r>
            <w:proofErr w:type="spellStart"/>
            <w:r w:rsidR="006A5077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6A5077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6A5077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5077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Денис </w:t>
            </w:r>
            <w:r w:rsidR="006A5077"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Карабанов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B921C4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голова ГО «Гадай </w:t>
            </w:r>
            <w:proofErr w:type="spellStart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фест</w:t>
            </w:r>
            <w:proofErr w:type="spellEnd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  <w:r w:rsidR="00B921C4"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A5077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F160A3" w:rsidRPr="00111D53" w:rsidRDefault="006A5077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5953" w:type="dxa"/>
          </w:tcPr>
          <w:p w:rsidR="00F160A3" w:rsidRPr="00111D53" w:rsidRDefault="00F8463D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Відпочиваємо на Крутій вечірці</w:t>
            </w:r>
            <w:r w:rsidR="006A5077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A5077" w:rsidRPr="00F846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(Дмитро </w:t>
            </w:r>
            <w:proofErr w:type="spellStart"/>
            <w:r w:rsidR="006A5077" w:rsidRPr="00F846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Сабадаш</w:t>
            </w:r>
            <w:proofErr w:type="spellEnd"/>
            <w:r w:rsidR="006A5077" w:rsidRPr="00F846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бізнес-тренер)</w:t>
            </w:r>
          </w:p>
        </w:tc>
        <w:tc>
          <w:tcPr>
            <w:tcW w:w="2409" w:type="dxa"/>
          </w:tcPr>
          <w:p w:rsidR="00F160A3" w:rsidRPr="00111D53" w:rsidRDefault="00F160A3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  <w:tr w:rsidR="00F160A3" w:rsidRPr="00111D53" w:rsidTr="00C044BC">
        <w:trPr>
          <w:gridAfter w:val="1"/>
          <w:wAfter w:w="14" w:type="dxa"/>
        </w:trPr>
        <w:tc>
          <w:tcPr>
            <w:tcW w:w="1695" w:type="dxa"/>
          </w:tcPr>
          <w:p w:rsidR="00F160A3" w:rsidRPr="00111D53" w:rsidRDefault="006A5077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16.00-17.00</w:t>
            </w:r>
          </w:p>
        </w:tc>
        <w:tc>
          <w:tcPr>
            <w:tcW w:w="5953" w:type="dxa"/>
          </w:tcPr>
          <w:p w:rsidR="00F160A3" w:rsidRPr="00111D53" w:rsidRDefault="00F8463D" w:rsidP="00F846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Оголошуємо с</w:t>
            </w:r>
            <w:r w:rsidR="006A5077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тарт 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нкурсу «Молодіжна столиця 2020» та прощаємось з учасниками до нових зустрічей</w:t>
            </w:r>
          </w:p>
        </w:tc>
        <w:tc>
          <w:tcPr>
            <w:tcW w:w="2409" w:type="dxa"/>
          </w:tcPr>
          <w:p w:rsidR="00F160A3" w:rsidRPr="00111D53" w:rsidRDefault="00397AC4" w:rsidP="00F160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</w:t>
            </w:r>
          </w:p>
        </w:tc>
      </w:tr>
    </w:tbl>
    <w:p w:rsidR="001E113A" w:rsidRPr="00111D53" w:rsidRDefault="001E113A" w:rsidP="001E113A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E113A" w:rsidRPr="00111D53" w:rsidRDefault="001E113A" w:rsidP="001E113A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0071" w:type="dxa"/>
        <w:tblLook w:val="04A0" w:firstRow="1" w:lastRow="0" w:firstColumn="1" w:lastColumn="0" w:noHBand="0" w:noVBand="1"/>
      </w:tblPr>
      <w:tblGrid>
        <w:gridCol w:w="1695"/>
        <w:gridCol w:w="5953"/>
        <w:gridCol w:w="2409"/>
        <w:gridCol w:w="14"/>
      </w:tblGrid>
      <w:tr w:rsidR="003C2737" w:rsidRPr="00111D53" w:rsidTr="00AA5F20">
        <w:tc>
          <w:tcPr>
            <w:tcW w:w="10071" w:type="dxa"/>
            <w:gridSpan w:val="4"/>
          </w:tcPr>
          <w:p w:rsidR="003C2737" w:rsidRPr="00111D53" w:rsidRDefault="00FC63B3" w:rsidP="003F48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Майданчик «Я - політик»</w:t>
            </w:r>
          </w:p>
        </w:tc>
      </w:tr>
      <w:tr w:rsidR="003C2737" w:rsidRPr="00111D53" w:rsidTr="00AA5F20">
        <w:tc>
          <w:tcPr>
            <w:tcW w:w="10071" w:type="dxa"/>
            <w:gridSpan w:val="4"/>
          </w:tcPr>
          <w:p w:rsidR="003C2737" w:rsidRPr="00111D53" w:rsidRDefault="003C2737" w:rsidP="00755A8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 вересня</w:t>
            </w:r>
          </w:p>
        </w:tc>
      </w:tr>
      <w:tr w:rsidR="003C2737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3C2737" w:rsidRPr="00111D53" w:rsidRDefault="0098515B" w:rsidP="00CD61F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12.00-18.00</w:t>
            </w:r>
          </w:p>
        </w:tc>
        <w:tc>
          <w:tcPr>
            <w:tcW w:w="5953" w:type="dxa"/>
          </w:tcPr>
          <w:p w:rsidR="003C2737" w:rsidRPr="00E04236" w:rsidRDefault="0098515B" w:rsidP="003F48F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Відвідуємо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інфокуточок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молодіжної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роботи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Цілей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сталого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розвитку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від</w:t>
            </w:r>
            <w:proofErr w:type="spellEnd"/>
            <w:r w:rsidRPr="00E0423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ПРООН»</w:t>
            </w:r>
          </w:p>
        </w:tc>
        <w:tc>
          <w:tcPr>
            <w:tcW w:w="2409" w:type="dxa"/>
          </w:tcPr>
          <w:p w:rsidR="003C2737" w:rsidRPr="00111D53" w:rsidRDefault="003C2737" w:rsidP="003F48F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13.00-14.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Відвідуємо цікавий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 команди Української академії лідерства 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(Олександра </w:t>
            </w:r>
            <w:proofErr w:type="spellStart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Брашовецька</w:t>
            </w:r>
            <w:proofErr w:type="spellEnd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, менеджер по проектах та програмах в УАЛ)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.30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-15.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Дізнаємося більше про децентралізацію, як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інструменти залучення молоді до прийняття рішень і 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як це допоможе розвитку креативного підприємництва 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(Анна Сіра, консультант АМУ в Хмельницькій області)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0-17.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98515B" w:rsidRPr="00111D53" w:rsidRDefault="0098515B" w:rsidP="0098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Переймаємо досвід кращих практик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молодіжної роботи від міст-фіналістів конкурсу «Молодіжна столиця України»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17.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0-18.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98515B" w:rsidRPr="00E16C7C" w:rsidRDefault="0098515B" w:rsidP="009851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Воркшопимо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тему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Діджитал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 захист пристроїв даних»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CF2097">
              <w:rPr>
                <w:rFonts w:ascii="Helvetica" w:hAnsi="Helvetica" w:cs="Helvetica"/>
                <w:color w:val="444950"/>
                <w:sz w:val="20"/>
                <w:szCs w:val="20"/>
                <w:shd w:val="clear" w:color="auto" w:fill="F1F0F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(Дмитро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Потєхін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, політичний аналітик, політолог, засновник і СЕО-маркетолог у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FakesKiller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0057" w:type="dxa"/>
            <w:gridSpan w:val="3"/>
          </w:tcPr>
          <w:p w:rsidR="0098515B" w:rsidRPr="00111D53" w:rsidRDefault="0098515B" w:rsidP="001B5C1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14 вересня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10.00-11.30</w:t>
            </w:r>
          </w:p>
        </w:tc>
        <w:tc>
          <w:tcPr>
            <w:tcW w:w="5953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Дізнаємося про програму 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підтримки проектів «MEET UP! Німецько-українські зустрічі молоді» (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Катерина </w:t>
            </w:r>
            <w:proofErr w:type="spellStart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Чурікова</w:t>
            </w:r>
            <w:proofErr w:type="spellEnd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координаторка</w:t>
            </w:r>
            <w:proofErr w:type="spellEnd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програми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реалізований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німецько-українськ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 проект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Zero</w:t>
            </w:r>
            <w:proofErr w:type="spellEnd"/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Waste</w:t>
            </w:r>
            <w:proofErr w:type="spellEnd"/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/Нуль відходів 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Чертіліна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Юліан </w:t>
            </w:r>
            <w:proofErr w:type="spellStart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Фрейтаг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, координатори проекту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CC7105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98515B" w:rsidRPr="00111D53" w:rsidRDefault="0098515B" w:rsidP="00CC71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Говоримо про </w:t>
            </w:r>
            <w:r w:rsidR="00CC7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цілі</w:t>
            </w:r>
            <w:bookmarkStart w:id="0" w:name="_GoBack"/>
            <w:bookmarkEnd w:id="0"/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Сталого розвитку</w:t>
            </w:r>
            <w:r w:rsidR="00CC71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 що це та чи потрібні вони нам?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(Віталій Яремчук, Молодіжний делегат</w:t>
            </w:r>
            <w:r w:rsidR="00467A0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України до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ООН)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953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Слухаємо презентацію 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Всеукраїнського волонтерського проекту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Будуємо Україну Разом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-14.00</w:t>
            </w:r>
          </w:p>
        </w:tc>
        <w:tc>
          <w:tcPr>
            <w:tcW w:w="5953" w:type="dxa"/>
          </w:tcPr>
          <w:p w:rsidR="0098515B" w:rsidRPr="00111D53" w:rsidRDefault="00E04236" w:rsidP="009851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Дивимося п</w:t>
            </w:r>
            <w:r w:rsidR="0098515B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резентаці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98515B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проекту «Відкривай Україну» </w:t>
            </w:r>
            <w:r w:rsidR="0098515B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(Денис </w:t>
            </w:r>
            <w:proofErr w:type="spellStart"/>
            <w:r w:rsidR="0098515B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Блощинський</w:t>
            </w:r>
            <w:proofErr w:type="spellEnd"/>
            <w:r w:rsidR="0098515B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8515B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ідейник</w:t>
            </w:r>
            <w:proofErr w:type="spellEnd"/>
            <w:r w:rsidR="0098515B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проекту )</w:t>
            </w:r>
          </w:p>
          <w:p w:rsidR="0098515B" w:rsidRPr="00111D53" w:rsidRDefault="0098515B" w:rsidP="009851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14.00-15.00</w:t>
            </w:r>
          </w:p>
        </w:tc>
        <w:tc>
          <w:tcPr>
            <w:tcW w:w="5953" w:type="dxa"/>
          </w:tcPr>
          <w:p w:rsidR="0098515B" w:rsidRPr="00111D53" w:rsidRDefault="0098515B" w:rsidP="00755A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Спілкуємось 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Кам’янець-Подільським міським головою про те, я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 пра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цювати з молоддю, щоб стати МСУ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(Михайло 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Сімашкевич</w:t>
            </w:r>
            <w:proofErr w:type="spellEnd"/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міський голова)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  <w:tr w:rsidR="0098515B" w:rsidRPr="00111D53" w:rsidTr="00A50E70">
        <w:trPr>
          <w:gridAfter w:val="1"/>
          <w:wAfter w:w="14" w:type="dxa"/>
        </w:trPr>
        <w:tc>
          <w:tcPr>
            <w:tcW w:w="1695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15.00-16.00</w:t>
            </w:r>
          </w:p>
        </w:tc>
        <w:tc>
          <w:tcPr>
            <w:tcW w:w="5953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Розглядаємо 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«Статут міста в коміксах», </w:t>
            </w:r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(Анна Сіра, консультант АМУ в Хмельницькій області, Анастасія </w:t>
            </w:r>
            <w:proofErr w:type="spellStart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Підганюк</w:t>
            </w:r>
            <w:proofErr w:type="spellEnd"/>
            <w:r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, менеджер проектів Агенції сталого розвитку АСТАР) </w:t>
            </w:r>
          </w:p>
        </w:tc>
        <w:tc>
          <w:tcPr>
            <w:tcW w:w="2409" w:type="dxa"/>
          </w:tcPr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Нова Східна башта</w:t>
            </w:r>
          </w:p>
          <w:p w:rsidR="0098515B" w:rsidRPr="00111D53" w:rsidRDefault="0098515B" w:rsidP="0098515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(верхній ярус)</w:t>
            </w:r>
          </w:p>
        </w:tc>
      </w:tr>
    </w:tbl>
    <w:p w:rsidR="004A4D71" w:rsidRPr="00111D53" w:rsidRDefault="004A4D7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51293" w:rsidRPr="00111D53" w:rsidRDefault="00B51293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0071" w:type="dxa"/>
        <w:tblLook w:val="04A0" w:firstRow="1" w:lastRow="0" w:firstColumn="1" w:lastColumn="0" w:noHBand="0" w:noVBand="1"/>
      </w:tblPr>
      <w:tblGrid>
        <w:gridCol w:w="1695"/>
        <w:gridCol w:w="5953"/>
        <w:gridCol w:w="2409"/>
        <w:gridCol w:w="14"/>
      </w:tblGrid>
      <w:tr w:rsidR="00FC63B3" w:rsidRPr="00111D53" w:rsidTr="00F1518D">
        <w:tc>
          <w:tcPr>
            <w:tcW w:w="10071" w:type="dxa"/>
            <w:gridSpan w:val="4"/>
          </w:tcPr>
          <w:p w:rsidR="00FC63B3" w:rsidRPr="00111D53" w:rsidRDefault="00FC63B3" w:rsidP="00F151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Майданчик «</w:t>
            </w:r>
            <w:proofErr w:type="spellStart"/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Соціо</w:t>
            </w:r>
            <w:proofErr w:type="spellEnd"/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економіка»</w:t>
            </w:r>
          </w:p>
        </w:tc>
      </w:tr>
      <w:tr w:rsidR="00FC63B3" w:rsidRPr="00111D53" w:rsidTr="00F1518D">
        <w:tc>
          <w:tcPr>
            <w:tcW w:w="10071" w:type="dxa"/>
            <w:gridSpan w:val="4"/>
          </w:tcPr>
          <w:p w:rsidR="00FC63B3" w:rsidRPr="00111D53" w:rsidRDefault="00FC63B3" w:rsidP="00F151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 вересня</w:t>
            </w:r>
          </w:p>
        </w:tc>
      </w:tr>
      <w:tr w:rsidR="00B51293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B51293" w:rsidRPr="00111D53" w:rsidRDefault="00B5129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EB39B4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.00-1</w:t>
            </w:r>
            <w:r w:rsidR="00EB39B4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.00</w:t>
            </w:r>
          </w:p>
        </w:tc>
        <w:tc>
          <w:tcPr>
            <w:tcW w:w="5953" w:type="dxa"/>
          </w:tcPr>
          <w:p w:rsidR="00B51293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Відпочиваємо на </w:t>
            </w:r>
            <w:proofErr w:type="spellStart"/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Лаунж</w:t>
            </w:r>
            <w:proofErr w:type="spellEnd"/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-локаці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SADNAMURI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 команди 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Picnic</w:t>
            </w:r>
          </w:p>
        </w:tc>
        <w:tc>
          <w:tcPr>
            <w:tcW w:w="2409" w:type="dxa"/>
          </w:tcPr>
          <w:p w:rsidR="00B51293" w:rsidRPr="00111D53" w:rsidRDefault="00EB39B4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B51293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B51293" w:rsidRPr="00111D53" w:rsidRDefault="00B5129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EB39B4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.00 – 1</w:t>
            </w:r>
            <w:r w:rsidR="00EB39B4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7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.00</w:t>
            </w:r>
          </w:p>
        </w:tc>
        <w:tc>
          <w:tcPr>
            <w:tcW w:w="5953" w:type="dxa"/>
          </w:tcPr>
          <w:p w:rsidR="00B51293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Дізнаємось про вибір професії від 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EB39B4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обільного 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</w:t>
            </w:r>
            <w:r w:rsidR="00EB39B4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B51293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зайнятості</w:t>
            </w:r>
          </w:p>
        </w:tc>
        <w:tc>
          <w:tcPr>
            <w:tcW w:w="2409" w:type="dxa"/>
          </w:tcPr>
          <w:p w:rsidR="00B51293" w:rsidRPr="00111D53" w:rsidRDefault="00EB39B4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FC63B3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FC63B3" w:rsidRPr="00111D53" w:rsidRDefault="00FC63B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13.00-1</w:t>
            </w:r>
            <w:r w:rsidR="00491B93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.00</w:t>
            </w:r>
          </w:p>
        </w:tc>
        <w:tc>
          <w:tcPr>
            <w:tcW w:w="5953" w:type="dxa"/>
          </w:tcPr>
          <w:p w:rsidR="00FC63B3" w:rsidRPr="00111D53" w:rsidRDefault="0098515B" w:rsidP="00F1518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Спілкуємось на тему </w:t>
            </w:r>
            <w:r w:rsidR="00E53D5F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«Активні громадяни: співпраця молоді та громади», </w:t>
            </w:r>
            <w:r w:rsidR="00E53D5F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(Олександра </w:t>
            </w:r>
            <w:proofErr w:type="spellStart"/>
            <w:r w:rsidR="00E53D5F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Білязе</w:t>
            </w:r>
            <w:proofErr w:type="spellEnd"/>
            <w:r w:rsidR="00E53D5F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53D5F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менеджерка</w:t>
            </w:r>
            <w:proofErr w:type="spellEnd"/>
            <w:r w:rsidR="00E53D5F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програми в сфері суспільства Британської ради в Україні)</w:t>
            </w:r>
          </w:p>
        </w:tc>
        <w:tc>
          <w:tcPr>
            <w:tcW w:w="2409" w:type="dxa"/>
          </w:tcPr>
          <w:p w:rsidR="00FC63B3" w:rsidRPr="00111D53" w:rsidRDefault="007A5E67" w:rsidP="00F151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Пристінний корпус </w:t>
            </w:r>
          </w:p>
        </w:tc>
      </w:tr>
      <w:tr w:rsidR="00FC63B3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FC63B3" w:rsidRPr="00111D53" w:rsidRDefault="00FC63B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 w:rsidR="007A5E6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.00-1</w:t>
            </w:r>
            <w:r w:rsidR="007A5E6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7A5E6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FC63B3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</w:t>
            </w:r>
            <w:r w:rsidR="00EB39B4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</w:t>
            </w:r>
            <w:proofErr w:type="spellStart"/>
            <w:r w:rsidR="00EB39B4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говоримо про 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U-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Report</w:t>
            </w:r>
            <w:proofErr w:type="spellEnd"/>
          </w:p>
        </w:tc>
        <w:tc>
          <w:tcPr>
            <w:tcW w:w="2409" w:type="dxa"/>
          </w:tcPr>
          <w:p w:rsidR="00FC63B3" w:rsidRPr="00111D53" w:rsidRDefault="00EB39B4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FF7A0D" w:rsidRDefault="00144359" w:rsidP="00F1518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 w:rsidRPr="00900EE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13.40-15.20</w:t>
            </w:r>
          </w:p>
        </w:tc>
        <w:tc>
          <w:tcPr>
            <w:tcW w:w="5953" w:type="dxa"/>
          </w:tcPr>
          <w:p w:rsidR="0074561C" w:rsidRPr="0074561C" w:rsidRDefault="0098515B" w:rsidP="00F1518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222222"/>
                <w:shd w:val="clear" w:color="auto" w:fill="FFFFFF"/>
              </w:rPr>
              <w:t>Воркшопимо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на тему </w:t>
            </w:r>
            <w:r w:rsidR="0074561C">
              <w:rPr>
                <w:color w:val="222222"/>
                <w:shd w:val="clear" w:color="auto" w:fill="FFFFFF"/>
              </w:rPr>
              <w:t>«</w:t>
            </w:r>
            <w:proofErr w:type="spellStart"/>
            <w:r w:rsidR="0074561C">
              <w:rPr>
                <w:color w:val="222222"/>
                <w:shd w:val="clear" w:color="auto" w:fill="FFFFFF"/>
              </w:rPr>
              <w:t>Що</w:t>
            </w:r>
            <w:proofErr w:type="spellEnd"/>
            <w:r w:rsidR="0074561C">
              <w:rPr>
                <w:color w:val="222222"/>
                <w:shd w:val="clear" w:color="auto" w:fill="FFFFFF"/>
              </w:rPr>
              <w:t xml:space="preserve"> треба знати про </w:t>
            </w:r>
            <w:proofErr w:type="spellStart"/>
            <w:r w:rsidR="0074561C">
              <w:rPr>
                <w:color w:val="222222"/>
                <w:shd w:val="clear" w:color="auto" w:fill="FFFFFF"/>
              </w:rPr>
              <w:t>трудові</w:t>
            </w:r>
            <w:proofErr w:type="spellEnd"/>
            <w:r w:rsidR="0074561C">
              <w:rPr>
                <w:color w:val="222222"/>
                <w:shd w:val="clear" w:color="auto" w:fill="FFFFFF"/>
              </w:rPr>
              <w:t xml:space="preserve"> права. </w:t>
            </w:r>
            <w:proofErr w:type="spellStart"/>
            <w:r w:rsidR="0074561C">
              <w:rPr>
                <w:color w:val="222222"/>
                <w:shd w:val="clear" w:color="auto" w:fill="FFFFFF"/>
              </w:rPr>
              <w:t>Зустріч</w:t>
            </w:r>
            <w:proofErr w:type="spellEnd"/>
            <w:r w:rsidR="0074561C">
              <w:rPr>
                <w:color w:val="222222"/>
                <w:shd w:val="clear" w:color="auto" w:fill="FFFFFF"/>
              </w:rPr>
              <w:t xml:space="preserve"> з </w:t>
            </w:r>
            <w:proofErr w:type="spellStart"/>
            <w:r w:rsidR="0074561C">
              <w:rPr>
                <w:color w:val="222222"/>
                <w:shd w:val="clear" w:color="auto" w:fill="FFFFFF"/>
              </w:rPr>
              <w:t>експерткою</w:t>
            </w:r>
            <w:proofErr w:type="spellEnd"/>
            <w:r w:rsidR="0074561C">
              <w:rPr>
                <w:color w:val="222222"/>
                <w:shd w:val="clear" w:color="auto" w:fill="FFFFFF"/>
              </w:rPr>
              <w:t>»</w:t>
            </w:r>
            <w:r w:rsidR="0074561C">
              <w:rPr>
                <w:color w:val="222222"/>
                <w:shd w:val="clear" w:color="auto" w:fill="FFFFFF"/>
                <w:lang w:val="uk-UA"/>
              </w:rPr>
              <w:t xml:space="preserve"> </w:t>
            </w:r>
            <w:r w:rsidR="00900EEB">
              <w:rPr>
                <w:color w:val="222222"/>
                <w:shd w:val="clear" w:color="auto" w:fill="FFFFFF"/>
                <w:lang w:val="uk-UA"/>
              </w:rPr>
              <w:t>(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Анастасія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Площинська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, </w:t>
            </w:r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lastRenderedPageBreak/>
              <w:t>ГО «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Подільська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правова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ліга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», член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мережі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хабів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громадянського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суспільства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України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 xml:space="preserve"> (</w:t>
            </w:r>
            <w:proofErr w:type="spellStart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м.Хмельницький</w:t>
            </w:r>
            <w:proofErr w:type="spellEnd"/>
            <w:r w:rsidR="0074561C" w:rsidRPr="0074561C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).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15.</w:t>
            </w:r>
            <w:r w:rsidR="001443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0-17.00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Беремо участь у майстер-класах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Picnic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працювати над проектами мрії» 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(Вікторія 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Желіховська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голова ГО «Чисті схили»</w:t>
            </w:r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, Андрій 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Батін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, співзасновник, керівник проектів «Агенти змін»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 Оксана Майборода, координатор громадської ініціативи з озеленення Рівного, Ольга 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Криворучко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керівниця </w:t>
            </w:r>
            <w:r w:rsidR="0074561C" w:rsidRPr="00111D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ГО 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Urbanideas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18.00-18.</w:t>
            </w:r>
            <w:r w:rsidR="001443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Слухаємо про п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роект «Організуй Україну – плат</w:t>
            </w:r>
            <w:r w:rsidR="00755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для якісних змін у житті у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країнців»</w:t>
            </w:r>
          </w:p>
          <w:p w:rsidR="0074561C" w:rsidRPr="00111D53" w:rsidRDefault="0074561C" w:rsidP="00F1518D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(Сергій 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Думаніцький</w:t>
            </w:r>
            <w:proofErr w:type="spellEnd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лідер проекту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18.</w:t>
            </w:r>
            <w:r w:rsidR="0014435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0 -19.</w:t>
            </w:r>
            <w:r w:rsidR="002E3BB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Релаксуємо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вечірній йозі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(Оксана Романович, тренер фітнес-центру 7 Днів)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0057" w:type="dxa"/>
            <w:gridSpan w:val="3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 вересня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09.00-10.00</w:t>
            </w:r>
          </w:p>
        </w:tc>
        <w:tc>
          <w:tcPr>
            <w:tcW w:w="5953" w:type="dxa"/>
          </w:tcPr>
          <w:p w:rsidR="0074561C" w:rsidRPr="00111D53" w:rsidRDefault="00755A80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Заряджаємося енергією під час ранкової йоги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(Оксана Романович, тренер фітнес-центру 7 Днів)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10.00-15.00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Відвідуємо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755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аунж</w:t>
            </w:r>
            <w:proofErr w:type="spellEnd"/>
            <w:r w:rsidR="00755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-локацію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SADNAMURI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команди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Picnic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10.00 – 15.00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Дізнаємось про вибір професії від 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Мобільного центру зайнятості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10.00-12.00</w:t>
            </w:r>
          </w:p>
        </w:tc>
        <w:tc>
          <w:tcPr>
            <w:tcW w:w="5953" w:type="dxa"/>
          </w:tcPr>
          <w:p w:rsidR="0074561C" w:rsidRPr="00111D53" w:rsidRDefault="00755A80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Черпаємо ідеї в «Ідеатон-2019» для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громадського бюджету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Сергій </w:t>
            </w:r>
            <w:proofErr w:type="spellStart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Лобойк</w:t>
            </w:r>
            <w:proofErr w:type="spellEnd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голова Центру розвитку інновацій, експерт Реанімаційного пакету реформ та координатори громадського бюджету Києва)</w:t>
            </w:r>
            <w:r w:rsidR="0098515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Пристінний корпус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11.00-12.00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Дізнаємось про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журнал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Repost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(Мар’яна 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Циганин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засновниця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журналу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) </w:t>
            </w:r>
            <w:r w:rsidR="0074561C" w:rsidRPr="00111D53">
              <w:rPr>
                <w:rFonts w:ascii="Times New Roman" w:hAnsi="Times New Roman" w:cs="Times New Roman"/>
                <w:color w:val="444950"/>
                <w:sz w:val="24"/>
                <w:szCs w:val="24"/>
                <w:shd w:val="clear" w:color="auto" w:fill="F1F0F0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12.00-1</w:t>
            </w:r>
            <w:r w:rsidR="00752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52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Обговорюємо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перспективи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тенденції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>рофесійн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61C" w:rsidRPr="00111D53" w:rsidRDefault="0074561C" w:rsidP="00F1518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міфи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та реальності. 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Тетяна</w:t>
            </w:r>
            <w:proofErr w:type="spellEnd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Сметанюк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голова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ГО ТОПХ «Кам’яний острів») </w:t>
            </w:r>
          </w:p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молодіжній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>політиці</w:t>
            </w:r>
            <w:proofErr w:type="spellEnd"/>
            <w:r w:rsidRPr="00111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(Центр 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соціальних</w:t>
            </w:r>
            <w:proofErr w:type="spellEnd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служб 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сім’ї</w:t>
            </w:r>
            <w:proofErr w:type="spellEnd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дітей</w:t>
            </w:r>
            <w:proofErr w:type="spellEnd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молоді</w:t>
            </w:r>
            <w:proofErr w:type="spellEnd"/>
            <w:r w:rsidRPr="00111D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74561C" w:rsidRPr="00111D53" w:rsidRDefault="0075224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 – 13.30</w:t>
            </w:r>
          </w:p>
        </w:tc>
        <w:tc>
          <w:tcPr>
            <w:tcW w:w="5953" w:type="dxa"/>
          </w:tcPr>
          <w:p w:rsidR="0074561C" w:rsidRPr="00111D53" w:rsidRDefault="0098515B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круглим столом обговорюємо тему</w:t>
            </w:r>
            <w:r w:rsidR="0074561C" w:rsidRPr="00111D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«Урбанізм, формування міського простору та  сталий розвиток міста» 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Пристінний корпус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13.30-14.00</w:t>
            </w:r>
          </w:p>
        </w:tc>
        <w:tc>
          <w:tcPr>
            <w:tcW w:w="5953" w:type="dxa"/>
          </w:tcPr>
          <w:p w:rsidR="0074561C" w:rsidRPr="0098515B" w:rsidRDefault="0008048D" w:rsidP="00F151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Беремо приклад від учасників проекту </w:t>
            </w:r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labels</w:t>
            </w:r>
            <w:proofErr w:type="spellEnd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"-живи без </w:t>
            </w:r>
            <w:proofErr w:type="spellStart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ярликів</w:t>
            </w:r>
            <w:proofErr w:type="spellEnd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будь </w:t>
            </w:r>
            <w:proofErr w:type="spellStart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вільним</w:t>
            </w:r>
            <w:proofErr w:type="spellEnd"/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  <w:r w:rsidR="00985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74561C" w:rsidRPr="00111D53" w:rsidRDefault="00B921C4" w:rsidP="00F151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r w:rsidR="0008048D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Алевтина </w:t>
            </w:r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Приказчик</w:t>
            </w:r>
            <w:r w:rsidR="000804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804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членкиня</w:t>
            </w:r>
            <w:proofErr w:type="spellEnd"/>
            <w:r w:rsidR="000804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Історичн</w:t>
            </w:r>
            <w:proofErr w:type="spellEnd"/>
            <w:r w:rsidR="000804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ого</w:t>
            </w:r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клуб</w:t>
            </w:r>
            <w:r w:rsidR="0008048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у</w:t>
            </w:r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ім.Булатович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74561C" w:rsidRPr="00111D53" w:rsidRDefault="00752243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14.00-14.30</w:t>
            </w:r>
          </w:p>
        </w:tc>
        <w:tc>
          <w:tcPr>
            <w:tcW w:w="5953" w:type="dxa"/>
          </w:tcPr>
          <w:p w:rsidR="0074561C" w:rsidRPr="00111D53" w:rsidRDefault="0008048D" w:rsidP="00F1518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Дізнаємося </w:t>
            </w:r>
            <w:r w:rsidR="0074561C" w:rsidRPr="00111D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«Як зробити захід </w:t>
            </w:r>
            <w:proofErr w:type="spellStart"/>
            <w:r w:rsidR="0074561C" w:rsidRPr="00111D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інклюзивнішшим</w:t>
            </w:r>
            <w:proofErr w:type="spellEnd"/>
            <w:r w:rsidR="0074561C" w:rsidRPr="00111D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?»</w:t>
            </w:r>
          </w:p>
          <w:p w:rsidR="0074561C" w:rsidRPr="00111D53" w:rsidRDefault="00B921C4" w:rsidP="00F1518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proofErr w:type="spellStart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Канагіна</w:t>
            </w:r>
            <w:proofErr w:type="spellEnd"/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Христина,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виконавчий директор ГО "ІУС" </w:t>
            </w:r>
            <w:r w:rsidR="0074561C"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лабораторія інклюзивних рішень для українського суспільства)</w:t>
            </w:r>
          </w:p>
        </w:tc>
        <w:tc>
          <w:tcPr>
            <w:tcW w:w="2409" w:type="dxa"/>
          </w:tcPr>
          <w:p w:rsidR="0074561C" w:rsidRPr="00111D53" w:rsidRDefault="0075224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  <w:trHeight w:val="1125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14.30 – 15.00</w:t>
            </w:r>
          </w:p>
        </w:tc>
        <w:tc>
          <w:tcPr>
            <w:tcW w:w="5953" w:type="dxa"/>
          </w:tcPr>
          <w:p w:rsidR="0074561C" w:rsidRPr="00111D53" w:rsidRDefault="00755A80" w:rsidP="00F151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Дізнаємося про секрети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андрейзинг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комунікації для</w:t>
            </w:r>
            <w:r w:rsidR="0074561C" w:rsidRPr="00111D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соціальн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их проектів</w:t>
            </w:r>
          </w:p>
          <w:p w:rsidR="0074561C" w:rsidRPr="00111D53" w:rsidRDefault="00B921C4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r w:rsidR="0074561C" w:rsidRPr="00111D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Безсмертна Вікторія, ГО «Інститут креативних інновацій»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</w:tcPr>
          <w:p w:rsidR="0074561C" w:rsidRPr="00111D53" w:rsidRDefault="00752243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Північний дворик фортеці</w:t>
            </w:r>
          </w:p>
        </w:tc>
      </w:tr>
      <w:tr w:rsidR="0074561C" w:rsidRPr="00111D53" w:rsidTr="00F1518D">
        <w:trPr>
          <w:gridAfter w:val="1"/>
          <w:wAfter w:w="14" w:type="dxa"/>
        </w:trPr>
        <w:tc>
          <w:tcPr>
            <w:tcW w:w="1695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 – 1</w:t>
            </w:r>
            <w:r w:rsidR="00752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522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953" w:type="dxa"/>
          </w:tcPr>
          <w:p w:rsidR="0074561C" w:rsidRPr="00B921C4" w:rsidRDefault="0074561C" w:rsidP="00F151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04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Обговорюємо тему </w:t>
            </w: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«Здоровий спосіб життя – шлях до успіху», </w:t>
            </w:r>
            <w:r w:rsidR="00B9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111D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Абрамович Ігор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Life</w:t>
            </w:r>
            <w:r w:rsidR="00B921C4" w:rsidRP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coach</w:t>
            </w:r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керівник центру лікування «</w:t>
            </w:r>
            <w:proofErr w:type="spellStart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Кінезіс</w:t>
            </w:r>
            <w:proofErr w:type="spellEnd"/>
            <w:r w:rsidR="00B921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»)</w:t>
            </w:r>
          </w:p>
        </w:tc>
        <w:tc>
          <w:tcPr>
            <w:tcW w:w="2409" w:type="dxa"/>
          </w:tcPr>
          <w:p w:rsidR="0074561C" w:rsidRPr="00111D53" w:rsidRDefault="0074561C" w:rsidP="00F1518D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D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Пристінний корпус</w:t>
            </w:r>
          </w:p>
        </w:tc>
      </w:tr>
    </w:tbl>
    <w:p w:rsidR="00D06718" w:rsidRPr="00111D53" w:rsidRDefault="00D0671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E432D" w:rsidRPr="00111D53" w:rsidRDefault="00EE432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E432D" w:rsidRPr="0011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1D63"/>
    <w:multiLevelType w:val="hybridMultilevel"/>
    <w:tmpl w:val="CAD045EA"/>
    <w:lvl w:ilvl="0" w:tplc="FD541A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055E32"/>
    <w:multiLevelType w:val="hybridMultilevel"/>
    <w:tmpl w:val="85E873D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24"/>
    <w:rsid w:val="00077FC1"/>
    <w:rsid w:val="0008048D"/>
    <w:rsid w:val="000B5142"/>
    <w:rsid w:val="000E14C6"/>
    <w:rsid w:val="000E32FF"/>
    <w:rsid w:val="00111D53"/>
    <w:rsid w:val="00144359"/>
    <w:rsid w:val="00152CDF"/>
    <w:rsid w:val="001646AD"/>
    <w:rsid w:val="001B5C1C"/>
    <w:rsid w:val="001D1231"/>
    <w:rsid w:val="001E113A"/>
    <w:rsid w:val="001F5D40"/>
    <w:rsid w:val="00205E7A"/>
    <w:rsid w:val="002102B1"/>
    <w:rsid w:val="00262254"/>
    <w:rsid w:val="00270AD0"/>
    <w:rsid w:val="002B6786"/>
    <w:rsid w:val="002E3BB8"/>
    <w:rsid w:val="00355581"/>
    <w:rsid w:val="00357F0D"/>
    <w:rsid w:val="00392D38"/>
    <w:rsid w:val="00397AC4"/>
    <w:rsid w:val="003C2737"/>
    <w:rsid w:val="003F48F6"/>
    <w:rsid w:val="004070BE"/>
    <w:rsid w:val="00464C1D"/>
    <w:rsid w:val="00467A0D"/>
    <w:rsid w:val="00491B93"/>
    <w:rsid w:val="004A4D71"/>
    <w:rsid w:val="004E6C24"/>
    <w:rsid w:val="00565067"/>
    <w:rsid w:val="00573EE7"/>
    <w:rsid w:val="005B070D"/>
    <w:rsid w:val="005E5118"/>
    <w:rsid w:val="00697A87"/>
    <w:rsid w:val="006A5077"/>
    <w:rsid w:val="00725C93"/>
    <w:rsid w:val="0074561C"/>
    <w:rsid w:val="00752243"/>
    <w:rsid w:val="00755A80"/>
    <w:rsid w:val="007A5E67"/>
    <w:rsid w:val="007D5AD0"/>
    <w:rsid w:val="007E2757"/>
    <w:rsid w:val="00812FB1"/>
    <w:rsid w:val="00900EEB"/>
    <w:rsid w:val="009027BE"/>
    <w:rsid w:val="0098515B"/>
    <w:rsid w:val="009D2C37"/>
    <w:rsid w:val="00A50E70"/>
    <w:rsid w:val="00AA5F20"/>
    <w:rsid w:val="00AB201D"/>
    <w:rsid w:val="00AD1C1A"/>
    <w:rsid w:val="00B2558D"/>
    <w:rsid w:val="00B50F84"/>
    <w:rsid w:val="00B51293"/>
    <w:rsid w:val="00B921C4"/>
    <w:rsid w:val="00B96BAE"/>
    <w:rsid w:val="00BE5B5B"/>
    <w:rsid w:val="00C044BC"/>
    <w:rsid w:val="00C34750"/>
    <w:rsid w:val="00C451A3"/>
    <w:rsid w:val="00CB0F50"/>
    <w:rsid w:val="00CC7105"/>
    <w:rsid w:val="00CC71B5"/>
    <w:rsid w:val="00CD2D82"/>
    <w:rsid w:val="00CD61F6"/>
    <w:rsid w:val="00CF2097"/>
    <w:rsid w:val="00D00934"/>
    <w:rsid w:val="00D06718"/>
    <w:rsid w:val="00D67D6F"/>
    <w:rsid w:val="00DA61C5"/>
    <w:rsid w:val="00DE1110"/>
    <w:rsid w:val="00E00FDC"/>
    <w:rsid w:val="00E04236"/>
    <w:rsid w:val="00E044C0"/>
    <w:rsid w:val="00E16C7C"/>
    <w:rsid w:val="00E3355C"/>
    <w:rsid w:val="00E53066"/>
    <w:rsid w:val="00E53D5F"/>
    <w:rsid w:val="00E5798E"/>
    <w:rsid w:val="00E75540"/>
    <w:rsid w:val="00EB39B4"/>
    <w:rsid w:val="00EC3F55"/>
    <w:rsid w:val="00EE432D"/>
    <w:rsid w:val="00F1518D"/>
    <w:rsid w:val="00F160A3"/>
    <w:rsid w:val="00F32C4F"/>
    <w:rsid w:val="00F8463D"/>
    <w:rsid w:val="00FC63B3"/>
    <w:rsid w:val="00FE7D42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4873"/>
  <w15:chartTrackingRefBased/>
  <w15:docId w15:val="{09C1EEF6-ECC0-4CD5-8523-BF097B40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113A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113A"/>
    <w:rPr>
      <w:b/>
      <w:bCs/>
    </w:rPr>
  </w:style>
  <w:style w:type="table" w:styleId="a4">
    <w:name w:val="Table Grid"/>
    <w:basedOn w:val="a1"/>
    <w:uiPriority w:val="39"/>
    <w:rsid w:val="001E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6718"/>
    <w:pPr>
      <w:spacing w:after="20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205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5E7A"/>
    <w:rPr>
      <w:rFonts w:ascii="Segoe UI" w:eastAsia="Arial" w:hAnsi="Segoe UI" w:cs="Segoe UI"/>
      <w:sz w:val="18"/>
      <w:szCs w:val="1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5484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7</cp:revision>
  <cp:lastPrinted>2019-08-20T07:03:00Z</cp:lastPrinted>
  <dcterms:created xsi:type="dcterms:W3CDTF">2019-08-21T07:26:00Z</dcterms:created>
  <dcterms:modified xsi:type="dcterms:W3CDTF">2019-08-21T13:47:00Z</dcterms:modified>
</cp:coreProperties>
</file>