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70" w:rsidRPr="00840241" w:rsidRDefault="00484C70" w:rsidP="00484C70">
      <w:pPr>
        <w:spacing w:after="0" w:line="240" w:lineRule="auto"/>
        <w:jc w:val="center"/>
        <w:rPr>
          <w:lang w:val="uk-UA"/>
        </w:rPr>
      </w:pPr>
      <w:r w:rsidRPr="00840241">
        <w:rPr>
          <w:rFonts w:ascii="Times New Roman" w:hAnsi="Times New Roman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 fillcolor="window">
            <v:imagedata r:id="rId5" o:title=""/>
            <o:lock v:ext="edit" aspectratio="f"/>
          </v:shape>
          <o:OLEObject Type="Embed" ProgID="CorelDraw.Graphic.15" ShapeID="_x0000_i1025" DrawAspect="Content" ObjectID="_1649146116" r:id="rId6"/>
        </w:object>
      </w:r>
    </w:p>
    <w:p w:rsidR="00484C70" w:rsidRPr="00840241" w:rsidRDefault="00484C70" w:rsidP="00484C70">
      <w:pPr>
        <w:spacing w:after="0" w:line="240" w:lineRule="auto"/>
        <w:jc w:val="center"/>
        <w:rPr>
          <w:sz w:val="8"/>
          <w:szCs w:val="8"/>
          <w:lang w:val="uk-UA"/>
        </w:rPr>
      </w:pPr>
    </w:p>
    <w:p w:rsidR="00484C70" w:rsidRPr="00840241" w:rsidRDefault="00484C70" w:rsidP="00484C70">
      <w:pPr>
        <w:spacing w:after="0" w:line="240" w:lineRule="auto"/>
        <w:jc w:val="center"/>
        <w:rPr>
          <w:rFonts w:ascii="Times New Roman" w:hAnsi="Times New Roman"/>
          <w:b/>
          <w:bCs/>
          <w:spacing w:val="6"/>
          <w:lang w:val="uk-UA"/>
        </w:rPr>
      </w:pPr>
      <w:r w:rsidRPr="00840241">
        <w:rPr>
          <w:rFonts w:ascii="Times New Roman" w:hAnsi="Times New Roman"/>
          <w:b/>
          <w:bCs/>
          <w:spacing w:val="6"/>
          <w:lang w:val="uk-UA"/>
        </w:rPr>
        <w:t>УКРАЇНА</w:t>
      </w:r>
    </w:p>
    <w:p w:rsidR="00484C70" w:rsidRPr="00840241" w:rsidRDefault="00484C70" w:rsidP="00484C70">
      <w:pPr>
        <w:pStyle w:val="a4"/>
        <w:jc w:val="center"/>
        <w:rPr>
          <w:b/>
          <w:bCs/>
          <w:spacing w:val="6"/>
          <w:sz w:val="8"/>
          <w:szCs w:val="8"/>
        </w:rPr>
      </w:pPr>
    </w:p>
    <w:p w:rsidR="00484C70" w:rsidRPr="00840241" w:rsidRDefault="00484C70" w:rsidP="00532680">
      <w:pPr>
        <w:pStyle w:val="a4"/>
        <w:spacing w:line="240" w:lineRule="exact"/>
        <w:jc w:val="center"/>
        <w:rPr>
          <w:b/>
          <w:bCs/>
          <w:sz w:val="26"/>
          <w:szCs w:val="26"/>
        </w:rPr>
      </w:pPr>
      <w:r w:rsidRPr="00840241">
        <w:rPr>
          <w:b/>
          <w:bCs/>
          <w:sz w:val="26"/>
          <w:szCs w:val="26"/>
        </w:rPr>
        <w:t>ХМЕЛЬНИЦЬКА ОБЛАСНА ДЕРЖАВНА АДМІНІСТРАЦІЯ</w:t>
      </w:r>
    </w:p>
    <w:p w:rsidR="00484C70" w:rsidRPr="00484C70" w:rsidRDefault="00484C70" w:rsidP="00532680">
      <w:pPr>
        <w:pStyle w:val="a4"/>
        <w:spacing w:line="240" w:lineRule="exact"/>
        <w:jc w:val="center"/>
        <w:rPr>
          <w:b/>
          <w:bCs/>
          <w:sz w:val="26"/>
          <w:szCs w:val="26"/>
        </w:rPr>
      </w:pPr>
      <w:r w:rsidRPr="00484C70">
        <w:rPr>
          <w:b/>
          <w:bCs/>
          <w:sz w:val="26"/>
          <w:szCs w:val="26"/>
        </w:rPr>
        <w:t>ДЕПАРТАМЕНТ ЕКОНОМІЧНОГО РОЗВИТКУ, КУРОРТІВ І ТУРИЗМУ</w:t>
      </w:r>
    </w:p>
    <w:p w:rsidR="00484C70" w:rsidRPr="00840241" w:rsidRDefault="00532680" w:rsidP="00484C70">
      <w:pPr>
        <w:spacing w:after="0" w:line="240" w:lineRule="auto"/>
        <w:jc w:val="center"/>
        <w:rPr>
          <w:rFonts w:ascii="Times New Roman" w:hAnsi="Times New Roman"/>
          <w:spacing w:val="6"/>
          <w:sz w:val="20"/>
          <w:szCs w:val="20"/>
          <w:lang w:val="uk-UA"/>
        </w:rPr>
      </w:pPr>
      <w:r w:rsidRPr="00840241">
        <w:rPr>
          <w:rFonts w:ascii="Times New Roman" w:hAnsi="Times New Roman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68580</wp:posOffset>
                </wp:positionV>
                <wp:extent cx="6515100" cy="3810"/>
                <wp:effectExtent l="0" t="19050" r="38100" b="533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38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ADA4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4pt" to="51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" strokeweight="4.5pt">
                <v:stroke linestyle="thickThin"/>
                <w10:wrap anchorx="margin"/>
              </v:line>
            </w:pict>
          </mc:Fallback>
        </mc:AlternateContent>
      </w: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4C70" w:rsidRPr="00435C55" w:rsidRDefault="00484C70" w:rsidP="00484C7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  <w:lang w:val="uk-UA"/>
        </w:rPr>
      </w:pPr>
      <w:r w:rsidRPr="00435C55">
        <w:rPr>
          <w:rFonts w:ascii="Times New Roman" w:hAnsi="Times New Roman" w:cs="Times New Roman"/>
          <w:b/>
          <w:spacing w:val="24"/>
          <w:sz w:val="28"/>
          <w:szCs w:val="28"/>
          <w:lang w:val="uk-UA"/>
        </w:rPr>
        <w:t>НАКАЗ</w:t>
      </w: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4C70" w:rsidRDefault="002941C2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D51A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.2020                                </w:t>
      </w:r>
      <w:r w:rsidR="004D07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   Хмельницький            </w:t>
      </w:r>
      <w:r w:rsidR="004D07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№ </w:t>
      </w:r>
      <w:r w:rsidR="00C575E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>-н</w:t>
      </w: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589B" w:rsidRDefault="00D8589B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0805" w:rsidRDefault="007E7EFB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7EF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E0805">
        <w:rPr>
          <w:rFonts w:ascii="Times New Roman" w:hAnsi="Times New Roman" w:cs="Times New Roman"/>
          <w:sz w:val="28"/>
          <w:szCs w:val="28"/>
          <w:lang w:val="uk-UA"/>
        </w:rPr>
        <w:t xml:space="preserve"> перенесення дати проведення</w:t>
      </w:r>
    </w:p>
    <w:p w:rsidR="00EE0805" w:rsidRPr="007E7EFB" w:rsidRDefault="00EE0805" w:rsidP="00EE0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7E7EFB" w:rsidRPr="007E7EFB">
        <w:rPr>
          <w:rFonts w:ascii="Times New Roman" w:hAnsi="Times New Roman" w:cs="Times New Roman"/>
          <w:sz w:val="28"/>
          <w:szCs w:val="28"/>
          <w:lang w:val="uk-UA"/>
        </w:rPr>
        <w:t>з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EFB" w:rsidRPr="007E7EFB">
        <w:rPr>
          <w:rFonts w:ascii="Times New Roman" w:hAnsi="Times New Roman" w:cs="Times New Roman"/>
          <w:sz w:val="28"/>
          <w:szCs w:val="28"/>
          <w:lang w:val="uk-UA"/>
        </w:rPr>
        <w:t>пас</w:t>
      </w:r>
      <w:r w:rsidR="00D35EFE">
        <w:rPr>
          <w:rFonts w:ascii="Times New Roman" w:hAnsi="Times New Roman" w:cs="Times New Roman"/>
          <w:sz w:val="28"/>
          <w:szCs w:val="28"/>
          <w:lang w:val="uk-UA"/>
        </w:rPr>
        <w:t xml:space="preserve">ажирів </w:t>
      </w:r>
    </w:p>
    <w:p w:rsidR="005C15D6" w:rsidRPr="007E7EFB" w:rsidRDefault="005C15D6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17F0" w:rsidRDefault="007E7EFB" w:rsidP="00484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EFB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автомобільний транспорт», постанов</w:t>
      </w:r>
      <w:r w:rsidR="00D0246F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7E7EF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03.12.2008 № 1081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Порядку проведення конкурсу з перевезення</w:t>
      </w:r>
      <w:r w:rsidR="000E17F0">
        <w:rPr>
          <w:rFonts w:ascii="Times New Roman" w:hAnsi="Times New Roman" w:cs="Times New Roman"/>
          <w:sz w:val="28"/>
          <w:szCs w:val="28"/>
          <w:lang w:val="uk-UA"/>
        </w:rPr>
        <w:t xml:space="preserve"> пасажирів на автобусному ма</w:t>
      </w:r>
      <w:r w:rsidR="00D0246F">
        <w:rPr>
          <w:rFonts w:ascii="Times New Roman" w:hAnsi="Times New Roman" w:cs="Times New Roman"/>
          <w:sz w:val="28"/>
          <w:szCs w:val="28"/>
          <w:lang w:val="uk-UA"/>
        </w:rPr>
        <w:t xml:space="preserve">ршруті загального користування» та </w:t>
      </w:r>
      <w:r w:rsidR="000E17F0">
        <w:rPr>
          <w:rFonts w:ascii="Times New Roman" w:hAnsi="Times New Roman" w:cs="Times New Roman"/>
          <w:sz w:val="28"/>
          <w:szCs w:val="28"/>
          <w:lang w:val="uk-UA"/>
        </w:rPr>
        <w:t>від 18.02.1997 № 176 «Про затвердження Правил надання послуг пасажирського автомобільного транспорту», наказом Міністерства транспорту та зв’язку від 17.04.2007 № 285 «Про затвердження Порядку визначення класу комфортності автобусів, сфери їхнього застосування за видами послуг», розпорядженням голови Хмельницької обласної державної адміністрації від 24.11.2016 № 518/2016-р</w:t>
      </w:r>
      <w:r w:rsidR="00246A2B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9627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627A4" w:rsidRPr="002941C2">
        <w:rPr>
          <w:rFonts w:ascii="Times New Roman" w:hAnsi="Times New Roman" w:cs="Times New Roman"/>
          <w:sz w:val="28"/>
          <w:szCs w:val="28"/>
          <w:lang w:val="uk-UA"/>
        </w:rPr>
        <w:t>раховуючи вимоги постанови Кабінету Міністрів України від 11.03.2020 № 211 «Про</w:t>
      </w:r>
      <w:r w:rsidR="009627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627A4" w:rsidRPr="002941C2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поширенню на території України гострої респіраторної хвороби COVID-19, спричиненої коронавірусом SARS-CoV-2» (зі змінами)</w:t>
      </w:r>
      <w:r w:rsidR="009627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17F0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7E7EFB" w:rsidRPr="002941C2" w:rsidRDefault="009627A4" w:rsidP="002941C2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17F0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еренести дату та час </w:t>
      </w:r>
      <w:r w:rsidR="00D0246F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0E17F0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E17F0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конкурсу з перевезення пасажирів в звичайному режимі руху на автобусних маршрутах загального користування, що не виходять за межі 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>території області, який був оголошений наказом Департаменту</w:t>
      </w:r>
      <w:r w:rsidR="00D56066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розвитку, промисловості та інфраструктури Хмельницької облдерж-адміністрації 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від 30.03.2020 № 14-н, з 10:00 год. 27 квітня 2020 року на 10:00 год. </w:t>
      </w:r>
      <w:r w:rsidR="00305CE7" w:rsidRPr="002941C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5606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травня 2020 року. </w:t>
      </w:r>
    </w:p>
    <w:p w:rsidR="00A8587D" w:rsidRDefault="00305CE7" w:rsidP="00484C70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спеціалісту відділу фінансового аналізу, регуляторної політики та підприємництва Веприцькій О.А. </w:t>
      </w:r>
      <w:r w:rsidR="00A8587D">
        <w:rPr>
          <w:rFonts w:ascii="Times New Roman" w:hAnsi="Times New Roman" w:cs="Times New Roman"/>
          <w:sz w:val="28"/>
          <w:szCs w:val="28"/>
          <w:lang w:val="uk-UA"/>
        </w:rPr>
        <w:t>забезпечити оприлюднення цього наказу на офіційному вебсайті обласної державної адміністрації.</w:t>
      </w:r>
    </w:p>
    <w:p w:rsidR="00A8587D" w:rsidRDefault="00A8587D" w:rsidP="00484C70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наказу залишаю за собою. </w:t>
      </w:r>
    </w:p>
    <w:p w:rsidR="00381D90" w:rsidRDefault="00381D90" w:rsidP="00484C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F33" w:rsidRPr="002E3F33" w:rsidRDefault="002E3F33" w:rsidP="00484C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БОХОНСЬКА</w:t>
      </w:r>
    </w:p>
    <w:sectPr w:rsidR="002E3F33" w:rsidRPr="002E3F33" w:rsidSect="004D077D">
      <w:pgSz w:w="12240" w:h="15840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80F56"/>
    <w:multiLevelType w:val="hybridMultilevel"/>
    <w:tmpl w:val="261C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FB"/>
    <w:rsid w:val="000E17F0"/>
    <w:rsid w:val="00246A2B"/>
    <w:rsid w:val="00293C78"/>
    <w:rsid w:val="002941C2"/>
    <w:rsid w:val="002E3F33"/>
    <w:rsid w:val="00305CE7"/>
    <w:rsid w:val="003322B8"/>
    <w:rsid w:val="00381D90"/>
    <w:rsid w:val="00435C55"/>
    <w:rsid w:val="00484C70"/>
    <w:rsid w:val="004D077D"/>
    <w:rsid w:val="00532680"/>
    <w:rsid w:val="005C15D6"/>
    <w:rsid w:val="006E41F4"/>
    <w:rsid w:val="007924B8"/>
    <w:rsid w:val="007B6BC4"/>
    <w:rsid w:val="007E7EFB"/>
    <w:rsid w:val="008538B9"/>
    <w:rsid w:val="0087350F"/>
    <w:rsid w:val="009627A4"/>
    <w:rsid w:val="009D51A0"/>
    <w:rsid w:val="00A8587D"/>
    <w:rsid w:val="00C575E2"/>
    <w:rsid w:val="00D0246F"/>
    <w:rsid w:val="00D35EFE"/>
    <w:rsid w:val="00D56066"/>
    <w:rsid w:val="00D8589B"/>
    <w:rsid w:val="00DB7EE5"/>
    <w:rsid w:val="00E44D93"/>
    <w:rsid w:val="00EA2AEA"/>
    <w:rsid w:val="00EE0805"/>
    <w:rsid w:val="00F64DEA"/>
    <w:rsid w:val="00FA43B6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1936"/>
  <w15:chartTrackingRefBased/>
  <w15:docId w15:val="{7B88983F-747F-479B-B28D-7C9BE10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F0"/>
    <w:pPr>
      <w:ind w:left="720"/>
      <w:contextualSpacing/>
    </w:pPr>
  </w:style>
  <w:style w:type="paragraph" w:styleId="a4">
    <w:name w:val="Body Text"/>
    <w:basedOn w:val="a"/>
    <w:link w:val="a5"/>
    <w:rsid w:val="00484C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484C7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11">
    <w:name w:val="Знак1 Знак Знак1 Знак Знак Знак Знак Знак Знак Знак Знак Знак Знак Знак Знак1 Знак Знак Знак Знак Знак Знак Знак Знак Знак1 Знак"/>
    <w:basedOn w:val="a"/>
    <w:rsid w:val="00484C7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5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37</cp:revision>
  <cp:lastPrinted>2020-04-23T08:15:00Z</cp:lastPrinted>
  <dcterms:created xsi:type="dcterms:W3CDTF">2020-04-22T13:21:00Z</dcterms:created>
  <dcterms:modified xsi:type="dcterms:W3CDTF">2020-04-23T08:22:00Z</dcterms:modified>
</cp:coreProperties>
</file>