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F" w:rsidRPr="00285C32" w:rsidRDefault="00C36486" w:rsidP="002A21EF">
      <w:pPr>
        <w:pStyle w:val="ac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fldChar w:fldCharType="begin"/>
      </w:r>
      <w:r>
        <w:instrText>HYPERLINK "https://www.adm-km.gov.ua/wp-content/uploads/2020/05/%D0%9F%D1%80%D0%BE%D1%94%D0%BA%D1%82-%D1%80%D0%BE%D0%B7%D0%BF%D0%BE%D1%80%D1%8F%D0%B4%D0%B6%D0%B5%D0%BD%D0%BD%D1%8F-1.doc"</w:instrText>
      </w:r>
      <w:r>
        <w:fldChar w:fldCharType="separate"/>
      </w:r>
      <w:proofErr w:type="spellStart"/>
      <w:r w:rsidR="002A21EF" w:rsidRPr="00285C32">
        <w:rPr>
          <w:rStyle w:val="ae"/>
          <w:color w:val="000000"/>
          <w:sz w:val="28"/>
          <w:szCs w:val="28"/>
          <w:bdr w:val="none" w:sz="0" w:space="0" w:color="auto" w:frame="1"/>
        </w:rPr>
        <w:t>Проєкт</w:t>
      </w:r>
      <w:proofErr w:type="spellEnd"/>
      <w:r w:rsidR="002A21EF" w:rsidRPr="00285C32">
        <w:rPr>
          <w:rStyle w:val="ae"/>
          <w:color w:val="000000"/>
          <w:sz w:val="28"/>
          <w:szCs w:val="28"/>
          <w:bdr w:val="none" w:sz="0" w:space="0" w:color="auto" w:frame="1"/>
        </w:rPr>
        <w:t xml:space="preserve"> розпорядження</w:t>
      </w:r>
      <w:r>
        <w:fldChar w:fldCharType="end"/>
      </w:r>
    </w:p>
    <w:p w:rsidR="002A21EF" w:rsidRDefault="002A21E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Default="00FA65BF" w:rsidP="002A21EF">
      <w:pPr>
        <w:rPr>
          <w:sz w:val="28"/>
          <w:szCs w:val="28"/>
        </w:rPr>
      </w:pPr>
    </w:p>
    <w:p w:rsidR="00FA65BF" w:rsidRPr="00285C32" w:rsidRDefault="00FA65BF" w:rsidP="002A21EF">
      <w:pPr>
        <w:rPr>
          <w:sz w:val="28"/>
          <w:szCs w:val="28"/>
        </w:rPr>
      </w:pPr>
    </w:p>
    <w:p w:rsidR="00535BA9" w:rsidRPr="00285C32" w:rsidRDefault="00535BA9" w:rsidP="00535BA9">
      <w:pPr>
        <w:jc w:val="both"/>
        <w:rPr>
          <w:sz w:val="28"/>
          <w:szCs w:val="28"/>
        </w:rPr>
      </w:pPr>
      <w:r w:rsidRPr="00285C32">
        <w:rPr>
          <w:iCs/>
          <w:sz w:val="28"/>
          <w:szCs w:val="28"/>
        </w:rPr>
        <w:t xml:space="preserve">Про внесення змін до </w:t>
      </w:r>
      <w:r w:rsidRPr="00285C32">
        <w:rPr>
          <w:sz w:val="28"/>
          <w:szCs w:val="28"/>
        </w:rPr>
        <w:t>Положення про</w:t>
      </w:r>
    </w:p>
    <w:p w:rsidR="00535BA9" w:rsidRPr="00285C32" w:rsidRDefault="00535BA9" w:rsidP="00535BA9">
      <w:pPr>
        <w:jc w:val="both"/>
        <w:rPr>
          <w:sz w:val="28"/>
          <w:szCs w:val="28"/>
        </w:rPr>
      </w:pPr>
      <w:r w:rsidRPr="00285C32">
        <w:rPr>
          <w:sz w:val="28"/>
          <w:szCs w:val="28"/>
        </w:rPr>
        <w:t>порядок формування і використання</w:t>
      </w:r>
    </w:p>
    <w:p w:rsidR="00535BA9" w:rsidRPr="00285C32" w:rsidRDefault="00535BA9" w:rsidP="00535BA9">
      <w:pPr>
        <w:jc w:val="both"/>
        <w:rPr>
          <w:sz w:val="28"/>
          <w:szCs w:val="28"/>
        </w:rPr>
      </w:pPr>
      <w:r w:rsidRPr="00285C32">
        <w:rPr>
          <w:sz w:val="28"/>
          <w:szCs w:val="28"/>
        </w:rPr>
        <w:t>коштів фондів підтримки індивідуального</w:t>
      </w:r>
    </w:p>
    <w:p w:rsidR="00535BA9" w:rsidRPr="00285C32" w:rsidRDefault="00535BA9" w:rsidP="00535BA9">
      <w:pPr>
        <w:jc w:val="both"/>
        <w:rPr>
          <w:b/>
          <w:bCs/>
          <w:sz w:val="28"/>
          <w:szCs w:val="28"/>
        </w:rPr>
      </w:pPr>
      <w:r w:rsidRPr="00285C32">
        <w:rPr>
          <w:sz w:val="28"/>
          <w:szCs w:val="28"/>
        </w:rPr>
        <w:t>житлового будівництва на селі</w:t>
      </w:r>
    </w:p>
    <w:p w:rsidR="00535BA9" w:rsidRPr="00285C32" w:rsidRDefault="00535BA9" w:rsidP="00535BA9">
      <w:pPr>
        <w:jc w:val="both"/>
        <w:rPr>
          <w:b/>
          <w:bCs/>
          <w:sz w:val="28"/>
          <w:szCs w:val="28"/>
        </w:rPr>
      </w:pPr>
      <w:r w:rsidRPr="00285C32">
        <w:rPr>
          <w:b/>
          <w:bCs/>
          <w:sz w:val="28"/>
          <w:szCs w:val="28"/>
        </w:rPr>
        <w:t>____________________________________</w:t>
      </w:r>
    </w:p>
    <w:p w:rsidR="00535BA9" w:rsidRPr="00285C32" w:rsidRDefault="00535BA9" w:rsidP="00535BA9">
      <w:pPr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b/>
          <w:bCs/>
          <w:sz w:val="28"/>
          <w:szCs w:val="28"/>
        </w:rPr>
      </w:pPr>
      <w:r w:rsidRPr="00285C32">
        <w:rPr>
          <w:sz w:val="28"/>
          <w:szCs w:val="28"/>
        </w:rPr>
        <w:t xml:space="preserve">На підставі ст.6, 39 Закону України </w:t>
      </w:r>
      <w:proofErr w:type="spellStart"/>
      <w:r w:rsidRPr="00285C32">
        <w:rPr>
          <w:sz w:val="28"/>
          <w:szCs w:val="28"/>
        </w:rPr>
        <w:t>„Про</w:t>
      </w:r>
      <w:proofErr w:type="spellEnd"/>
      <w:r w:rsidRPr="00285C32">
        <w:rPr>
          <w:sz w:val="28"/>
          <w:szCs w:val="28"/>
        </w:rPr>
        <w:t xml:space="preserve"> місцеві державні </w:t>
      </w:r>
      <w:proofErr w:type="spellStart"/>
      <w:r w:rsidRPr="00285C32">
        <w:rPr>
          <w:sz w:val="28"/>
          <w:szCs w:val="28"/>
        </w:rPr>
        <w:t>адміністрації”</w:t>
      </w:r>
      <w:proofErr w:type="spellEnd"/>
      <w:r w:rsidRPr="00285C32">
        <w:rPr>
          <w:sz w:val="28"/>
          <w:szCs w:val="28"/>
        </w:rPr>
        <w:t xml:space="preserve"> постанови Кабінету Міністрів України  від 3 серпня 1998 року  № 1211 </w:t>
      </w:r>
      <w:proofErr w:type="spellStart"/>
      <w:r w:rsidRPr="00285C32">
        <w:rPr>
          <w:sz w:val="28"/>
          <w:szCs w:val="28"/>
        </w:rPr>
        <w:t>„Про</w:t>
      </w:r>
      <w:proofErr w:type="spellEnd"/>
      <w:r w:rsidRPr="00285C32">
        <w:rPr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селі” :</w:t>
      </w:r>
    </w:p>
    <w:p w:rsidR="00535BA9" w:rsidRPr="00285C32" w:rsidRDefault="00535BA9" w:rsidP="00535BA9">
      <w:pPr>
        <w:ind w:firstLine="567"/>
        <w:jc w:val="both"/>
        <w:rPr>
          <w:b/>
          <w:bCs/>
          <w:sz w:val="28"/>
          <w:szCs w:val="28"/>
        </w:rPr>
      </w:pPr>
    </w:p>
    <w:p w:rsidR="00535BA9" w:rsidRPr="00285C32" w:rsidRDefault="00535BA9" w:rsidP="00535BA9">
      <w:pPr>
        <w:numPr>
          <w:ilvl w:val="0"/>
          <w:numId w:val="2"/>
        </w:numPr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285C32">
        <w:rPr>
          <w:sz w:val="28"/>
          <w:szCs w:val="28"/>
        </w:rPr>
        <w:t xml:space="preserve">Внести зміни до Положення про порядок формування і використання коштів фондів підтримки індивідуального житлового будівництва на селі, затвердженого розпорядженням голови обласної державної адміністрації від 21 травня 2001 року № 64/453, </w:t>
      </w:r>
      <w:r w:rsidRPr="00285C32">
        <w:rPr>
          <w:color w:val="000000"/>
          <w:sz w:val="28"/>
          <w:szCs w:val="28"/>
        </w:rPr>
        <w:t>виклавши його у новій редакції (додається).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2. Це розпорядження набирає чинності після державної реєстрації у Центрально-Західному міжрегіональному управлінні Міністерства юстиції (м. Хмельницький) з моменту його оприлюднення.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3. Контроль за виконанням розпорядження покласти на заступника голови облдержадмiнiстрацiї відповідно до розподілу обов’язків.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jc w:val="both"/>
        <w:rPr>
          <w:sz w:val="28"/>
          <w:szCs w:val="28"/>
        </w:rPr>
      </w:pPr>
    </w:p>
    <w:p w:rsidR="00535BA9" w:rsidRPr="00285C32" w:rsidRDefault="00535BA9" w:rsidP="00FA65BF">
      <w:pPr>
        <w:widowControl w:val="0"/>
        <w:tabs>
          <w:tab w:val="num" w:pos="-3261"/>
        </w:tabs>
        <w:autoSpaceDE w:val="0"/>
        <w:autoSpaceDN w:val="0"/>
        <w:adjustRightInd w:val="0"/>
        <w:rPr>
          <w:sz w:val="28"/>
          <w:szCs w:val="28"/>
        </w:rPr>
      </w:pPr>
      <w:r w:rsidRPr="00285C32">
        <w:rPr>
          <w:sz w:val="28"/>
          <w:szCs w:val="28"/>
        </w:rPr>
        <w:t>Голова   адмiнiстрацiї                                                                    Дмитро ГАБІНЕТ</w:t>
      </w:r>
    </w:p>
    <w:p w:rsidR="009E2007" w:rsidRPr="00285C32" w:rsidRDefault="009E2007">
      <w:pPr>
        <w:rPr>
          <w:sz w:val="28"/>
          <w:szCs w:val="28"/>
        </w:rPr>
      </w:pPr>
    </w:p>
    <w:p w:rsidR="00535BA9" w:rsidRPr="00285C32" w:rsidRDefault="00535BA9">
      <w:pPr>
        <w:rPr>
          <w:sz w:val="28"/>
          <w:szCs w:val="28"/>
        </w:rPr>
      </w:pPr>
    </w:p>
    <w:p w:rsidR="00FA65BF" w:rsidRDefault="00FA6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5BA9" w:rsidRPr="00285C32" w:rsidRDefault="00535BA9" w:rsidP="00535BA9">
      <w:pPr>
        <w:pStyle w:val="3"/>
        <w:ind w:left="5387"/>
        <w:jc w:val="left"/>
        <w:rPr>
          <w:sz w:val="28"/>
          <w:szCs w:val="28"/>
        </w:rPr>
      </w:pPr>
      <w:r w:rsidRPr="00285C32">
        <w:rPr>
          <w:sz w:val="28"/>
          <w:szCs w:val="28"/>
        </w:rPr>
        <w:lastRenderedPageBreak/>
        <w:t>Затверджено</w:t>
      </w:r>
    </w:p>
    <w:p w:rsidR="00535BA9" w:rsidRPr="00285C32" w:rsidRDefault="00535BA9" w:rsidP="00535BA9">
      <w:pPr>
        <w:ind w:left="5387"/>
        <w:rPr>
          <w:sz w:val="28"/>
          <w:szCs w:val="28"/>
        </w:rPr>
      </w:pPr>
      <w:r w:rsidRPr="00285C32">
        <w:rPr>
          <w:sz w:val="28"/>
          <w:szCs w:val="28"/>
        </w:rPr>
        <w:t>розпорядженням голови обласної державної адмiнiстрацiї</w:t>
      </w:r>
    </w:p>
    <w:p w:rsidR="00535BA9" w:rsidRPr="00285C32" w:rsidRDefault="00535BA9" w:rsidP="00535BA9">
      <w:pPr>
        <w:ind w:left="5387"/>
        <w:rPr>
          <w:sz w:val="28"/>
          <w:szCs w:val="28"/>
        </w:rPr>
      </w:pPr>
      <w:r w:rsidRPr="00285C32">
        <w:rPr>
          <w:sz w:val="28"/>
          <w:szCs w:val="28"/>
        </w:rPr>
        <w:t xml:space="preserve">від 21.05.2001 року № 179/2001-р </w:t>
      </w:r>
    </w:p>
    <w:p w:rsidR="00535BA9" w:rsidRPr="00285C32" w:rsidRDefault="00535BA9" w:rsidP="00535BA9">
      <w:pPr>
        <w:ind w:left="5387"/>
        <w:rPr>
          <w:sz w:val="28"/>
          <w:szCs w:val="28"/>
        </w:rPr>
      </w:pPr>
      <w:r w:rsidRPr="00285C32">
        <w:rPr>
          <w:sz w:val="28"/>
          <w:szCs w:val="28"/>
        </w:rPr>
        <w:t>( у редакції розпорядженням голови обласної державної адміністрації</w:t>
      </w:r>
    </w:p>
    <w:p w:rsidR="00535BA9" w:rsidRPr="00285C32" w:rsidRDefault="00535BA9" w:rsidP="00535BA9">
      <w:pPr>
        <w:ind w:left="5387"/>
        <w:rPr>
          <w:sz w:val="28"/>
          <w:szCs w:val="28"/>
        </w:rPr>
      </w:pPr>
      <w:r w:rsidRPr="00285C32">
        <w:rPr>
          <w:sz w:val="28"/>
          <w:szCs w:val="28"/>
        </w:rPr>
        <w:t>___________2020 № ____________ )</w:t>
      </w:r>
    </w:p>
    <w:p w:rsidR="00535BA9" w:rsidRPr="00285C32" w:rsidRDefault="00535BA9" w:rsidP="00535BA9">
      <w:pPr>
        <w:jc w:val="center"/>
        <w:rPr>
          <w:sz w:val="28"/>
          <w:szCs w:val="28"/>
        </w:rPr>
      </w:pPr>
    </w:p>
    <w:p w:rsidR="00535BA9" w:rsidRPr="00285C32" w:rsidRDefault="00535BA9" w:rsidP="00535BA9">
      <w:pPr>
        <w:jc w:val="center"/>
        <w:rPr>
          <w:sz w:val="28"/>
          <w:szCs w:val="28"/>
        </w:rPr>
      </w:pPr>
    </w:p>
    <w:p w:rsidR="00535BA9" w:rsidRPr="00285C32" w:rsidRDefault="00535BA9" w:rsidP="00535BA9">
      <w:pPr>
        <w:pStyle w:val="5"/>
        <w:rPr>
          <w:szCs w:val="28"/>
        </w:rPr>
      </w:pPr>
      <w:r w:rsidRPr="00285C32">
        <w:rPr>
          <w:szCs w:val="28"/>
        </w:rPr>
        <w:t xml:space="preserve">П О Л О Ж Е Н </w:t>
      </w:r>
      <w:proofErr w:type="spellStart"/>
      <w:r w:rsidRPr="00285C32">
        <w:rPr>
          <w:szCs w:val="28"/>
        </w:rPr>
        <w:t>Н</w:t>
      </w:r>
      <w:proofErr w:type="spellEnd"/>
      <w:r w:rsidRPr="00285C32">
        <w:rPr>
          <w:szCs w:val="28"/>
        </w:rPr>
        <w:t xml:space="preserve"> Я</w:t>
      </w:r>
    </w:p>
    <w:p w:rsidR="00535BA9" w:rsidRPr="00285C32" w:rsidRDefault="00535BA9" w:rsidP="00535BA9">
      <w:pPr>
        <w:pStyle w:val="5"/>
        <w:rPr>
          <w:szCs w:val="28"/>
        </w:rPr>
      </w:pPr>
      <w:r w:rsidRPr="00285C32">
        <w:rPr>
          <w:szCs w:val="28"/>
        </w:rPr>
        <w:t>про порядок формування і використання коштів фондів підтримки індивідуального житлового будівництва на селі</w:t>
      </w:r>
    </w:p>
    <w:p w:rsidR="00535BA9" w:rsidRPr="00285C32" w:rsidRDefault="00535BA9" w:rsidP="00535BA9">
      <w:pPr>
        <w:pStyle w:val="a3"/>
        <w:jc w:val="center"/>
      </w:pPr>
    </w:p>
    <w:p w:rsidR="00535BA9" w:rsidRPr="00285C32" w:rsidRDefault="00535BA9" w:rsidP="00535BA9">
      <w:pPr>
        <w:pStyle w:val="a3"/>
        <w:jc w:val="center"/>
        <w:rPr>
          <w:b/>
        </w:rPr>
      </w:pPr>
    </w:p>
    <w:p w:rsidR="00535BA9" w:rsidRPr="00285C32" w:rsidRDefault="00535BA9" w:rsidP="00535BA9">
      <w:pPr>
        <w:jc w:val="center"/>
        <w:rPr>
          <w:b/>
          <w:sz w:val="28"/>
          <w:szCs w:val="28"/>
        </w:rPr>
      </w:pPr>
      <w:r w:rsidRPr="00285C32">
        <w:rPr>
          <w:b/>
          <w:sz w:val="28"/>
          <w:szCs w:val="28"/>
        </w:rPr>
        <w:t>Загальна частина</w:t>
      </w:r>
    </w:p>
    <w:p w:rsidR="00535BA9" w:rsidRPr="00285C32" w:rsidRDefault="00535BA9" w:rsidP="00535BA9">
      <w:pPr>
        <w:jc w:val="center"/>
        <w:rPr>
          <w:b/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 1. Це Положення розроблено на підставі Положення про порядок формування і використання коштів фондів підтримки індивідуального житлового будівництва на селі, затвердженого Постановою Кабінету Міністрів України від 3 серпня 1998 р. № 1211„Про затвердження Положення про порядок формування і використання коштів фондів підтримки індивідуального житлового будівництва на селі”.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 2. Державне підприємство – Хмельницький обласний фонд підтримки індивідуального  житлового будівництва на селі (надалі - Фонд) створено з метою розширення на території Хмельницької області інвестування в будівництво житла на селі, здешевлення його вартості, створення сприятливих умов для будівництва, реконструкції житлових будинків з надвірними підсобними приміщеннями, завершення будівництва житла, спорудження інженерних мереж, підключення їх до існуючих комунікацій, а також придбання незавершеного будівництвом та готового житла.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3. Фонд створено розпорядженням голови обласної державної адміністрації від 31 березня 2000 року № 116/2000-р «Про реорганізацію обласного Фонду підтримки індивідуального житлового будівництва на селі в Державне підприємство – Хмельницький обласний фонд підтримки індивідуального житлового будівництва на селі».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 4. Фонди є спеціалізованою кредитно-фінансовою господарською організацією. Фонд провадить свою діяльність на умовах повної господарської самостійності, є юридичною особою, має самостійний баланс, рахунки в установах банків, інші необхідні реквізити.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 Для здійснення контролю за правильністю та ефективністю використання коштів Фонду створюється спостережна рада. 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lastRenderedPageBreak/>
        <w:t xml:space="preserve"> 5. Діяльність Фонду контролюється державними органами в межах їх компетенції і в порядку, встановленому законодавством.</w:t>
      </w:r>
    </w:p>
    <w:p w:rsidR="00535BA9" w:rsidRPr="00285C32" w:rsidRDefault="00535BA9" w:rsidP="00535BA9">
      <w:pPr>
        <w:ind w:firstLine="567"/>
        <w:jc w:val="center"/>
        <w:rPr>
          <w:b/>
          <w:sz w:val="28"/>
          <w:szCs w:val="28"/>
        </w:rPr>
      </w:pPr>
    </w:p>
    <w:p w:rsidR="00535BA9" w:rsidRPr="00285C32" w:rsidRDefault="00535BA9" w:rsidP="00535BA9">
      <w:pPr>
        <w:ind w:firstLine="567"/>
        <w:jc w:val="center"/>
        <w:rPr>
          <w:b/>
          <w:sz w:val="28"/>
          <w:szCs w:val="28"/>
        </w:rPr>
      </w:pPr>
      <w:r w:rsidRPr="00285C32">
        <w:rPr>
          <w:b/>
          <w:sz w:val="28"/>
          <w:szCs w:val="28"/>
        </w:rPr>
        <w:t>Напрями діяльності фонду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 6. Основними завданнями фонду є: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- формування коштів за рахунок джерел, визначених у пункті 8 цього Положення;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 - ефективне використання сформованих коштів для реалізації державної політики у сфері індивідуального житлового будівництва на селі.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7. Основними напрямами діяльності Фонду є: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7.1. Надання фінансової підтримки індивідуальним забудовникам - довгострокових (до 20 років, а молодим та неповним сім'ям - до 30 років) кредитів у розмірах, що визначаються відповідно до Правил надання довгострокових кредитів індивідуальним забудовникам житла на селі, затверджених постановою Кабінету Міністрів України від 5 жовтня 1998 р. № 1597; 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7.2. Надання разом з місцевими державними адміністраціями та органами місцевого самоврядування практичної допомоги індивідуальним забудовникам у вирішенні питань вибору та оформлення земельних ділянок, проектів будівель, забезпечення будівельними матеріалами та супутніми товарами, укладення договорів з підрядними організаціями та контролю за виконанням ними обумовлених термінів завершення робіт згідно з етапами будівництва та умов інженерного забезпечення, а також технічний нагляд за будівництвом житла та інженерних мереж;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7.3. Укладення за участю індивідуальних забудовників договорів з підрядними організаціями на будівництво інженерних мереж у місцях компактної забудови;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7.4. Складання розрахунків потреб у коштах, які виділяються на фінансування індивідуального житлового будівництва, та подання їх для узагальнення до Міністерства розвитку громад та територій України,  а стосовно коштів місцевих бюджетів – Департаменту розвитку громад, будівництва та житлово-комунального господарства обласної державної адміністрації;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7.5. Здійснення контролю за цільовим використанням коштів, які виділяються на фінансування будівництва житла та інженерних мереж;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7.6.  Створення власної матеріально-технічної бази з виготовлення будівельних матеріалів і конструкцій, обслуговування машин і механізмів, переробки та реалізації сільськогосподарської продукції.</w:t>
      </w:r>
    </w:p>
    <w:p w:rsidR="00535BA9" w:rsidRPr="00285C32" w:rsidRDefault="00535BA9" w:rsidP="00535BA9">
      <w:pPr>
        <w:ind w:firstLine="567"/>
        <w:jc w:val="center"/>
        <w:rPr>
          <w:b/>
          <w:sz w:val="28"/>
          <w:szCs w:val="28"/>
        </w:rPr>
      </w:pPr>
    </w:p>
    <w:p w:rsidR="00535BA9" w:rsidRPr="00285C32" w:rsidRDefault="00535BA9" w:rsidP="00535BA9">
      <w:pPr>
        <w:ind w:firstLine="567"/>
        <w:jc w:val="center"/>
        <w:rPr>
          <w:b/>
          <w:sz w:val="28"/>
          <w:szCs w:val="28"/>
        </w:rPr>
      </w:pPr>
      <w:r w:rsidRPr="00285C32">
        <w:rPr>
          <w:b/>
          <w:sz w:val="28"/>
          <w:szCs w:val="28"/>
        </w:rPr>
        <w:lastRenderedPageBreak/>
        <w:t>Порядок формування і використання коштів фонду</w:t>
      </w:r>
    </w:p>
    <w:p w:rsidR="00535BA9" w:rsidRPr="00285C32" w:rsidRDefault="00535BA9" w:rsidP="00535BA9">
      <w:pPr>
        <w:ind w:firstLine="567"/>
        <w:rPr>
          <w:sz w:val="28"/>
          <w:szCs w:val="28"/>
        </w:rPr>
      </w:pPr>
      <w:r w:rsidRPr="00285C32">
        <w:rPr>
          <w:sz w:val="28"/>
          <w:szCs w:val="28"/>
        </w:rPr>
        <w:t xml:space="preserve"> 8. Кошти Фонду формуються за рахунок: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8.1. Коштів державного бюджету, виділених для надання пільгових довгострокових кредитів індивідуальним забудовникам;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8.2.  Частини капітальних вкладень, передбачених у місцевих бюджетах на виконання програм соціально-економічного розвитку відповідних територій;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8.3.  Банківських кредитів;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8.4. Залучених на договірних засадах для житлового будівництва коштів підприємств, установ, організацій та окремих громадян;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8.5.  За рішеннями відповідних органів місцевого самоврядування: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8.5.1. частини справлених місцевих податків і зборів;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8.5.2. частини сум, що нараховуються контролюючими органами за відповідні порушення, штрафів та інших санкцій, що надходять до місцевих бюджетів;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8.6. Інших надходжень, що не суперечать законодавству.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9. Перерахування коштів здійснюється безпосередньо на рахунки Фонду в установленому порядку.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10. Кошти Фонду використовуються відповідно до статутних документів та за напрямами, передбаченими пунктом 7 цього Положення. Фондом щоквартально до 5 числа місяця наступного за звітним періодом, подається інформація про використання коштів для надання пільгових кредитів індивідуальним сільським забудовникам з державного бюджету – Міністерства розвитку громад та територій України,  а стосовно коштів місцевих бюджетів – Департаменту розвитку громад, будівництва та житлово-комунального господарства Хмельницької обласної державної адміністрації.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11. Операції, пов'язані з використанням бюджетних коштів, здійснюються відповідно до Порядку казначейського обслуговування державного бюджету за витратами, затвердженого в установленому законодавством порядку.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 xml:space="preserve">12. Фонд надає індивідуальним забудовникам довгострокові кредити згідно із затвердженою програмою індивідуального житлового будівництва на селі «Власний дім». 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Кредити надаються на зворотній основі з дотриманням основних принципів кредитування (платності, строковості та цільового використання їх забудовниками).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lastRenderedPageBreak/>
        <w:t>13. Списки індивідуальних забудовників, які потребують кредитування за рахунок коштів Фонду, складаються фондом та затверджуються органами місцевого самоврядування.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14. Надання та повернення довгострокових кредитів індивідуальними забудовниками здійснюється згідно з правилами, що затверджуються розпорядженням голови Хмельницької обласної державної адміністрації.</w:t>
      </w:r>
    </w:p>
    <w:p w:rsidR="00535BA9" w:rsidRPr="00285C32" w:rsidRDefault="00535BA9" w:rsidP="00535BA9">
      <w:pPr>
        <w:ind w:firstLine="567"/>
        <w:jc w:val="center"/>
        <w:rPr>
          <w:b/>
          <w:sz w:val="28"/>
          <w:szCs w:val="28"/>
        </w:rPr>
      </w:pPr>
    </w:p>
    <w:p w:rsidR="00535BA9" w:rsidRPr="00285C32" w:rsidRDefault="00535BA9" w:rsidP="00535BA9">
      <w:pPr>
        <w:ind w:firstLine="567"/>
        <w:jc w:val="center"/>
        <w:rPr>
          <w:b/>
          <w:sz w:val="28"/>
          <w:szCs w:val="28"/>
        </w:rPr>
      </w:pPr>
      <w:r w:rsidRPr="00285C32">
        <w:rPr>
          <w:b/>
          <w:sz w:val="28"/>
          <w:szCs w:val="28"/>
        </w:rPr>
        <w:t>Ліквідація фонду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14. Ліквідація фонду або його реорганізація можуть проводитися за рішенням Хмельницької обласної державної адміністрації та в інших випадках, передбачених законодавством.</w:t>
      </w: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</w:p>
    <w:p w:rsidR="00535BA9" w:rsidRPr="00285C32" w:rsidRDefault="00535BA9" w:rsidP="00535BA9">
      <w:pPr>
        <w:ind w:firstLine="567"/>
        <w:jc w:val="both"/>
        <w:rPr>
          <w:sz w:val="28"/>
          <w:szCs w:val="28"/>
        </w:rPr>
      </w:pPr>
      <w:r w:rsidRPr="00285C32">
        <w:rPr>
          <w:sz w:val="28"/>
          <w:szCs w:val="28"/>
        </w:rPr>
        <w:t>15. У разі реорганізації Фонду (злиття, розподілу, перетворення тощо) його права і обов'язки переходять до правонаступників.</w:t>
      </w:r>
    </w:p>
    <w:p w:rsidR="00535BA9" w:rsidRPr="00285C32" w:rsidRDefault="00535BA9" w:rsidP="00535BA9">
      <w:pPr>
        <w:ind w:firstLine="567"/>
        <w:rPr>
          <w:sz w:val="28"/>
          <w:szCs w:val="28"/>
        </w:rPr>
      </w:pPr>
    </w:p>
    <w:p w:rsidR="00535BA9" w:rsidRPr="00285C32" w:rsidRDefault="00535BA9" w:rsidP="00535BA9">
      <w:pPr>
        <w:ind w:firstLine="567"/>
        <w:rPr>
          <w:sz w:val="28"/>
          <w:szCs w:val="28"/>
        </w:rPr>
      </w:pPr>
    </w:p>
    <w:p w:rsidR="00535BA9" w:rsidRPr="00285C32" w:rsidRDefault="00535BA9" w:rsidP="00535BA9">
      <w:pPr>
        <w:pStyle w:val="a3"/>
        <w:tabs>
          <w:tab w:val="num" w:pos="-2127"/>
        </w:tabs>
        <w:spacing w:line="160" w:lineRule="atLeast"/>
        <w:jc w:val="both"/>
      </w:pPr>
      <w:r w:rsidRPr="00285C32">
        <w:t>Керівник апарату</w:t>
      </w:r>
    </w:p>
    <w:p w:rsidR="00535BA9" w:rsidRPr="002A21EF" w:rsidRDefault="00535BA9" w:rsidP="00535BA9">
      <w:pPr>
        <w:rPr>
          <w:sz w:val="28"/>
          <w:szCs w:val="28"/>
        </w:rPr>
      </w:pPr>
      <w:r w:rsidRPr="00285C32">
        <w:rPr>
          <w:sz w:val="28"/>
          <w:szCs w:val="28"/>
        </w:rPr>
        <w:t xml:space="preserve">адміністрації                                                                                      О. </w:t>
      </w:r>
      <w:proofErr w:type="spellStart"/>
      <w:r w:rsidRPr="00285C32">
        <w:rPr>
          <w:sz w:val="28"/>
          <w:szCs w:val="28"/>
        </w:rPr>
        <w:t>Самолюк</w:t>
      </w:r>
      <w:proofErr w:type="spellEnd"/>
    </w:p>
    <w:sectPr w:rsidR="00535BA9" w:rsidRPr="002A21EF" w:rsidSect="00C36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FE2EE3"/>
    <w:multiLevelType w:val="hybridMultilevel"/>
    <w:tmpl w:val="31B68DDC"/>
    <w:lvl w:ilvl="0" w:tplc="CF188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5AC5"/>
    <w:rsid w:val="001D2C68"/>
    <w:rsid w:val="00285C32"/>
    <w:rsid w:val="002A21EF"/>
    <w:rsid w:val="002E0111"/>
    <w:rsid w:val="00387A83"/>
    <w:rsid w:val="00535BA9"/>
    <w:rsid w:val="0078060E"/>
    <w:rsid w:val="00785AC5"/>
    <w:rsid w:val="007D4A94"/>
    <w:rsid w:val="00895CC0"/>
    <w:rsid w:val="009E2007"/>
    <w:rsid w:val="00A22B18"/>
    <w:rsid w:val="00B654CB"/>
    <w:rsid w:val="00C36486"/>
    <w:rsid w:val="00C52C49"/>
    <w:rsid w:val="00FA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07"/>
    <w:pPr>
      <w:spacing w:line="240" w:lineRule="auto"/>
    </w:pPr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B654C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654CB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B654CB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654C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654C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654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CB"/>
    <w:rPr>
      <w:sz w:val="32"/>
    </w:rPr>
  </w:style>
  <w:style w:type="character" w:customStyle="1" w:styleId="20">
    <w:name w:val="Заголовок 2 Знак"/>
    <w:basedOn w:val="a0"/>
    <w:link w:val="2"/>
    <w:rsid w:val="00B654CB"/>
    <w:rPr>
      <w:i/>
      <w:iCs/>
      <w:sz w:val="28"/>
    </w:rPr>
  </w:style>
  <w:style w:type="character" w:customStyle="1" w:styleId="30">
    <w:name w:val="Заголовок 3 Знак"/>
    <w:basedOn w:val="a0"/>
    <w:link w:val="3"/>
    <w:rsid w:val="00B654CB"/>
    <w:rPr>
      <w:sz w:val="32"/>
    </w:rPr>
  </w:style>
  <w:style w:type="character" w:customStyle="1" w:styleId="40">
    <w:name w:val="Заголовок 4 Знак"/>
    <w:basedOn w:val="a0"/>
    <w:link w:val="4"/>
    <w:rsid w:val="00B654CB"/>
  </w:style>
  <w:style w:type="character" w:customStyle="1" w:styleId="50">
    <w:name w:val="Заголовок 5 Знак"/>
    <w:basedOn w:val="a0"/>
    <w:link w:val="5"/>
    <w:rsid w:val="00B654CB"/>
    <w:rPr>
      <w:b/>
      <w:bCs/>
      <w:sz w:val="28"/>
    </w:rPr>
  </w:style>
  <w:style w:type="character" w:customStyle="1" w:styleId="60">
    <w:name w:val="Заголовок 6 Знак"/>
    <w:basedOn w:val="a0"/>
    <w:link w:val="6"/>
    <w:semiHidden/>
    <w:rsid w:val="00B654C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B654CB"/>
    <w:pPr>
      <w:suppressAutoHyphens/>
      <w:spacing w:line="120" w:lineRule="atLeast"/>
    </w:pPr>
    <w:rPr>
      <w:sz w:val="28"/>
      <w:szCs w:val="28"/>
      <w:lang w:val="uk-UA" w:eastAsia="ar-SA"/>
    </w:rPr>
  </w:style>
  <w:style w:type="character" w:customStyle="1" w:styleId="a4">
    <w:name w:val="Без интервала Знак"/>
    <w:link w:val="a3"/>
    <w:uiPriority w:val="1"/>
    <w:rsid w:val="00B654CB"/>
    <w:rPr>
      <w:sz w:val="28"/>
      <w:szCs w:val="28"/>
      <w:lang w:val="uk-UA" w:eastAsia="ar-SA"/>
    </w:rPr>
  </w:style>
  <w:style w:type="character" w:styleId="a5">
    <w:name w:val="Book Title"/>
    <w:uiPriority w:val="33"/>
    <w:qFormat/>
    <w:rsid w:val="00B654CB"/>
    <w:rPr>
      <w:b/>
      <w:bCs/>
      <w:smallCaps/>
      <w:spacing w:val="5"/>
    </w:rPr>
  </w:style>
  <w:style w:type="paragraph" w:customStyle="1" w:styleId="a6">
    <w:name w:val="Шапка документу"/>
    <w:basedOn w:val="a"/>
    <w:rsid w:val="00B654CB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a7">
    <w:name w:val="Нормальний текст"/>
    <w:basedOn w:val="a"/>
    <w:rsid w:val="00B654CB"/>
    <w:pPr>
      <w:spacing w:before="120"/>
      <w:ind w:firstLine="567"/>
    </w:pPr>
    <w:rPr>
      <w:rFonts w:ascii="Antiqua" w:hAnsi="Antiqua"/>
      <w:sz w:val="26"/>
    </w:rPr>
  </w:style>
  <w:style w:type="paragraph" w:styleId="a8">
    <w:name w:val="Body Text"/>
    <w:basedOn w:val="a"/>
    <w:link w:val="a9"/>
    <w:rsid w:val="00B654CB"/>
    <w:rPr>
      <w:sz w:val="28"/>
    </w:rPr>
  </w:style>
  <w:style w:type="character" w:customStyle="1" w:styleId="a9">
    <w:name w:val="Основной текст Знак"/>
    <w:basedOn w:val="a0"/>
    <w:link w:val="a8"/>
    <w:rsid w:val="00B654CB"/>
    <w:rPr>
      <w:sz w:val="28"/>
    </w:rPr>
  </w:style>
  <w:style w:type="paragraph" w:styleId="21">
    <w:name w:val="Body Text 2"/>
    <w:basedOn w:val="a"/>
    <w:link w:val="22"/>
    <w:rsid w:val="00B654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654CB"/>
    <w:rPr>
      <w:sz w:val="28"/>
    </w:rPr>
  </w:style>
  <w:style w:type="paragraph" w:styleId="aa">
    <w:name w:val="Balloon Text"/>
    <w:basedOn w:val="a"/>
    <w:link w:val="ab"/>
    <w:rsid w:val="00B65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54C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E200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E2007"/>
    <w:rPr>
      <w:b/>
      <w:bCs/>
    </w:rPr>
  </w:style>
  <w:style w:type="character" w:styleId="ae">
    <w:name w:val="Hyperlink"/>
    <w:uiPriority w:val="99"/>
    <w:rsid w:val="009E20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07"/>
    <w:pPr>
      <w:spacing w:line="240" w:lineRule="auto"/>
    </w:pPr>
    <w:rPr>
      <w:lang w:val="uk-UA" w:eastAsia="ru-RU"/>
    </w:rPr>
  </w:style>
  <w:style w:type="paragraph" w:styleId="1">
    <w:name w:val="heading 1"/>
    <w:basedOn w:val="a"/>
    <w:next w:val="a"/>
    <w:link w:val="10"/>
    <w:qFormat/>
    <w:rsid w:val="00B654C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654CB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B654CB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654C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654C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654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CB"/>
    <w:rPr>
      <w:sz w:val="32"/>
    </w:rPr>
  </w:style>
  <w:style w:type="character" w:customStyle="1" w:styleId="20">
    <w:name w:val="Заголовок 2 Знак"/>
    <w:basedOn w:val="a0"/>
    <w:link w:val="2"/>
    <w:rsid w:val="00B654CB"/>
    <w:rPr>
      <w:i/>
      <w:iCs/>
      <w:sz w:val="28"/>
    </w:rPr>
  </w:style>
  <w:style w:type="character" w:customStyle="1" w:styleId="30">
    <w:name w:val="Заголовок 3 Знак"/>
    <w:basedOn w:val="a0"/>
    <w:link w:val="3"/>
    <w:rsid w:val="00B654CB"/>
    <w:rPr>
      <w:sz w:val="32"/>
    </w:rPr>
  </w:style>
  <w:style w:type="character" w:customStyle="1" w:styleId="40">
    <w:name w:val="Заголовок 4 Знак"/>
    <w:basedOn w:val="a0"/>
    <w:link w:val="4"/>
    <w:rsid w:val="00B654CB"/>
  </w:style>
  <w:style w:type="character" w:customStyle="1" w:styleId="50">
    <w:name w:val="Заголовок 5 Знак"/>
    <w:basedOn w:val="a0"/>
    <w:link w:val="5"/>
    <w:rsid w:val="00B654CB"/>
    <w:rPr>
      <w:b/>
      <w:bCs/>
      <w:sz w:val="28"/>
    </w:rPr>
  </w:style>
  <w:style w:type="character" w:customStyle="1" w:styleId="60">
    <w:name w:val="Заголовок 6 Знак"/>
    <w:basedOn w:val="a0"/>
    <w:link w:val="6"/>
    <w:semiHidden/>
    <w:rsid w:val="00B654C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B654CB"/>
    <w:pPr>
      <w:suppressAutoHyphens/>
      <w:spacing w:line="120" w:lineRule="atLeast"/>
    </w:pPr>
    <w:rPr>
      <w:sz w:val="28"/>
      <w:szCs w:val="28"/>
      <w:lang w:val="uk-UA" w:eastAsia="ar-SA"/>
    </w:rPr>
  </w:style>
  <w:style w:type="character" w:customStyle="1" w:styleId="a4">
    <w:name w:val="Без интервала Знак"/>
    <w:link w:val="a3"/>
    <w:uiPriority w:val="1"/>
    <w:rsid w:val="00B654CB"/>
    <w:rPr>
      <w:sz w:val="28"/>
      <w:szCs w:val="28"/>
      <w:lang w:val="uk-UA" w:eastAsia="ar-SA"/>
    </w:rPr>
  </w:style>
  <w:style w:type="character" w:styleId="a5">
    <w:name w:val="Book Title"/>
    <w:uiPriority w:val="33"/>
    <w:qFormat/>
    <w:rsid w:val="00B654CB"/>
    <w:rPr>
      <w:b/>
      <w:bCs/>
      <w:smallCaps/>
      <w:spacing w:val="5"/>
    </w:rPr>
  </w:style>
  <w:style w:type="paragraph" w:customStyle="1" w:styleId="a6">
    <w:name w:val="Шапка документу"/>
    <w:basedOn w:val="a"/>
    <w:rsid w:val="00B654CB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a7">
    <w:name w:val="Нормальний текст"/>
    <w:basedOn w:val="a"/>
    <w:rsid w:val="00B654CB"/>
    <w:pPr>
      <w:spacing w:before="120"/>
      <w:ind w:firstLine="567"/>
    </w:pPr>
    <w:rPr>
      <w:rFonts w:ascii="Antiqua" w:hAnsi="Antiqua"/>
      <w:sz w:val="26"/>
    </w:rPr>
  </w:style>
  <w:style w:type="paragraph" w:styleId="a8">
    <w:name w:val="Body Text"/>
    <w:basedOn w:val="a"/>
    <w:link w:val="a9"/>
    <w:rsid w:val="00B654CB"/>
    <w:rPr>
      <w:sz w:val="28"/>
    </w:rPr>
  </w:style>
  <w:style w:type="character" w:customStyle="1" w:styleId="a9">
    <w:name w:val="Основной текст Знак"/>
    <w:basedOn w:val="a0"/>
    <w:link w:val="a8"/>
    <w:rsid w:val="00B654CB"/>
    <w:rPr>
      <w:sz w:val="28"/>
    </w:rPr>
  </w:style>
  <w:style w:type="paragraph" w:styleId="21">
    <w:name w:val="Body Text 2"/>
    <w:basedOn w:val="a"/>
    <w:link w:val="22"/>
    <w:rsid w:val="00B654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654CB"/>
    <w:rPr>
      <w:sz w:val="28"/>
    </w:rPr>
  </w:style>
  <w:style w:type="paragraph" w:styleId="aa">
    <w:name w:val="Balloon Text"/>
    <w:basedOn w:val="a"/>
    <w:link w:val="ab"/>
    <w:rsid w:val="00B65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654C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E200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E2007"/>
    <w:rPr>
      <w:b/>
      <w:bCs/>
    </w:rPr>
  </w:style>
  <w:style w:type="character" w:styleId="ae">
    <w:name w:val="Hyperlink"/>
    <w:uiPriority w:val="99"/>
    <w:rsid w:val="009E20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5281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</cp:revision>
  <dcterms:created xsi:type="dcterms:W3CDTF">2020-06-02T12:33:00Z</dcterms:created>
  <dcterms:modified xsi:type="dcterms:W3CDTF">2020-06-02T12:33:00Z</dcterms:modified>
</cp:coreProperties>
</file>